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71" w:rsidRDefault="000244A6">
      <w:pPr>
        <w:spacing w:line="560" w:lineRule="exact"/>
        <w:jc w:val="left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附件1</w:t>
      </w:r>
    </w:p>
    <w:p w:rsidR="00605371" w:rsidRDefault="000244A6">
      <w:pPr>
        <w:spacing w:line="560" w:lineRule="exact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中山大学肿瘤防治中心黄埔院区二期项目</w:t>
      </w:r>
    </w:p>
    <w:p w:rsidR="00605371" w:rsidRDefault="000244A6">
      <w:pPr>
        <w:spacing w:line="560" w:lineRule="exact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前期筹备阶段市场调研清单（第二次征集）</w:t>
      </w:r>
    </w:p>
    <w:p w:rsidR="00605371" w:rsidRDefault="00605371">
      <w:pPr>
        <w:spacing w:line="560" w:lineRule="exact"/>
        <w:jc w:val="center"/>
        <w:rPr>
          <w:rFonts w:ascii="宋体" w:eastAsia="宋体" w:hAnsi="宋体"/>
          <w:sz w:val="36"/>
          <w:szCs w:val="36"/>
        </w:rPr>
      </w:pPr>
    </w:p>
    <w:tbl>
      <w:tblPr>
        <w:tblpPr w:leftFromText="180" w:rightFromText="180" w:vertAnchor="text" w:horzAnchor="page" w:tblpXSpec="center" w:tblpY="294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568"/>
        <w:gridCol w:w="10866"/>
      </w:tblGrid>
      <w:tr w:rsidR="00605371">
        <w:trPr>
          <w:trHeight w:val="312"/>
          <w:jc w:val="center"/>
        </w:trPr>
        <w:tc>
          <w:tcPr>
            <w:tcW w:w="198" w:type="pct"/>
            <w:vMerge w:val="restart"/>
            <w:shd w:val="clear" w:color="auto" w:fill="000000" w:themeFill="text1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bookmarkStart w:id="0" w:name="_Hlk18917245"/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918" w:type="pct"/>
            <w:vMerge w:val="restart"/>
            <w:shd w:val="clear" w:color="auto" w:fill="000000" w:themeFill="text1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工程名称</w:t>
            </w:r>
          </w:p>
        </w:tc>
        <w:tc>
          <w:tcPr>
            <w:tcW w:w="3883" w:type="pct"/>
            <w:vMerge w:val="restart"/>
            <w:shd w:val="clear" w:color="auto" w:fill="000000" w:themeFill="text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调研需求</w:t>
            </w:r>
          </w:p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（各单位可根据自身资质和能力就其中一项或多项服务内容参与调研）</w:t>
            </w:r>
          </w:p>
        </w:tc>
      </w:tr>
      <w:tr w:rsidR="00605371">
        <w:trPr>
          <w:trHeight w:val="312"/>
          <w:jc w:val="center"/>
        </w:trPr>
        <w:tc>
          <w:tcPr>
            <w:tcW w:w="198" w:type="pct"/>
            <w:vMerge/>
            <w:shd w:val="clear" w:color="auto" w:fill="000000" w:themeFill="text1"/>
            <w:vAlign w:val="center"/>
          </w:tcPr>
          <w:p w:rsidR="00605371" w:rsidRDefault="0060537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18" w:type="pct"/>
            <w:vMerge/>
            <w:shd w:val="clear" w:color="auto" w:fill="000000" w:themeFill="text1"/>
            <w:vAlign w:val="center"/>
          </w:tcPr>
          <w:p w:rsidR="00605371" w:rsidRDefault="0060537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883" w:type="pct"/>
            <w:vMerge/>
            <w:shd w:val="clear" w:color="auto" w:fill="000000" w:themeFill="text1"/>
            <w:vAlign w:val="center"/>
          </w:tcPr>
          <w:p w:rsidR="00605371" w:rsidRDefault="00605371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建筑工程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典型医院建筑工作实施（设计）案例，内容包括：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①项目工程概况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②项目整体实施（设计）方案和亮点（包含项目各专业实施难点重点及对应的解决措施，应用的新技术、新工艺、新材料、新模式等）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③项目实施（设计）效果（后评价，成功或失败的经验教训）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装修工程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1.装饰面（含天花、地坪、墙面、内门窗等内装和幕墙、外门窗等外装）的新材料、新技术、新工艺，及与市场常用材料、技术、工艺的优缺点对比、价格对比、维护周期、难度和成本对比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2.新型照明设施（各类灯具）、开关插座等电气设施的应用现状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3.装配式的应用现状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4.大型设备机房、洁净空调机房等区域的精装饰应用案例（防尘、防污、防水措施）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5.不同等级病房的装修异同点（特需/普通）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6.门诊大厅、医疗街、电梯厅、会议中心等大空间装修选材的推荐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7.门诊公共区域卫生间、病房卫生间、职工卫生间等装修特色，洁具卫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浴材料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的选型对比等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8.体现特色病区的装修特点，体现人文关怀，如妇科病区、儿童病区等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9.护士站、咨询台、财务收费窗口、药房取药窗口选材及装修风格推荐</w:t>
            </w:r>
          </w:p>
          <w:p w:rsidR="00605371" w:rsidRDefault="00605371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lastRenderedPageBreak/>
              <w:t>三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安装工程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605371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电气工程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605371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1.1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高压变配电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1.变压器设备调研，品牌、技术特点、设计架构、节能性能、耐用性、物联网数据传输配置等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2.高压配电柜设备调研，柜体品牌、柜体架构特点、技术性能、成套柜耐用性、数据监测能力、物联网配置等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3.高压断路器的品牌调研、开关关键性能、产品关键零部件的材料参数、产品耐用性、物联网数据传输能力等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3.高压供电电缆的品牌、性能、型号、关键材料参数、耐用性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4.系统运行管理模式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5.运营成本和周期（含运行、维护）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1.2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低压配电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1.低压配电柜设备调研，柜体品牌、柜体架构特点、技术性能、成套柜耐用性、数据监测能力、物联网配置等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2.低压断路器的品牌调研、开关关键性能、产品关键零部件的材料参数、产品耐用性、物联网数据传输能力等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3.低压供电电缆与母线槽的品牌、性能、型号、关键材料参数、耐用性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4.低压电能质量治理装置性能、技术特点、新技术设备调研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5.低压电柜配套的电能表调研，包含品牌、材质、性能、数据监测水平、数据传输能力等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6.系统运行管理模式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7.运营成本和周期（含运行、维护）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1.3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末端配电系统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1.末端断路器的品牌调研、开关关键性能、产品关键零部件的材料参数、产品耐用性、物联网数据传输能力等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末端双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电源切换设备的品牌调研、开关关键性能、产品关键零部件的材料参数、产品耐用性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3.末端电能表调研，包含品牌、材质、性能、数据监测水平、数据传输能力等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4.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末端电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箱产品品牌、材质、使用便利性、规格尺寸、耐用性等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5.其他新材料、新技术、新工艺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6.配置模式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7.技术参数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8.运营成本和周期（含运行、维护）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1.4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建筑物防雷接地系统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1.新材料、新技术、新工艺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2.配置模式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3.技术参数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4.运营成本和周期（含运行、维护）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lastRenderedPageBreak/>
              <w:t>1.5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柴油发电机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1.设备品牌、供电性能、启动时间、能源消耗水平、材质、设备体积要求等参数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2.主要应用案例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3.其他技术参数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4.运营成本和周期（含运行、维护）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1.6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UPS备用电源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1.设备品牌、供电性能、供电时间、体积、可操作性等技术性能参数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2.市场应用场景调研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3.运营成本和周期（含运行、维护）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给排水工程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605371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2.1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室内给排水系统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1.提供相关大型医院二次供水的系统配置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2.供水房设备配置，水泵品牌、减压阀等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3.提供排水管网管道新工艺新技术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4.在线监测技术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2.2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热水系统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1.适合广东地区天气的供热水设备（锅炉、热泵、太阳能等）方案，具有节能性。可以一套系统也可组合。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2.中央供水模式，请根据医院住院、门诊等特点配置模式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3.技术参数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4.运营成本和周期（含运行、维护）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5.系统具有在线监控功能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2.3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纯水系统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1.近年来纯水系统中出现的新技术、新模式、新设备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2.配置模式和应用现状，调研我院及其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它医院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的纯水配置情况，包括饮用纯水和医用纯水设计、中央纯水与科室纯水机布局方案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3.产品技术参数，产水量、储水量、纯水电阻率等</w:t>
            </w:r>
          </w:p>
          <w:p w:rsidR="00605371" w:rsidRDefault="000244A6">
            <w:pPr>
              <w:widowControl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4.运营成本和周期（含运行、维护）。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lastRenderedPageBreak/>
              <w:t>3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消防工程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605371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3.1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消火栓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1.近年来消火栓系统的新材料、新技术、新工艺，尤其是管材、接扣、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栓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头等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2.消火栓水压监测系统等相关技术的应用现状、效果、案例等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3.运营成本和周期（含运行、维护）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3.2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气体灭火系统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1.新材料、新技术、新工艺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2.运营成本和周期（含运行、维护）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3.3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自动喷淋系统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近年来自动喷淋系统的新材料、新技术、新工艺，尤其是管材、末端试水装置、报警阀等</w:t>
            </w:r>
          </w:p>
          <w:p w:rsidR="00605371" w:rsidRDefault="000244A6">
            <w:pPr>
              <w:pStyle w:val="ac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喷淋系统水压监控及自动末端试水装置等相关技术等应用现状、效果、案例等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3.运营成本和周期（含运行、维护）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3.4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火灾自动报警系统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pStyle w:val="ac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系统新技术、新工艺等应用</w:t>
            </w:r>
          </w:p>
          <w:p w:rsidR="00605371" w:rsidRDefault="000244A6">
            <w:pPr>
              <w:pStyle w:val="ac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与物联网、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智慧消防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等相关方面联通等发展现状、前景、案例等</w:t>
            </w:r>
          </w:p>
          <w:p w:rsidR="00605371" w:rsidRDefault="000244A6">
            <w:pPr>
              <w:pStyle w:val="ac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消防中心建设方案</w:t>
            </w:r>
          </w:p>
          <w:p w:rsidR="00605371" w:rsidRDefault="000244A6">
            <w:pPr>
              <w:pStyle w:val="ac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运营成本和周期（含运行、维护）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3.5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消防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防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排烟系统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pStyle w:val="ac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系统新技术、新材料、新工艺的应用</w:t>
            </w:r>
          </w:p>
          <w:p w:rsidR="00605371" w:rsidRDefault="000244A6">
            <w:pPr>
              <w:pStyle w:val="ac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余压监测系统等应用、效果、案例等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3.6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其他相关消防系统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1.智能化或集成化消防系统在医院的应用现状、实施效果、发展前景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2.电气火灾监控系统、消防电源监控系统等消防系统的新工艺、新技术、新材料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3.运营成本和周期（含互通性、运行、维护）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空调及通风工程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605371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4.1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地上空调通风系统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1.高效制冷机房技术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2.空调主机和空调水泵新产品，了解其运行稳定性、节能性及其市场占有率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3.系统运行管理模式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4.运营成本和周期（含运行、维护）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5.静音型、节能型新风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风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柜、排风柜、组合式空调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风柜产品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及技术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4.2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地下室空调通风系统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1.新设备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2.系统运行管理模式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3.运营成本和周期（含运行、维护）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4.适合医院地下室运行的特色新技术、新工艺、新模式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lastRenderedPageBreak/>
              <w:t>5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电梯工程</w:t>
            </w:r>
          </w:p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（含客梯、病床梯、消防梯、污物梯、扶梯）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1.大型医院电梯工程典型案例，内容包括：电梯选型、品牌对比、技术参数、功能配置、轿厢装饰、节能管理、安装方案等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2.电梯运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维管理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模式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3.与智慧医院相匹配的智慧电梯方案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4.大型医院电梯安全运行、紧急救援管理方案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5.其他适合医院运行的特色新技术、新工艺、新模式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bottom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物流传输系统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1.近年来物流传输系统的新技术、新模式、新设备，包括技术参数、动力、规格、尺寸、运行速度、消防等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2.不同物流系统的分区与搭接模式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3.系统运行管理模式、使用场景、配置模式及应用现状</w:t>
            </w:r>
          </w:p>
          <w:p w:rsidR="00605371" w:rsidRDefault="000244A6">
            <w:pPr>
              <w:widowControl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4.运营成本和周期（含运行、维护）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环保工程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605371">
            <w:pPr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7.1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防烟防噪音系统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1.新设备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2.系统运行管理模式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3.运营成本和周期（含运行、维护）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7.2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污水处理系统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1.大型医院高于预处理标准排放最新工艺设计（暂不考虑MBR膜处理技术），日处理大于1500m³/d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2.池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体设计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及工艺处理流程图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3.设备推荐使用品牌，包含水泵、加药泵、搅拌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泵等等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系统所有设备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如有相关医院建设情况请提供，可同步提供在线监测系统建设方案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医院智能化及信息系统工程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605371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1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BA建筑设备管理系统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numPr>
                <w:ilvl w:val="0"/>
                <w:numId w:val="4"/>
              </w:numPr>
              <w:tabs>
                <w:tab w:val="left" w:pos="312"/>
              </w:tabs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系统覆盖的可达设备及范围：冷水机组、热交换器、空调系统、新风系统、排风系统、末端风机盘管（含多联机）温控、给排水系统、智能照明、电梯、能源站、光伏等</w:t>
            </w:r>
          </w:p>
          <w:p w:rsidR="00605371" w:rsidRDefault="000244A6">
            <w:pPr>
              <w:numPr>
                <w:ilvl w:val="0"/>
                <w:numId w:val="4"/>
              </w:numPr>
              <w:tabs>
                <w:tab w:val="left" w:pos="312"/>
              </w:tabs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应用场景：设备状态监测及告警、设备远程控制、设备联动运行及逻辑设定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3. 通讯方式及稳定性：比较主流通讯协议</w:t>
            </w:r>
            <w:proofErr w:type="spellStart"/>
            <w:r>
              <w:rPr>
                <w:rFonts w:ascii="黑体" w:eastAsia="黑体" w:hAnsi="黑体" w:cs="黑体" w:hint="eastAsia"/>
                <w:szCs w:val="21"/>
              </w:rPr>
              <w:t>BACnet</w:t>
            </w:r>
            <w:proofErr w:type="spellEnd"/>
            <w:r>
              <w:rPr>
                <w:rFonts w:ascii="黑体" w:eastAsia="黑体" w:hAnsi="黑体" w:cs="黑体" w:hint="eastAsia"/>
                <w:szCs w:val="21"/>
              </w:rPr>
              <w:t>、KNX、</w:t>
            </w:r>
            <w:proofErr w:type="spellStart"/>
            <w:r>
              <w:rPr>
                <w:rFonts w:ascii="黑体" w:eastAsia="黑体" w:hAnsi="黑体" w:cs="黑体" w:hint="eastAsia"/>
                <w:szCs w:val="21"/>
              </w:rPr>
              <w:t>LonWorks</w:t>
            </w:r>
            <w:proofErr w:type="spellEnd"/>
            <w:r>
              <w:rPr>
                <w:rFonts w:ascii="黑体" w:eastAsia="黑体" w:hAnsi="黑体" w:cs="黑体" w:hint="eastAsia"/>
                <w:szCs w:val="21"/>
              </w:rPr>
              <w:t>、OPC、ODBC、RS-485、Ethernet/IP、Modbus的优缺点，以及有线与无线通讯设备的选取因素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4. 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维保服务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及周期：控制器、传感器、通讯设备的设计寿命及厂家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日常维保要求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，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维保服务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的购买可行性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lastRenderedPageBreak/>
              <w:t>2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能量计量及能耗管理系统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numPr>
                <w:ilvl w:val="0"/>
                <w:numId w:val="5"/>
              </w:numPr>
              <w:tabs>
                <w:tab w:val="left" w:pos="312"/>
              </w:tabs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系统覆盖的可达设备及范围：配电网络、燃气供应网络、冷热源供应网络、给水网络、新能源供应系统等</w:t>
            </w:r>
          </w:p>
          <w:p w:rsidR="00605371" w:rsidRDefault="000244A6">
            <w:pPr>
              <w:numPr>
                <w:ilvl w:val="0"/>
                <w:numId w:val="5"/>
              </w:numPr>
              <w:tabs>
                <w:tab w:val="left" w:pos="312"/>
              </w:tabs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与其他系统的数据共享：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BA建筑设备管理系统、配电安全管理系统、物联网系统等</w:t>
            </w:r>
          </w:p>
          <w:p w:rsidR="00605371" w:rsidRDefault="000244A6">
            <w:pPr>
              <w:numPr>
                <w:ilvl w:val="0"/>
                <w:numId w:val="5"/>
              </w:numPr>
              <w:tabs>
                <w:tab w:val="left" w:pos="312"/>
              </w:tabs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应用场景：按楼栋、楼层、科室等维度计量能源消耗；根据能耗配额反馈调节楼宇设备运行状态等</w:t>
            </w:r>
          </w:p>
          <w:p w:rsidR="00605371" w:rsidRDefault="000244A6">
            <w:pPr>
              <w:numPr>
                <w:ilvl w:val="0"/>
                <w:numId w:val="5"/>
              </w:numPr>
              <w:tabs>
                <w:tab w:val="left" w:pos="312"/>
              </w:tabs>
              <w:jc w:val="left"/>
              <w:rPr>
                <w:rFonts w:ascii="黑体" w:eastAsia="黑体" w:hAnsi="黑体" w:cs="黑体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维保服务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及周期：控制器、传感器、通讯设备的设计寿命及厂家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日常维保要求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，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维保服务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的购买可行性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3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安全技术防范系统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1.智慧安防系统或综合安防系统在医院的应用现状、实施效果、发展前景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2.近年来门禁系统、视频监控系统、报警系统、访客管理系统等的新技术、新工艺、新应用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3.各系统的运行、维护、管理模式、运营成本和周期等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4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停车场管理系统</w:t>
            </w:r>
          </w:p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（含充电桩系统）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1.停车场管理系统在医院的应用现状、实施效果、发展前景；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2.充电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桩系统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的应用现状、实施效果，以及新材料、新技术、新工艺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3.各系统的运行、维护、管理模式、运营成本和周期等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5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公共广播系统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系统运行管理模式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6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配电安全管理系统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系统运行管理模式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7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有线电视系统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numPr>
                <w:ilvl w:val="0"/>
                <w:numId w:val="6"/>
              </w:num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近年来有线电视的新技术、新设备</w:t>
            </w:r>
          </w:p>
          <w:p w:rsidR="00605371" w:rsidRDefault="000244A6">
            <w:pPr>
              <w:numPr>
                <w:ilvl w:val="0"/>
                <w:numId w:val="6"/>
              </w:num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有线电视系统的运行管理模式、应用场景</w:t>
            </w:r>
          </w:p>
          <w:p w:rsidR="00605371" w:rsidRDefault="000244A6">
            <w:pPr>
              <w:numPr>
                <w:ilvl w:val="0"/>
                <w:numId w:val="6"/>
              </w:num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IP流信号输出方式，如何集成、控制电视直播、网络电视、医院信息发布、医院宣传视频播出等信号</w:t>
            </w:r>
          </w:p>
          <w:p w:rsidR="00605371" w:rsidRDefault="000244A6">
            <w:pPr>
              <w:numPr>
                <w:ilvl w:val="0"/>
                <w:numId w:val="6"/>
              </w:num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信号接收新方式（更稳定、流畅、清晰）</w:t>
            </w:r>
          </w:p>
          <w:p w:rsidR="00605371" w:rsidRDefault="000244A6">
            <w:pPr>
              <w:numPr>
                <w:ilvl w:val="0"/>
                <w:numId w:val="6"/>
              </w:num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运营成本和周期（含运行、维护）</w:t>
            </w:r>
          </w:p>
        </w:tc>
      </w:tr>
      <w:tr w:rsidR="00605371">
        <w:trPr>
          <w:trHeight w:val="90"/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8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污水监测系统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1.适用于医疗行业排放标准的系统设计，包括流量、排放指标等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2.自动控制系统，除常规指标监测，日常自动化控制设计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9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通讯系统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系统运行管理模式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10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智能卡应用系统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1.系统运行管理模式（例如：集成/分散、权限的分级分时管理）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2.系统安全性与便捷性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lastRenderedPageBreak/>
              <w:t>11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物联网系统（含RFID无线覆盖系统）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pStyle w:val="msolistparagraph0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黑体" w:eastAsia="黑体" w:hAnsi="黑体" w:cs="黑体" w:hint="default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近年来物联网系统在医院的应用现状、实施效果、发展前景</w:t>
            </w:r>
          </w:p>
          <w:p w:rsidR="00605371" w:rsidRDefault="000244A6">
            <w:pPr>
              <w:pStyle w:val="msolistparagraph0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黑体" w:eastAsia="黑体" w:hAnsi="黑体" w:cs="黑体" w:hint="default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物联网系统的运行、维护、管理模式</w:t>
            </w:r>
          </w:p>
          <w:p w:rsidR="00605371" w:rsidRDefault="000244A6">
            <w:pPr>
              <w:pStyle w:val="msolistparagraph0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黑体" w:eastAsia="黑体" w:hAnsi="黑体" w:cs="黑体" w:hint="default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物联网系统的覆盖范围、系统架构、应用场景、业务功能，智能化需求的广度与深度</w:t>
            </w:r>
          </w:p>
          <w:p w:rsidR="00605371" w:rsidRDefault="000244A6">
            <w:pPr>
              <w:pStyle w:val="msolistparagraph0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黑体" w:eastAsia="黑体" w:hAnsi="黑体" w:cs="黑体" w:hint="default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其他医院（实施案例）系统划分及子系统之间接口情况</w:t>
            </w:r>
          </w:p>
          <w:p w:rsidR="00605371" w:rsidRDefault="000244A6">
            <w:pPr>
              <w:pStyle w:val="msolistparagraph0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黑体" w:eastAsia="黑体" w:hAnsi="黑体" w:cs="黑体" w:hint="default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运营成本和周期（含运行、维护）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12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多媒体会议系统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1.近年来多媒体会议系统出现的新技术、新设备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2.多媒体会议系统的运行管理模式、应用场景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3.多院区会议远程互联新技术（更稳定流畅、超高清）</w:t>
            </w:r>
          </w:p>
          <w:p w:rsidR="00605371" w:rsidRDefault="000244A6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4.手术转播新技术（更稳定流畅、超高清）</w:t>
            </w:r>
          </w:p>
          <w:p w:rsidR="00605371" w:rsidRDefault="000244A6">
            <w:pPr>
              <w:widowControl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5.运营成本和周期（含运行、维护）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13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网络链路租赁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1.实施单位情况/优秀案例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2.新材料、新技术、新工艺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14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综合布线系统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A3001E" w:rsidRDefault="00A3001E" w:rsidP="00A3001E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国内外优秀案例，实施单位情况</w:t>
            </w:r>
          </w:p>
          <w:p w:rsidR="00605371" w:rsidRPr="00A3001E" w:rsidRDefault="00615B6A" w:rsidP="00615B6A">
            <w:pPr>
              <w:pStyle w:val="ac"/>
              <w:numPr>
                <w:ilvl w:val="0"/>
                <w:numId w:val="10"/>
              </w:numPr>
              <w:ind w:firstLineChars="0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有助于</w:t>
            </w:r>
            <w:r w:rsidRPr="00615B6A">
              <w:rPr>
                <w:rFonts w:ascii="黑体" w:eastAsia="黑体" w:hAnsi="黑体" w:cs="黑体" w:hint="eastAsia"/>
                <w:kern w:val="0"/>
                <w:szCs w:val="21"/>
              </w:rPr>
              <w:t>实现建筑物内信息的高速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、精准</w:t>
            </w:r>
            <w:r w:rsidRPr="00615B6A">
              <w:rPr>
                <w:rFonts w:ascii="黑体" w:eastAsia="黑体" w:hAnsi="黑体" w:cs="黑体" w:hint="eastAsia"/>
                <w:kern w:val="0"/>
                <w:szCs w:val="21"/>
              </w:rPr>
              <w:t>流通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的</w:t>
            </w:r>
            <w:r w:rsidR="00A3001E" w:rsidRPr="00A3001E">
              <w:rPr>
                <w:rFonts w:ascii="黑体" w:eastAsia="黑体" w:hAnsi="黑体" w:cs="黑体" w:hint="eastAsia"/>
                <w:kern w:val="0"/>
                <w:szCs w:val="21"/>
              </w:rPr>
              <w:t>新形式、新技术、新工艺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（例如：基于不同布线标准的方案</w:t>
            </w:r>
            <w:r w:rsidR="00AC1A60">
              <w:rPr>
                <w:rFonts w:ascii="黑体" w:eastAsia="黑体" w:hAnsi="黑体" w:cs="黑体" w:hint="eastAsia"/>
                <w:kern w:val="0"/>
                <w:szCs w:val="21"/>
              </w:rPr>
              <w:t>等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15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信息导引及发布系统</w:t>
            </w:r>
          </w:p>
          <w:p w:rsidR="00605371" w:rsidRDefault="000244A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（楼宇发布）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15B6A" w:rsidRDefault="00615B6A" w:rsidP="00615B6A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1.实施单位情况/优秀案例</w:t>
            </w:r>
          </w:p>
          <w:p w:rsidR="00605371" w:rsidRDefault="00615B6A" w:rsidP="00615B6A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</w:t>
            </w:r>
            <w:r>
              <w:rPr>
                <w:rFonts w:ascii="黑体" w:eastAsia="黑体" w:hAnsi="黑体" w:cs="黑体"/>
                <w:szCs w:val="21"/>
              </w:rPr>
              <w:t>远程控制</w:t>
            </w:r>
            <w:r>
              <w:rPr>
                <w:rFonts w:ascii="黑体" w:eastAsia="黑体" w:hAnsi="黑体" w:cs="黑体" w:hint="eastAsia"/>
                <w:szCs w:val="21"/>
              </w:rPr>
              <w:t>、</w:t>
            </w:r>
            <w:r>
              <w:rPr>
                <w:rFonts w:ascii="黑体" w:eastAsia="黑体" w:hAnsi="黑体" w:cs="黑体"/>
                <w:szCs w:val="21"/>
              </w:rPr>
              <w:t>实时更新</w:t>
            </w:r>
            <w:r>
              <w:rPr>
                <w:rFonts w:ascii="黑体" w:eastAsia="黑体" w:hAnsi="黑体" w:cs="黑体" w:hint="eastAsia"/>
                <w:szCs w:val="21"/>
              </w:rPr>
              <w:t>、</w:t>
            </w:r>
            <w:r>
              <w:rPr>
                <w:rFonts w:ascii="黑体" w:eastAsia="黑体" w:hAnsi="黑体" w:cs="黑体"/>
                <w:szCs w:val="21"/>
              </w:rPr>
              <w:t>高清播放</w:t>
            </w:r>
            <w:r>
              <w:rPr>
                <w:rFonts w:ascii="黑体" w:eastAsia="黑体" w:hAnsi="黑体" w:cs="黑体" w:hint="eastAsia"/>
                <w:szCs w:val="21"/>
              </w:rPr>
              <w:t>、</w:t>
            </w:r>
            <w:r>
              <w:rPr>
                <w:rFonts w:ascii="黑体" w:eastAsia="黑体" w:hAnsi="黑体" w:cs="黑体"/>
                <w:szCs w:val="21"/>
              </w:rPr>
              <w:t>信息安全稳定的</w:t>
            </w:r>
            <w:r w:rsidRPr="00A3001E">
              <w:rPr>
                <w:rFonts w:ascii="黑体" w:eastAsia="黑体" w:hAnsi="黑体" w:cs="黑体" w:hint="eastAsia"/>
                <w:kern w:val="0"/>
                <w:szCs w:val="21"/>
              </w:rPr>
              <w:t>新形式、新技术、新工艺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16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排队叫号系统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AC1A60" w:rsidRDefault="00AC1A60" w:rsidP="00AC1A60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1.实施单位情况/优秀案例</w:t>
            </w:r>
          </w:p>
          <w:p w:rsidR="00605371" w:rsidRDefault="00AC1A60" w:rsidP="00AC1A60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2.新材料、新技术、新工艺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（例如：显示屏新技术等）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17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信息机房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AC1A60" w:rsidRDefault="00AC1A60" w:rsidP="00AC1A60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1.实施单位情况/优秀案例</w:t>
            </w:r>
          </w:p>
          <w:p w:rsidR="00605371" w:rsidRDefault="00AC1A60" w:rsidP="00AC1A60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2.新材料、新技术、新工艺</w:t>
            </w:r>
          </w:p>
        </w:tc>
      </w:tr>
      <w:tr w:rsidR="001D03D0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1D03D0" w:rsidRDefault="001D03D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18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1D03D0" w:rsidRDefault="001D03D0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1D03D0">
              <w:rPr>
                <w:rFonts w:ascii="黑体" w:eastAsia="黑体" w:hAnsi="黑体" w:cs="黑体" w:hint="eastAsia"/>
                <w:szCs w:val="21"/>
              </w:rPr>
              <w:t>信息网络系统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AC1A60" w:rsidRDefault="00AC1A60" w:rsidP="00AC1A60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1.实施单位情况/优秀案例</w:t>
            </w:r>
          </w:p>
          <w:p w:rsidR="001D03D0" w:rsidRDefault="00AC1A60" w:rsidP="00AC1A60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2.新材料、新技术、新工艺</w:t>
            </w:r>
            <w:bookmarkStart w:id="1" w:name="_GoBack"/>
            <w:bookmarkEnd w:id="1"/>
          </w:p>
        </w:tc>
      </w:tr>
      <w:tr w:rsidR="001D03D0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1D03D0" w:rsidRDefault="001D03D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19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1D03D0" w:rsidRDefault="001D03D0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1D03D0">
              <w:rPr>
                <w:rFonts w:ascii="黑体" w:eastAsia="黑体" w:hAnsi="黑体" w:cs="黑体" w:hint="eastAsia"/>
                <w:szCs w:val="21"/>
              </w:rPr>
              <w:t>医院专用</w:t>
            </w:r>
            <w:r>
              <w:rPr>
                <w:rFonts w:ascii="黑体" w:eastAsia="黑体" w:hAnsi="黑体" w:cs="黑体" w:hint="eastAsia"/>
                <w:szCs w:val="21"/>
              </w:rPr>
              <w:t>信息</w:t>
            </w:r>
            <w:r w:rsidRPr="001D03D0">
              <w:rPr>
                <w:rFonts w:ascii="黑体" w:eastAsia="黑体" w:hAnsi="黑体" w:cs="黑体" w:hint="eastAsia"/>
                <w:szCs w:val="21"/>
              </w:rPr>
              <w:t>系统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AC1A60" w:rsidRDefault="00AC1A60" w:rsidP="00AC1A60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1.实施单位情况/优秀案例</w:t>
            </w:r>
          </w:p>
          <w:p w:rsidR="001D03D0" w:rsidRDefault="00AC1A60" w:rsidP="00AC1A60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2.新材料、新技术、新工艺</w:t>
            </w:r>
          </w:p>
        </w:tc>
      </w:tr>
      <w:tr w:rsidR="001D03D0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1D03D0" w:rsidRDefault="001D03D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20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1D03D0" w:rsidRDefault="001D03D0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1D03D0">
              <w:rPr>
                <w:rFonts w:ascii="黑体" w:eastAsia="黑体" w:hAnsi="黑体" w:cs="黑体" w:hint="eastAsia"/>
                <w:szCs w:val="21"/>
              </w:rPr>
              <w:t>网络终端、信息存储、信息</w:t>
            </w:r>
            <w:r w:rsidRPr="001D03D0">
              <w:rPr>
                <w:rFonts w:ascii="黑体" w:eastAsia="黑体" w:hAnsi="黑体" w:cs="黑体" w:hint="eastAsia"/>
                <w:szCs w:val="21"/>
              </w:rPr>
              <w:lastRenderedPageBreak/>
              <w:t>安全、服务器等建设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AC1A60" w:rsidRDefault="00AC1A60" w:rsidP="00AC1A60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1.实施单位情况/优秀案例</w:t>
            </w:r>
          </w:p>
          <w:p w:rsidR="001D03D0" w:rsidRDefault="00AC1A60" w:rsidP="00AC1A60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2.新材料、新技术、新工艺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lastRenderedPageBreak/>
              <w:t>五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专项工程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605371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放射防护专项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numPr>
                <w:ilvl w:val="0"/>
                <w:numId w:val="8"/>
              </w:num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实施单位情况/优秀案例</w:t>
            </w:r>
          </w:p>
          <w:p w:rsidR="00605371" w:rsidRDefault="000244A6">
            <w:pPr>
              <w:numPr>
                <w:ilvl w:val="0"/>
                <w:numId w:val="8"/>
              </w:num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新材料、新技术、新工艺的应用、优缺点、实施与维护成本</w:t>
            </w:r>
          </w:p>
          <w:p w:rsidR="00605371" w:rsidRDefault="000244A6">
            <w:pPr>
              <w:numPr>
                <w:ilvl w:val="0"/>
                <w:numId w:val="8"/>
              </w:numPr>
              <w:jc w:val="left"/>
              <w:rPr>
                <w:rFonts w:ascii="黑体" w:eastAsia="黑体" w:hAnsi="黑体" w:cs="黑体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通排风口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的放射防护措施</w:t>
            </w:r>
          </w:p>
          <w:p w:rsidR="00605371" w:rsidRDefault="000244A6">
            <w:pPr>
              <w:numPr>
                <w:ilvl w:val="0"/>
                <w:numId w:val="8"/>
              </w:num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放射防护机房的消防系统建设先进案例</w:t>
            </w:r>
          </w:p>
          <w:p w:rsidR="00605371" w:rsidRDefault="000244A6">
            <w:pPr>
              <w:numPr>
                <w:ilvl w:val="0"/>
                <w:numId w:val="8"/>
              </w:num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复合手术室放射防护的先进案例、运营模式</w:t>
            </w:r>
          </w:p>
          <w:p w:rsidR="00605371" w:rsidRDefault="000244A6">
            <w:pPr>
              <w:numPr>
                <w:ilvl w:val="0"/>
                <w:numId w:val="8"/>
              </w:num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重离子加速器建设的先进案例、运营模式</w:t>
            </w:r>
          </w:p>
          <w:p w:rsidR="00605371" w:rsidRDefault="000244A6">
            <w:pPr>
              <w:numPr>
                <w:ilvl w:val="0"/>
                <w:numId w:val="8"/>
              </w:num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质子加速器建设的先进案例、运营模式</w:t>
            </w:r>
          </w:p>
          <w:p w:rsidR="00605371" w:rsidRDefault="000244A6">
            <w:pPr>
              <w:numPr>
                <w:ilvl w:val="0"/>
                <w:numId w:val="8"/>
              </w:num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核医学科衰变池建设的先进案例、运营模式</w:t>
            </w:r>
          </w:p>
        </w:tc>
      </w:tr>
      <w:tr w:rsidR="00605371">
        <w:trPr>
          <w:trHeight w:val="38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医疗洁净专项</w:t>
            </w:r>
          </w:p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（含手术室、ICU、供应室、骨髓移植病房等）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1.典型专项实施案例，内容包括：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①项目工程概况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②项目整体实施方案和亮点（包含项目各专业实施难点重点及对应的解决措施，应用的新技术、新工艺、新材料、新模式等）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③项目实施效果（后评价，成功或失败的经验教训）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2.装配式技术应用案例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3.洁净空调通风系统设备设施配置案例（含备用冷热源主机、末端风柜、控制系统等）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4.洁净空调主机降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噪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减振技术</w:t>
            </w:r>
          </w:p>
          <w:p w:rsidR="00605371" w:rsidRDefault="000244A6">
            <w:pPr>
              <w:jc w:val="left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5.洁净空调系统节能运行管理模式及技术</w:t>
            </w:r>
          </w:p>
        </w:tc>
      </w:tr>
      <w:tr w:rsidR="00605371">
        <w:trPr>
          <w:trHeight w:val="380"/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实验室专项</w:t>
            </w:r>
          </w:p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含静配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中心、病理检验等临床及科研用房）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1.典型专项实施案例，内容包括：</w:t>
            </w:r>
          </w:p>
          <w:p w:rsidR="00605371" w:rsidRDefault="000244A6">
            <w:p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①项目工程概况</w:t>
            </w:r>
          </w:p>
          <w:p w:rsidR="00605371" w:rsidRDefault="000244A6">
            <w:p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②项目整体实施方案和亮点（包含项目各专业实施难点重点及对应的解决措施，应用的新技术、新工艺、新材料、新模式等）</w:t>
            </w:r>
          </w:p>
          <w:p w:rsidR="00605371" w:rsidRDefault="000244A6">
            <w:p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③项目实施效果（后评价，成功或失败的经验教训）</w:t>
            </w:r>
          </w:p>
          <w:p w:rsidR="00605371" w:rsidRDefault="000244A6">
            <w:p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2.装配式技术应用案例</w:t>
            </w:r>
          </w:p>
          <w:p w:rsidR="00605371" w:rsidRDefault="000244A6">
            <w:p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3.洁净空调通风系统设备设施配置案例（含备用冷热源主机、末端风柜、控制系统等）</w:t>
            </w:r>
          </w:p>
          <w:p w:rsidR="00605371" w:rsidRDefault="000244A6">
            <w:p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4.洁净空调主机降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噪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减振技术</w:t>
            </w:r>
          </w:p>
          <w:p w:rsidR="00605371" w:rsidRDefault="000244A6">
            <w:p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5.PCR实验室洁净系统压差、洁净度、温湿度等参数的控制系统及技术</w:t>
            </w:r>
          </w:p>
          <w:p w:rsidR="00605371" w:rsidRDefault="000244A6">
            <w:p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6.洁净空调系统节能运行管理模式及技术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lastRenderedPageBreak/>
              <w:t>4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厨房工程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厨房布局与生产流水线</w:t>
            </w:r>
          </w:p>
          <w:p w:rsidR="00605371" w:rsidRDefault="000244A6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厨房水电等深化设计</w:t>
            </w:r>
          </w:p>
          <w:p w:rsidR="00605371" w:rsidRDefault="000244A6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满足日均供餐量8000人次以上的厨房用电、用火、用水设备配置清单及其成本、优缺点分析</w:t>
            </w:r>
          </w:p>
          <w:p w:rsidR="00605371" w:rsidRDefault="000244A6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满足1000个餐位以上的楼面布局及至少3套装修风格供参考</w:t>
            </w:r>
          </w:p>
          <w:p w:rsidR="00605371" w:rsidRDefault="000244A6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节约人力成本，使用机械化替代传统人力的新设备、新技术、新工艺等应用案例</w:t>
            </w:r>
          </w:p>
          <w:p w:rsidR="00605371" w:rsidRDefault="000244A6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全电厨房的设备安全性、设备故障率、出品质量的应用案例</w:t>
            </w:r>
          </w:p>
          <w:p w:rsidR="00605371" w:rsidRDefault="000244A6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提高卫生标准，全自动化洗、烘、消毒一体的洗碗机应用案例</w:t>
            </w:r>
          </w:p>
          <w:p w:rsidR="00605371" w:rsidRDefault="000244A6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预点餐、实时扣费、实时库存、智能餐盘结算系统的应用案例</w:t>
            </w:r>
          </w:p>
          <w:p w:rsidR="00605371" w:rsidRDefault="000244A6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所需人力的配置清单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医疗气体工程</w:t>
            </w:r>
          </w:p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（含医用呼叫、正负压系统、氧气供应站）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1.大型医院医用气体工程典型案例，内容包括：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①项目工程概况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②项目整体实施（设计）方案和亮点，包括应用的新技术、新工艺、新材料、新模式等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③项目实施（设计）效果（后评价，成功或失败的经验教训）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2.装配式技术应用案例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3.医用对讲呼叫系统采用的新技术、新模式、新思路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4.供气管道的选型、选材推荐，焊接所采用的新技术、新工艺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6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室内外标识指示系统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收集国内外优秀案例，实施单位情况</w:t>
            </w:r>
          </w:p>
          <w:p w:rsidR="00605371" w:rsidRDefault="000244A6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调研新形式、新技术、新工艺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7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BIM专项设计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近年来BIM全过程咨询服务在医院的应用现状、实施效果、发展前景</w:t>
            </w:r>
          </w:p>
          <w:p w:rsidR="00605371" w:rsidRDefault="000244A6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BIM全过程咨询服务准备阶段、设计阶段、施工准备及施工阶段、运营筹备阶段的服务内容及交付成果及质控管理</w:t>
            </w:r>
          </w:p>
          <w:p w:rsidR="00605371" w:rsidRDefault="000244A6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收集优秀BIM全过程咨询服务实施单位及业绩</w:t>
            </w:r>
          </w:p>
          <w:p w:rsidR="00605371" w:rsidRDefault="000244A6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其他医院（实施案例）运行情况</w:t>
            </w:r>
          </w:p>
          <w:p w:rsidR="00605371" w:rsidRDefault="000244A6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BIM后期运营成本和周期（含运行、维护）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FFFFFF" w:themeFill="background1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lastRenderedPageBreak/>
              <w:t>8</w:t>
            </w: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幕墙工程</w:t>
            </w:r>
          </w:p>
        </w:tc>
        <w:tc>
          <w:tcPr>
            <w:tcW w:w="3883" w:type="pct"/>
            <w:shd w:val="clear" w:color="auto" w:fill="FFFFFF" w:themeFill="background1"/>
            <w:vAlign w:val="center"/>
          </w:tcPr>
          <w:p w:rsidR="00605371" w:rsidRDefault="000244A6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幕墙的新材料、新技术、新工艺，及与市场常用材料、技术、工艺的优缺点对比、价格对比、维护周期、难度和成本对比</w:t>
            </w:r>
          </w:p>
          <w:p w:rsidR="00605371" w:rsidRDefault="000244A6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幕墙节能技术的最新进展和应用</w:t>
            </w:r>
          </w:p>
          <w:p w:rsidR="00605371" w:rsidRDefault="000244A6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幕墙清洗系统的最新进展和应用(如擦窗机）</w:t>
            </w:r>
          </w:p>
          <w:p w:rsidR="00605371" w:rsidRDefault="000244A6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幕墙安全技术的最新进展和应用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六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室外工程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典型医院建筑工作实施（设计）案例，内容包括：</w:t>
            </w:r>
          </w:p>
          <w:p w:rsidR="00605371" w:rsidRDefault="000244A6"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项目工程概况</w:t>
            </w:r>
          </w:p>
          <w:p w:rsidR="00605371" w:rsidRDefault="000244A6"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项目整体实施（设计）方案和亮点（包含项目实施难点重点及对应的解决措施，应用的新技术、新工艺、新材料、新模式等）</w:t>
            </w:r>
          </w:p>
          <w:p w:rsidR="00605371" w:rsidRDefault="000244A6"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项目实施（设计）效果（后评价，成功或失败的经验教训）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1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道路广场工程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1.动态及静态交通系统组织形式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2.路面及场地硬化的铺装材料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优劣势及使用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场景对比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2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室外绿化及景观工程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1.室外园林绿化景观的案例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2.植物搭配、景观小品和使用场景等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3.不同配置对应的造价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3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室外泛光照明工程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1.新材料、新设备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2.运营管理模式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3.运营成本和周期（含运行、维护）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4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围墙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1.实施（设计）案例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2.常用及创新样式、选材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5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大门</w:t>
            </w:r>
          </w:p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（含岗亭）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1.实施（设计）案例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2.常用及创新样式、选材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6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环卫设施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1.环卫设施选型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lastRenderedPageBreak/>
              <w:t>7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燃气管网接入工程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left"/>
              <w:textAlignment w:val="bottom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1.管网类型及铺设方式</w:t>
            </w:r>
          </w:p>
          <w:p w:rsidR="00605371" w:rsidRDefault="000244A6">
            <w:pPr>
              <w:widowControl/>
              <w:jc w:val="left"/>
              <w:textAlignment w:val="bottom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运营成本和周期（含运行、维护）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8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室外管网</w:t>
            </w:r>
          </w:p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（含喷灌及室外消防）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1.管网类型及铺设方式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2.运营成本和周期（含运行、维护）</w:t>
            </w:r>
          </w:p>
        </w:tc>
      </w:tr>
      <w:tr w:rsidR="00605371">
        <w:trPr>
          <w:jc w:val="center"/>
        </w:trPr>
        <w:tc>
          <w:tcPr>
            <w:tcW w:w="19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9</w:t>
            </w:r>
          </w:p>
        </w:tc>
        <w:tc>
          <w:tcPr>
            <w:tcW w:w="918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雨水调蓄池</w:t>
            </w:r>
          </w:p>
        </w:tc>
        <w:tc>
          <w:tcPr>
            <w:tcW w:w="3883" w:type="pct"/>
            <w:shd w:val="clear" w:color="auto" w:fill="D8D8D8" w:themeFill="background1" w:themeFillShade="D8"/>
            <w:vAlign w:val="center"/>
          </w:tcPr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1.设置规模及建设条件</w:t>
            </w:r>
          </w:p>
          <w:p w:rsidR="00605371" w:rsidRDefault="000244A6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2.运营成本和周期（含运行、维护）</w:t>
            </w:r>
          </w:p>
        </w:tc>
      </w:tr>
      <w:bookmarkEnd w:id="0"/>
    </w:tbl>
    <w:p w:rsidR="00605371" w:rsidRDefault="00605371">
      <w:pPr>
        <w:jc w:val="left"/>
        <w:rPr>
          <w:rFonts w:ascii="宋体" w:eastAsia="宋体" w:hAnsi="宋体"/>
          <w:sz w:val="24"/>
          <w:szCs w:val="24"/>
        </w:rPr>
      </w:pPr>
    </w:p>
    <w:sectPr w:rsidR="00605371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A9" w:rsidRDefault="00E60CA9">
      <w:r>
        <w:separator/>
      </w:r>
    </w:p>
  </w:endnote>
  <w:endnote w:type="continuationSeparator" w:id="0">
    <w:p w:rsidR="00E60CA9" w:rsidRDefault="00E6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505597"/>
    </w:sdtPr>
    <w:sdtEndPr/>
    <w:sdtContent>
      <w:p w:rsidR="00605371" w:rsidRDefault="00024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299" w:rsidRPr="00010299">
          <w:rPr>
            <w:noProof/>
            <w:lang w:val="zh-CN"/>
          </w:rPr>
          <w:t>8</w:t>
        </w:r>
        <w:r>
          <w:fldChar w:fldCharType="end"/>
        </w:r>
      </w:p>
    </w:sdtContent>
  </w:sdt>
  <w:p w:rsidR="00605371" w:rsidRDefault="006053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A9" w:rsidRDefault="00E60CA9">
      <w:r>
        <w:separator/>
      </w:r>
    </w:p>
  </w:footnote>
  <w:footnote w:type="continuationSeparator" w:id="0">
    <w:p w:rsidR="00E60CA9" w:rsidRDefault="00E60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71" w:rsidRDefault="000244A6">
    <w:pPr>
      <w:pStyle w:val="a7"/>
      <w:jc w:val="both"/>
    </w:pPr>
    <w:r>
      <w:ptab w:relativeTo="margin" w:alignment="right" w:leader="none"/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1B5F7A"/>
    <w:multiLevelType w:val="multilevel"/>
    <w:tmpl w:val="941B5F7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B0DCBD47"/>
    <w:multiLevelType w:val="multilevel"/>
    <w:tmpl w:val="B0DCBD47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B3899BDC"/>
    <w:multiLevelType w:val="multilevel"/>
    <w:tmpl w:val="B3899BDC"/>
    <w:lvl w:ilvl="0">
      <w:start w:val="1"/>
      <w:numFmt w:val="decimal"/>
      <w:suff w:val="nothing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D1BF5E6C"/>
    <w:multiLevelType w:val="singleLevel"/>
    <w:tmpl w:val="D1BF5E6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</w:abstractNum>
  <w:abstractNum w:abstractNumId="4">
    <w:nsid w:val="DAA17403"/>
    <w:multiLevelType w:val="singleLevel"/>
    <w:tmpl w:val="DAA17403"/>
    <w:lvl w:ilvl="0">
      <w:start w:val="1"/>
      <w:numFmt w:val="decimal"/>
      <w:suff w:val="nothing"/>
      <w:lvlText w:val="%1."/>
      <w:lvlJc w:val="left"/>
    </w:lvl>
  </w:abstractNum>
  <w:abstractNum w:abstractNumId="5">
    <w:nsid w:val="EDC8F041"/>
    <w:multiLevelType w:val="multilevel"/>
    <w:tmpl w:val="EDC8F041"/>
    <w:lvl w:ilvl="0">
      <w:start w:val="1"/>
      <w:numFmt w:val="decimal"/>
      <w:suff w:val="nothing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FF12675C"/>
    <w:multiLevelType w:val="singleLevel"/>
    <w:tmpl w:val="FF12675C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7">
    <w:nsid w:val="0B039D8E"/>
    <w:multiLevelType w:val="singleLevel"/>
    <w:tmpl w:val="0B039D8E"/>
    <w:lvl w:ilvl="0">
      <w:start w:val="1"/>
      <w:numFmt w:val="decimal"/>
      <w:suff w:val="nothing"/>
      <w:lvlText w:val="%1."/>
      <w:lvlJc w:val="left"/>
    </w:lvl>
  </w:abstractNum>
  <w:abstractNum w:abstractNumId="8">
    <w:nsid w:val="1528EAFE"/>
    <w:multiLevelType w:val="singleLevel"/>
    <w:tmpl w:val="1528EAFE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9">
    <w:nsid w:val="1F5D11CB"/>
    <w:multiLevelType w:val="multilevel"/>
    <w:tmpl w:val="1F5D11CB"/>
    <w:lvl w:ilvl="0">
      <w:start w:val="1"/>
      <w:numFmt w:val="decimal"/>
      <w:suff w:val="nothing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2793976B"/>
    <w:multiLevelType w:val="multilevel"/>
    <w:tmpl w:val="2793976B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B04A625"/>
    <w:multiLevelType w:val="singleLevel"/>
    <w:tmpl w:val="4B04A625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12">
    <w:nsid w:val="6C7D4527"/>
    <w:multiLevelType w:val="singleLevel"/>
    <w:tmpl w:val="6C7D4527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kyM2ZhMzIwYjVjOTIwYWJlZGI3NjNkYjZlM2MxZmUifQ=="/>
  </w:docVars>
  <w:rsids>
    <w:rsidRoot w:val="00A40BAE"/>
    <w:rsid w:val="BF7D6C9B"/>
    <w:rsid w:val="EEBBE381"/>
    <w:rsid w:val="F73CF8B4"/>
    <w:rsid w:val="00010299"/>
    <w:rsid w:val="00012D0C"/>
    <w:rsid w:val="00014B5D"/>
    <w:rsid w:val="00015B53"/>
    <w:rsid w:val="000244A6"/>
    <w:rsid w:val="0002699C"/>
    <w:rsid w:val="00027A12"/>
    <w:rsid w:val="000300BF"/>
    <w:rsid w:val="0003027F"/>
    <w:rsid w:val="0003373C"/>
    <w:rsid w:val="00034C5A"/>
    <w:rsid w:val="00036DE0"/>
    <w:rsid w:val="00047808"/>
    <w:rsid w:val="00051992"/>
    <w:rsid w:val="000704C7"/>
    <w:rsid w:val="00080F50"/>
    <w:rsid w:val="00086FB8"/>
    <w:rsid w:val="00087F42"/>
    <w:rsid w:val="000917AC"/>
    <w:rsid w:val="000919C4"/>
    <w:rsid w:val="00096AAB"/>
    <w:rsid w:val="000A41B5"/>
    <w:rsid w:val="000A6D63"/>
    <w:rsid w:val="000B7A7C"/>
    <w:rsid w:val="000D4B05"/>
    <w:rsid w:val="000D57D8"/>
    <w:rsid w:val="000D5A3F"/>
    <w:rsid w:val="000E46D1"/>
    <w:rsid w:val="000F08E4"/>
    <w:rsid w:val="000F2C13"/>
    <w:rsid w:val="00107E29"/>
    <w:rsid w:val="00135DD7"/>
    <w:rsid w:val="00141E17"/>
    <w:rsid w:val="00145313"/>
    <w:rsid w:val="00155B58"/>
    <w:rsid w:val="00193DC6"/>
    <w:rsid w:val="001A0E37"/>
    <w:rsid w:val="001B121F"/>
    <w:rsid w:val="001B2BA7"/>
    <w:rsid w:val="001D03D0"/>
    <w:rsid w:val="001D43EE"/>
    <w:rsid w:val="00207F01"/>
    <w:rsid w:val="0021097E"/>
    <w:rsid w:val="00211571"/>
    <w:rsid w:val="00213DBB"/>
    <w:rsid w:val="002178A7"/>
    <w:rsid w:val="00217EC9"/>
    <w:rsid w:val="00224F83"/>
    <w:rsid w:val="0023514E"/>
    <w:rsid w:val="00237470"/>
    <w:rsid w:val="00237C59"/>
    <w:rsid w:val="00237F57"/>
    <w:rsid w:val="00243469"/>
    <w:rsid w:val="00251BB4"/>
    <w:rsid w:val="002713FF"/>
    <w:rsid w:val="00271AD0"/>
    <w:rsid w:val="00291B66"/>
    <w:rsid w:val="002A7B03"/>
    <w:rsid w:val="002B58B4"/>
    <w:rsid w:val="0030058B"/>
    <w:rsid w:val="00312A53"/>
    <w:rsid w:val="0032381A"/>
    <w:rsid w:val="003273E3"/>
    <w:rsid w:val="00332491"/>
    <w:rsid w:val="00332A76"/>
    <w:rsid w:val="003330AD"/>
    <w:rsid w:val="00335CE7"/>
    <w:rsid w:val="003425EA"/>
    <w:rsid w:val="00344677"/>
    <w:rsid w:val="00356EDF"/>
    <w:rsid w:val="00371F79"/>
    <w:rsid w:val="00374863"/>
    <w:rsid w:val="00381701"/>
    <w:rsid w:val="003877A2"/>
    <w:rsid w:val="003914B0"/>
    <w:rsid w:val="003A1D4E"/>
    <w:rsid w:val="003A4817"/>
    <w:rsid w:val="003A6FBF"/>
    <w:rsid w:val="003B68DC"/>
    <w:rsid w:val="003C21E2"/>
    <w:rsid w:val="003C38C1"/>
    <w:rsid w:val="003D71BE"/>
    <w:rsid w:val="003D71DC"/>
    <w:rsid w:val="003E1211"/>
    <w:rsid w:val="004047E7"/>
    <w:rsid w:val="00406C4E"/>
    <w:rsid w:val="00412DD6"/>
    <w:rsid w:val="00431B79"/>
    <w:rsid w:val="004546A8"/>
    <w:rsid w:val="00457B26"/>
    <w:rsid w:val="00473CB7"/>
    <w:rsid w:val="00483738"/>
    <w:rsid w:val="004A2AC0"/>
    <w:rsid w:val="004A4153"/>
    <w:rsid w:val="004C0E8D"/>
    <w:rsid w:val="004C2D47"/>
    <w:rsid w:val="004E58FF"/>
    <w:rsid w:val="004E7A07"/>
    <w:rsid w:val="004F1A87"/>
    <w:rsid w:val="005048B6"/>
    <w:rsid w:val="00504DE2"/>
    <w:rsid w:val="005079A3"/>
    <w:rsid w:val="0053375F"/>
    <w:rsid w:val="00541BD6"/>
    <w:rsid w:val="00544688"/>
    <w:rsid w:val="005457E0"/>
    <w:rsid w:val="0055183B"/>
    <w:rsid w:val="0056051D"/>
    <w:rsid w:val="0057359F"/>
    <w:rsid w:val="005753AF"/>
    <w:rsid w:val="005A6D9E"/>
    <w:rsid w:val="005B16C3"/>
    <w:rsid w:val="005C4D38"/>
    <w:rsid w:val="005D0740"/>
    <w:rsid w:val="005D0FC5"/>
    <w:rsid w:val="005D3ED1"/>
    <w:rsid w:val="005D57B7"/>
    <w:rsid w:val="005E103C"/>
    <w:rsid w:val="005E2EFC"/>
    <w:rsid w:val="005E7956"/>
    <w:rsid w:val="005F27DF"/>
    <w:rsid w:val="0060365E"/>
    <w:rsid w:val="00605371"/>
    <w:rsid w:val="00606A0D"/>
    <w:rsid w:val="00611B21"/>
    <w:rsid w:val="006120B3"/>
    <w:rsid w:val="00615B6A"/>
    <w:rsid w:val="00646F9B"/>
    <w:rsid w:val="00656DCD"/>
    <w:rsid w:val="006740B5"/>
    <w:rsid w:val="006752E6"/>
    <w:rsid w:val="0068184A"/>
    <w:rsid w:val="006821A1"/>
    <w:rsid w:val="006A3B38"/>
    <w:rsid w:val="006A3DE8"/>
    <w:rsid w:val="006A4F3E"/>
    <w:rsid w:val="006C532C"/>
    <w:rsid w:val="006D6092"/>
    <w:rsid w:val="006F11FD"/>
    <w:rsid w:val="006F38DB"/>
    <w:rsid w:val="006F5D4E"/>
    <w:rsid w:val="0071088E"/>
    <w:rsid w:val="007166B7"/>
    <w:rsid w:val="00730B9A"/>
    <w:rsid w:val="00736CD7"/>
    <w:rsid w:val="00740E81"/>
    <w:rsid w:val="00747B6A"/>
    <w:rsid w:val="00752B77"/>
    <w:rsid w:val="00753A19"/>
    <w:rsid w:val="00754198"/>
    <w:rsid w:val="00754D06"/>
    <w:rsid w:val="0075547D"/>
    <w:rsid w:val="0077224B"/>
    <w:rsid w:val="00773BFF"/>
    <w:rsid w:val="007752CA"/>
    <w:rsid w:val="007826D4"/>
    <w:rsid w:val="00785D76"/>
    <w:rsid w:val="007879F0"/>
    <w:rsid w:val="00793C26"/>
    <w:rsid w:val="00793F00"/>
    <w:rsid w:val="0079421C"/>
    <w:rsid w:val="00797B73"/>
    <w:rsid w:val="007B3058"/>
    <w:rsid w:val="007C53A5"/>
    <w:rsid w:val="007D7550"/>
    <w:rsid w:val="007E65D7"/>
    <w:rsid w:val="007F5209"/>
    <w:rsid w:val="00800DF3"/>
    <w:rsid w:val="00804C12"/>
    <w:rsid w:val="008123D1"/>
    <w:rsid w:val="008138BA"/>
    <w:rsid w:val="00814D8A"/>
    <w:rsid w:val="00814F96"/>
    <w:rsid w:val="0082530D"/>
    <w:rsid w:val="0082704A"/>
    <w:rsid w:val="0083753D"/>
    <w:rsid w:val="00843CDC"/>
    <w:rsid w:val="00845CEA"/>
    <w:rsid w:val="0085282F"/>
    <w:rsid w:val="00860F4A"/>
    <w:rsid w:val="0086640A"/>
    <w:rsid w:val="00866883"/>
    <w:rsid w:val="008920BB"/>
    <w:rsid w:val="00893AC5"/>
    <w:rsid w:val="0089538D"/>
    <w:rsid w:val="008D0276"/>
    <w:rsid w:val="008D7799"/>
    <w:rsid w:val="008E0BD7"/>
    <w:rsid w:val="008E5E1F"/>
    <w:rsid w:val="008E63FC"/>
    <w:rsid w:val="008F2D59"/>
    <w:rsid w:val="008F32B0"/>
    <w:rsid w:val="008F4D0A"/>
    <w:rsid w:val="00907A38"/>
    <w:rsid w:val="009136D9"/>
    <w:rsid w:val="00917FD1"/>
    <w:rsid w:val="009203FD"/>
    <w:rsid w:val="00925312"/>
    <w:rsid w:val="00941800"/>
    <w:rsid w:val="009511E2"/>
    <w:rsid w:val="00961055"/>
    <w:rsid w:val="009640F0"/>
    <w:rsid w:val="00964A62"/>
    <w:rsid w:val="00964FC2"/>
    <w:rsid w:val="009704DD"/>
    <w:rsid w:val="00976D3F"/>
    <w:rsid w:val="00983702"/>
    <w:rsid w:val="00985066"/>
    <w:rsid w:val="00990A5E"/>
    <w:rsid w:val="00994687"/>
    <w:rsid w:val="0099694C"/>
    <w:rsid w:val="009A10E6"/>
    <w:rsid w:val="009B4ACD"/>
    <w:rsid w:val="009C0C12"/>
    <w:rsid w:val="009D165F"/>
    <w:rsid w:val="009D5747"/>
    <w:rsid w:val="009E0E6E"/>
    <w:rsid w:val="009E0ECC"/>
    <w:rsid w:val="009F0985"/>
    <w:rsid w:val="00A01149"/>
    <w:rsid w:val="00A0222C"/>
    <w:rsid w:val="00A05713"/>
    <w:rsid w:val="00A07A87"/>
    <w:rsid w:val="00A113D7"/>
    <w:rsid w:val="00A16DC6"/>
    <w:rsid w:val="00A3001E"/>
    <w:rsid w:val="00A31014"/>
    <w:rsid w:val="00A366DB"/>
    <w:rsid w:val="00A40BAE"/>
    <w:rsid w:val="00A533C5"/>
    <w:rsid w:val="00A550CE"/>
    <w:rsid w:val="00A55F9C"/>
    <w:rsid w:val="00A618B2"/>
    <w:rsid w:val="00A7357B"/>
    <w:rsid w:val="00A751B6"/>
    <w:rsid w:val="00A83C0E"/>
    <w:rsid w:val="00A8592D"/>
    <w:rsid w:val="00A861B8"/>
    <w:rsid w:val="00A9288F"/>
    <w:rsid w:val="00AA4C0D"/>
    <w:rsid w:val="00AA68E3"/>
    <w:rsid w:val="00AB0E28"/>
    <w:rsid w:val="00AC14C4"/>
    <w:rsid w:val="00AC1A60"/>
    <w:rsid w:val="00AE29C1"/>
    <w:rsid w:val="00AF08F5"/>
    <w:rsid w:val="00AF0F25"/>
    <w:rsid w:val="00AF5245"/>
    <w:rsid w:val="00B01BDE"/>
    <w:rsid w:val="00B149AF"/>
    <w:rsid w:val="00B21B43"/>
    <w:rsid w:val="00B2357F"/>
    <w:rsid w:val="00B35ACE"/>
    <w:rsid w:val="00B35E58"/>
    <w:rsid w:val="00B401A3"/>
    <w:rsid w:val="00B45C4B"/>
    <w:rsid w:val="00B63277"/>
    <w:rsid w:val="00B641F5"/>
    <w:rsid w:val="00B73CBE"/>
    <w:rsid w:val="00B80CDD"/>
    <w:rsid w:val="00B8516D"/>
    <w:rsid w:val="00B93817"/>
    <w:rsid w:val="00BA3509"/>
    <w:rsid w:val="00BA7AE5"/>
    <w:rsid w:val="00BC0715"/>
    <w:rsid w:val="00BD51F4"/>
    <w:rsid w:val="00BD6F4F"/>
    <w:rsid w:val="00BD7E99"/>
    <w:rsid w:val="00BE471F"/>
    <w:rsid w:val="00BF1BD8"/>
    <w:rsid w:val="00BF24A6"/>
    <w:rsid w:val="00BF5EBB"/>
    <w:rsid w:val="00C1722B"/>
    <w:rsid w:val="00C242CB"/>
    <w:rsid w:val="00C25430"/>
    <w:rsid w:val="00C25917"/>
    <w:rsid w:val="00C27D16"/>
    <w:rsid w:val="00C44B99"/>
    <w:rsid w:val="00C60B77"/>
    <w:rsid w:val="00C614F7"/>
    <w:rsid w:val="00C6417D"/>
    <w:rsid w:val="00C65666"/>
    <w:rsid w:val="00C90BEE"/>
    <w:rsid w:val="00C92CA2"/>
    <w:rsid w:val="00C94349"/>
    <w:rsid w:val="00CA72F0"/>
    <w:rsid w:val="00CB44A7"/>
    <w:rsid w:val="00CD4BDE"/>
    <w:rsid w:val="00CE3B73"/>
    <w:rsid w:val="00CF11A3"/>
    <w:rsid w:val="00CF3806"/>
    <w:rsid w:val="00D20922"/>
    <w:rsid w:val="00D21CF3"/>
    <w:rsid w:val="00D24D13"/>
    <w:rsid w:val="00D30041"/>
    <w:rsid w:val="00D3613F"/>
    <w:rsid w:val="00D36E53"/>
    <w:rsid w:val="00D44726"/>
    <w:rsid w:val="00D509FF"/>
    <w:rsid w:val="00D55E9C"/>
    <w:rsid w:val="00D604AD"/>
    <w:rsid w:val="00D6096A"/>
    <w:rsid w:val="00D676EC"/>
    <w:rsid w:val="00D74A7F"/>
    <w:rsid w:val="00D8611E"/>
    <w:rsid w:val="00D938F0"/>
    <w:rsid w:val="00D96D94"/>
    <w:rsid w:val="00DB0FAB"/>
    <w:rsid w:val="00DB2397"/>
    <w:rsid w:val="00DC31B6"/>
    <w:rsid w:val="00DD0F16"/>
    <w:rsid w:val="00DE1899"/>
    <w:rsid w:val="00DE2660"/>
    <w:rsid w:val="00DE6BFF"/>
    <w:rsid w:val="00DF7597"/>
    <w:rsid w:val="00E04804"/>
    <w:rsid w:val="00E0590F"/>
    <w:rsid w:val="00E263E7"/>
    <w:rsid w:val="00E2641A"/>
    <w:rsid w:val="00E32072"/>
    <w:rsid w:val="00E32315"/>
    <w:rsid w:val="00E4501F"/>
    <w:rsid w:val="00E46BB6"/>
    <w:rsid w:val="00E578B4"/>
    <w:rsid w:val="00E60CA9"/>
    <w:rsid w:val="00E61FD2"/>
    <w:rsid w:val="00E62007"/>
    <w:rsid w:val="00E7118F"/>
    <w:rsid w:val="00E90ACD"/>
    <w:rsid w:val="00E949B7"/>
    <w:rsid w:val="00ED0061"/>
    <w:rsid w:val="00ED2016"/>
    <w:rsid w:val="00EE3C3E"/>
    <w:rsid w:val="00EF28FF"/>
    <w:rsid w:val="00EF2C1A"/>
    <w:rsid w:val="00EF5CD8"/>
    <w:rsid w:val="00F0157F"/>
    <w:rsid w:val="00F03E4C"/>
    <w:rsid w:val="00F03E90"/>
    <w:rsid w:val="00F03ED3"/>
    <w:rsid w:val="00F1454B"/>
    <w:rsid w:val="00F173A7"/>
    <w:rsid w:val="00F326EE"/>
    <w:rsid w:val="00F4137B"/>
    <w:rsid w:val="00F4725D"/>
    <w:rsid w:val="00F474F2"/>
    <w:rsid w:val="00F549EB"/>
    <w:rsid w:val="00F628AC"/>
    <w:rsid w:val="00F6494D"/>
    <w:rsid w:val="00F755E9"/>
    <w:rsid w:val="00F8186A"/>
    <w:rsid w:val="00FA647B"/>
    <w:rsid w:val="00FB221A"/>
    <w:rsid w:val="00FB5086"/>
    <w:rsid w:val="00FD058B"/>
    <w:rsid w:val="00FF39F9"/>
    <w:rsid w:val="00FF4B25"/>
    <w:rsid w:val="012A5BD8"/>
    <w:rsid w:val="01563714"/>
    <w:rsid w:val="02296CC5"/>
    <w:rsid w:val="025025B0"/>
    <w:rsid w:val="02D20B8F"/>
    <w:rsid w:val="045B159D"/>
    <w:rsid w:val="04FA0E20"/>
    <w:rsid w:val="05D837BA"/>
    <w:rsid w:val="06326923"/>
    <w:rsid w:val="08CD78B4"/>
    <w:rsid w:val="09F96B53"/>
    <w:rsid w:val="0A240459"/>
    <w:rsid w:val="0AE14C61"/>
    <w:rsid w:val="0B8F3DEA"/>
    <w:rsid w:val="0D0903C0"/>
    <w:rsid w:val="0E6B3CE3"/>
    <w:rsid w:val="0E7908C2"/>
    <w:rsid w:val="0ED4429D"/>
    <w:rsid w:val="0F80311F"/>
    <w:rsid w:val="105A46BB"/>
    <w:rsid w:val="11453281"/>
    <w:rsid w:val="118B25A5"/>
    <w:rsid w:val="127A44D4"/>
    <w:rsid w:val="13A02D2C"/>
    <w:rsid w:val="143A4BE9"/>
    <w:rsid w:val="158E2B9D"/>
    <w:rsid w:val="16D37497"/>
    <w:rsid w:val="16F13FCB"/>
    <w:rsid w:val="17AB742F"/>
    <w:rsid w:val="17BE5D82"/>
    <w:rsid w:val="18E66703"/>
    <w:rsid w:val="19223FD4"/>
    <w:rsid w:val="197E6032"/>
    <w:rsid w:val="1A2C70C8"/>
    <w:rsid w:val="1A580B54"/>
    <w:rsid w:val="1A8400B7"/>
    <w:rsid w:val="1C685EFD"/>
    <w:rsid w:val="1E232957"/>
    <w:rsid w:val="1EA47372"/>
    <w:rsid w:val="1ED64576"/>
    <w:rsid w:val="1EEF3A3A"/>
    <w:rsid w:val="1F4A438F"/>
    <w:rsid w:val="1FE37F4C"/>
    <w:rsid w:val="20C9300E"/>
    <w:rsid w:val="21F92B18"/>
    <w:rsid w:val="222608A0"/>
    <w:rsid w:val="22573150"/>
    <w:rsid w:val="23474376"/>
    <w:rsid w:val="238022F5"/>
    <w:rsid w:val="23AE0DF0"/>
    <w:rsid w:val="248118AB"/>
    <w:rsid w:val="25205589"/>
    <w:rsid w:val="252A35C3"/>
    <w:rsid w:val="25C131B3"/>
    <w:rsid w:val="26E126E0"/>
    <w:rsid w:val="2748717E"/>
    <w:rsid w:val="277976C4"/>
    <w:rsid w:val="2A373493"/>
    <w:rsid w:val="2B792A49"/>
    <w:rsid w:val="2B85466D"/>
    <w:rsid w:val="2C2A71DF"/>
    <w:rsid w:val="2ECE16F8"/>
    <w:rsid w:val="2F7364D0"/>
    <w:rsid w:val="3026297A"/>
    <w:rsid w:val="306D12D0"/>
    <w:rsid w:val="306D4FC5"/>
    <w:rsid w:val="30CE7592"/>
    <w:rsid w:val="31B92B8B"/>
    <w:rsid w:val="32445AF1"/>
    <w:rsid w:val="32AA7E64"/>
    <w:rsid w:val="32DD10EC"/>
    <w:rsid w:val="338F4744"/>
    <w:rsid w:val="34833EAF"/>
    <w:rsid w:val="35050C66"/>
    <w:rsid w:val="3541786C"/>
    <w:rsid w:val="35CB6607"/>
    <w:rsid w:val="369A3EC3"/>
    <w:rsid w:val="36A2696E"/>
    <w:rsid w:val="37313B18"/>
    <w:rsid w:val="37A025AE"/>
    <w:rsid w:val="37A22ED9"/>
    <w:rsid w:val="38BF3906"/>
    <w:rsid w:val="38DA349D"/>
    <w:rsid w:val="39403976"/>
    <w:rsid w:val="39F27DA1"/>
    <w:rsid w:val="3BE30E6A"/>
    <w:rsid w:val="3C8A43AE"/>
    <w:rsid w:val="3CC86196"/>
    <w:rsid w:val="3DF71617"/>
    <w:rsid w:val="3F2F35E8"/>
    <w:rsid w:val="406F59E0"/>
    <w:rsid w:val="41214BA8"/>
    <w:rsid w:val="4226054F"/>
    <w:rsid w:val="422624CB"/>
    <w:rsid w:val="423821FE"/>
    <w:rsid w:val="4289012F"/>
    <w:rsid w:val="428C35DD"/>
    <w:rsid w:val="42F87F6F"/>
    <w:rsid w:val="444C1F91"/>
    <w:rsid w:val="44A2646D"/>
    <w:rsid w:val="45684BA8"/>
    <w:rsid w:val="45A32D0A"/>
    <w:rsid w:val="462E5CB9"/>
    <w:rsid w:val="464534A6"/>
    <w:rsid w:val="47677F98"/>
    <w:rsid w:val="47A9620A"/>
    <w:rsid w:val="49096D51"/>
    <w:rsid w:val="496A437B"/>
    <w:rsid w:val="49B62248"/>
    <w:rsid w:val="4A7C3D6C"/>
    <w:rsid w:val="4BBF22F1"/>
    <w:rsid w:val="4C0554CB"/>
    <w:rsid w:val="4C0D46FC"/>
    <w:rsid w:val="4C4D1DA4"/>
    <w:rsid w:val="4DAC4435"/>
    <w:rsid w:val="4E657B7E"/>
    <w:rsid w:val="4F2D4C97"/>
    <w:rsid w:val="4F5A4BDB"/>
    <w:rsid w:val="4F986EB3"/>
    <w:rsid w:val="4FEF078E"/>
    <w:rsid w:val="501D4461"/>
    <w:rsid w:val="50251B19"/>
    <w:rsid w:val="508B7505"/>
    <w:rsid w:val="50BA745C"/>
    <w:rsid w:val="52020133"/>
    <w:rsid w:val="533A4068"/>
    <w:rsid w:val="53945EAD"/>
    <w:rsid w:val="54ED05C6"/>
    <w:rsid w:val="55254EA6"/>
    <w:rsid w:val="57770C7B"/>
    <w:rsid w:val="580B50D3"/>
    <w:rsid w:val="584100DB"/>
    <w:rsid w:val="58A678B0"/>
    <w:rsid w:val="58C01525"/>
    <w:rsid w:val="58E023A4"/>
    <w:rsid w:val="591C4FAE"/>
    <w:rsid w:val="59A53BC1"/>
    <w:rsid w:val="5A9242BC"/>
    <w:rsid w:val="5C0B6ED0"/>
    <w:rsid w:val="5C29159C"/>
    <w:rsid w:val="5CB6167F"/>
    <w:rsid w:val="5DB33B08"/>
    <w:rsid w:val="5E2F6F92"/>
    <w:rsid w:val="5F4A3275"/>
    <w:rsid w:val="5F6DB68D"/>
    <w:rsid w:val="5FF5CE9F"/>
    <w:rsid w:val="61075AA9"/>
    <w:rsid w:val="61110E61"/>
    <w:rsid w:val="612762D8"/>
    <w:rsid w:val="614A6C78"/>
    <w:rsid w:val="62346D7E"/>
    <w:rsid w:val="67656D42"/>
    <w:rsid w:val="67DF8D65"/>
    <w:rsid w:val="68B17426"/>
    <w:rsid w:val="69666FCA"/>
    <w:rsid w:val="6A0171F6"/>
    <w:rsid w:val="6B5E7327"/>
    <w:rsid w:val="6C90660F"/>
    <w:rsid w:val="6CBE6CDC"/>
    <w:rsid w:val="6D5E485B"/>
    <w:rsid w:val="6D804763"/>
    <w:rsid w:val="6E443E2D"/>
    <w:rsid w:val="6FA26E7E"/>
    <w:rsid w:val="703062AE"/>
    <w:rsid w:val="70727DE9"/>
    <w:rsid w:val="72EC6DDC"/>
    <w:rsid w:val="73C9197C"/>
    <w:rsid w:val="74172097"/>
    <w:rsid w:val="747829C4"/>
    <w:rsid w:val="749F69A2"/>
    <w:rsid w:val="74B66E2F"/>
    <w:rsid w:val="76984881"/>
    <w:rsid w:val="76A45B02"/>
    <w:rsid w:val="77CC1DAA"/>
    <w:rsid w:val="77FE67C9"/>
    <w:rsid w:val="78856C9B"/>
    <w:rsid w:val="791B7700"/>
    <w:rsid w:val="7A3F2392"/>
    <w:rsid w:val="7A804167"/>
    <w:rsid w:val="7A8316B7"/>
    <w:rsid w:val="7B4A3099"/>
    <w:rsid w:val="7B701923"/>
    <w:rsid w:val="7BF61999"/>
    <w:rsid w:val="7C60630B"/>
    <w:rsid w:val="7C7320FB"/>
    <w:rsid w:val="7C9C2809"/>
    <w:rsid w:val="7D1C059F"/>
    <w:rsid w:val="7D813FEB"/>
    <w:rsid w:val="7D872D18"/>
    <w:rsid w:val="7DC45C1B"/>
    <w:rsid w:val="7E1B3F9B"/>
    <w:rsid w:val="7E6247D4"/>
    <w:rsid w:val="7E7318ED"/>
    <w:rsid w:val="7FAFCFC2"/>
    <w:rsid w:val="7FFAD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semiHidden="0" w:qFormat="1"/>
    <w:lsdException w:name="Balloon Text" w:semiHidden="0" w:uiPriority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nhideWhenUsed/>
    <w:qFormat/>
    <w:rPr>
      <w:sz w:val="18"/>
      <w:szCs w:val="18"/>
    </w:rPr>
  </w:style>
  <w:style w:type="paragraph" w:styleId="a6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unhideWhenUsed/>
    <w:qFormat/>
    <w:rPr>
      <w:b/>
      <w:bCs/>
    </w:rPr>
  </w:style>
  <w:style w:type="table" w:styleId="aa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qFormat/>
    <w:rPr>
      <w:sz w:val="18"/>
      <w:szCs w:val="18"/>
    </w:rPr>
  </w:style>
  <w:style w:type="character" w:customStyle="1" w:styleId="Char2">
    <w:name w:val="页脚 Char"/>
    <w:basedOn w:val="a0"/>
    <w:link w:val="a6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Pr>
      <w:kern w:val="2"/>
      <w:sz w:val="21"/>
      <w:szCs w:val="22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修订1"/>
    <w:hidden/>
    <w:uiPriority w:val="99"/>
    <w:unhideWhenUsed/>
    <w:qFormat/>
    <w:rPr>
      <w:rFonts w:eastAsia="仿宋_GB2312"/>
      <w:kern w:val="2"/>
      <w:sz w:val="3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11</Pages>
  <Words>974</Words>
  <Characters>5554</Characters>
  <Application>Microsoft Office Word</Application>
  <DocSecurity>0</DocSecurity>
  <Lines>46</Lines>
  <Paragraphs>13</Paragraphs>
  <ScaleCrop>false</ScaleCrop>
  <Company>Microsoft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吴英健</cp:lastModifiedBy>
  <cp:revision>7</cp:revision>
  <cp:lastPrinted>2021-05-22T02:49:00Z</cp:lastPrinted>
  <dcterms:created xsi:type="dcterms:W3CDTF">2021-04-23T02:42:00Z</dcterms:created>
  <dcterms:modified xsi:type="dcterms:W3CDTF">2022-08-19T03:28:00Z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D5EB1BE0ECA9405892A2BBC9E60A0F35</vt:lpwstr>
  </property>
</Properties>
</file>