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377E" w14:textId="77777777" w:rsidR="00A62301" w:rsidRDefault="006F6190">
      <w:pPr>
        <w:jc w:val="center"/>
        <w:rPr>
          <w:sz w:val="36"/>
          <w:szCs w:val="28"/>
        </w:rPr>
      </w:pPr>
      <w:r>
        <w:rPr>
          <w:rFonts w:hint="eastAsia"/>
          <w:sz w:val="36"/>
          <w:szCs w:val="28"/>
        </w:rPr>
        <w:t>核医学科</w:t>
      </w:r>
      <w:r w:rsidR="003732CA">
        <w:rPr>
          <w:rFonts w:hint="eastAsia"/>
          <w:sz w:val="36"/>
          <w:szCs w:val="28"/>
        </w:rPr>
        <w:t>放射性药品采购及使用需求</w:t>
      </w:r>
    </w:p>
    <w:p w14:paraId="56A5BA5C" w14:textId="77777777" w:rsidR="00FD3C13" w:rsidRPr="00FD3C13" w:rsidRDefault="00FD3C13" w:rsidP="00FD3C13">
      <w:pPr>
        <w:pStyle w:val="a0"/>
      </w:pPr>
    </w:p>
    <w:p w14:paraId="2EEB303E" w14:textId="77777777" w:rsidR="00A62301" w:rsidRPr="00FD3C13" w:rsidRDefault="00FD3C13">
      <w:pPr>
        <w:pStyle w:val="a0"/>
        <w:rPr>
          <w:rFonts w:ascii="Times New Roman" w:hAnsi="Times New Roman"/>
          <w:szCs w:val="28"/>
        </w:rPr>
      </w:pPr>
      <w:r w:rsidRPr="00FD3C13">
        <w:rPr>
          <w:rFonts w:ascii="Times New Roman" w:hAnsi="Times New Roman" w:hint="eastAsia"/>
          <w:szCs w:val="28"/>
          <w:vertAlign w:val="superscript"/>
        </w:rPr>
        <w:t>18</w:t>
      </w:r>
      <w:r w:rsidRPr="00FD3C13">
        <w:rPr>
          <w:rFonts w:ascii="Times New Roman" w:hAnsi="Times New Roman" w:hint="eastAsia"/>
          <w:szCs w:val="28"/>
        </w:rPr>
        <w:t>F</w:t>
      </w:r>
      <w:r w:rsidRPr="00FD3C13">
        <w:rPr>
          <w:rFonts w:ascii="Times New Roman" w:hAnsi="Times New Roman" w:hint="eastAsia"/>
          <w:szCs w:val="28"/>
        </w:rPr>
        <w:t>、</w:t>
      </w:r>
      <w:r w:rsidRPr="00FD3C13">
        <w:rPr>
          <w:rFonts w:ascii="Times New Roman" w:hAnsi="Times New Roman" w:hint="eastAsia"/>
          <w:szCs w:val="28"/>
          <w:vertAlign w:val="superscript"/>
        </w:rPr>
        <w:t>99m</w:t>
      </w:r>
      <w:r w:rsidRPr="00FD3C13">
        <w:rPr>
          <w:rFonts w:ascii="Times New Roman" w:hAnsi="Times New Roman" w:hint="eastAsia"/>
          <w:szCs w:val="28"/>
        </w:rPr>
        <w:t>Tc</w:t>
      </w:r>
      <w:r>
        <w:rPr>
          <w:rFonts w:ascii="Times New Roman" w:hAnsi="Times New Roman" w:hint="eastAsia"/>
          <w:szCs w:val="28"/>
        </w:rPr>
        <w:t>标记的放射性显像剂</w:t>
      </w:r>
      <w:r w:rsidRPr="00FD3C13">
        <w:rPr>
          <w:rFonts w:ascii="Times New Roman" w:hAnsi="Times New Roman" w:hint="eastAsia"/>
          <w:szCs w:val="28"/>
          <w:vertAlign w:val="superscript"/>
        </w:rPr>
        <w:t>131</w:t>
      </w:r>
      <w:r w:rsidRPr="00FD3C13">
        <w:rPr>
          <w:rFonts w:ascii="Times New Roman" w:hAnsi="Times New Roman" w:hint="eastAsia"/>
          <w:szCs w:val="28"/>
        </w:rPr>
        <w:t>I</w:t>
      </w:r>
      <w:r w:rsidRPr="00FD3C13">
        <w:rPr>
          <w:rFonts w:ascii="Times New Roman" w:hAnsi="Times New Roman" w:hint="eastAsia"/>
          <w:szCs w:val="28"/>
        </w:rPr>
        <w:t>及</w:t>
      </w:r>
      <w:r w:rsidRPr="00FD3C13">
        <w:rPr>
          <w:rFonts w:ascii="Times New Roman" w:hAnsi="Times New Roman" w:hint="eastAsia"/>
          <w:szCs w:val="28"/>
          <w:vertAlign w:val="superscript"/>
        </w:rPr>
        <w:t>89</w:t>
      </w:r>
      <w:r w:rsidRPr="00FD3C13">
        <w:rPr>
          <w:rFonts w:ascii="Times New Roman" w:hAnsi="Times New Roman" w:hint="eastAsia"/>
          <w:szCs w:val="28"/>
        </w:rPr>
        <w:t>Sr</w:t>
      </w:r>
      <w:r>
        <w:rPr>
          <w:rFonts w:ascii="Times New Roman" w:hAnsi="Times New Roman" w:hint="eastAsia"/>
          <w:szCs w:val="28"/>
        </w:rPr>
        <w:t>等</w:t>
      </w:r>
      <w:r w:rsidRPr="00FD3C13">
        <w:rPr>
          <w:rFonts w:ascii="Times New Roman" w:hAnsi="Times New Roman" w:hint="eastAsia"/>
          <w:szCs w:val="28"/>
        </w:rPr>
        <w:t>四类放射性药品的采购及使用需求如下：</w:t>
      </w:r>
    </w:p>
    <w:p w14:paraId="0FA685AE" w14:textId="77777777" w:rsidR="004C0883" w:rsidRPr="004C0883" w:rsidRDefault="003732CA" w:rsidP="00DA390A">
      <w:pPr>
        <w:ind w:firstLine="540"/>
        <w:rPr>
          <w:sz w:val="28"/>
          <w:szCs w:val="28"/>
        </w:rPr>
      </w:pPr>
      <w:r>
        <w:rPr>
          <w:rFonts w:hint="eastAsia"/>
          <w:sz w:val="28"/>
          <w:szCs w:val="28"/>
        </w:rPr>
        <w:t>一、放射性</w:t>
      </w:r>
      <w:r w:rsidR="007429AD" w:rsidRPr="00DA390A">
        <w:rPr>
          <w:rFonts w:hint="eastAsia"/>
          <w:sz w:val="28"/>
          <w:szCs w:val="28"/>
        </w:rPr>
        <w:t>药品</w:t>
      </w:r>
      <w:r w:rsidR="004C0883" w:rsidRPr="004C0883">
        <w:rPr>
          <w:rFonts w:hint="eastAsia"/>
          <w:sz w:val="28"/>
          <w:szCs w:val="28"/>
        </w:rPr>
        <w:t>定货、交货和验收</w:t>
      </w:r>
    </w:p>
    <w:p w14:paraId="02631ECF" w14:textId="77777777" w:rsidR="004C0883" w:rsidRPr="000B2CB5" w:rsidRDefault="004C0883" w:rsidP="00DA390A">
      <w:pPr>
        <w:ind w:firstLine="540"/>
        <w:rPr>
          <w:sz w:val="28"/>
          <w:szCs w:val="28"/>
        </w:rPr>
      </w:pPr>
      <w:r w:rsidRPr="00DA390A">
        <w:rPr>
          <w:rFonts w:hint="eastAsia"/>
          <w:sz w:val="28"/>
          <w:szCs w:val="28"/>
        </w:rPr>
        <w:t>1</w:t>
      </w:r>
      <w:r w:rsidRPr="00DA390A">
        <w:rPr>
          <w:rFonts w:hint="eastAsia"/>
          <w:sz w:val="28"/>
          <w:szCs w:val="28"/>
        </w:rPr>
        <w:t>、</w:t>
      </w:r>
      <w:r w:rsidR="00BB3CE9">
        <w:rPr>
          <w:rFonts w:hint="eastAsia"/>
          <w:sz w:val="28"/>
          <w:szCs w:val="28"/>
        </w:rPr>
        <w:t>采购科室核医学科</w:t>
      </w:r>
      <w:r w:rsidRPr="00365FD9">
        <w:rPr>
          <w:rFonts w:hint="eastAsia"/>
          <w:sz w:val="28"/>
          <w:szCs w:val="28"/>
        </w:rPr>
        <w:t>根据</w:t>
      </w:r>
      <w:r w:rsidRPr="00365FD9">
        <w:rPr>
          <w:sz w:val="28"/>
          <w:szCs w:val="28"/>
        </w:rPr>
        <w:t>临床需要</w:t>
      </w:r>
      <w:r w:rsidRPr="00365FD9">
        <w:rPr>
          <w:rFonts w:hint="eastAsia"/>
          <w:sz w:val="28"/>
          <w:szCs w:val="28"/>
        </w:rPr>
        <w:t>（预约检查种类及人次）</w:t>
      </w:r>
      <w:r w:rsidRPr="00365FD9">
        <w:rPr>
          <w:sz w:val="28"/>
          <w:szCs w:val="28"/>
        </w:rPr>
        <w:t>以电话或</w:t>
      </w:r>
      <w:r w:rsidRPr="00365FD9">
        <w:rPr>
          <w:rFonts w:hint="eastAsia"/>
          <w:sz w:val="28"/>
          <w:szCs w:val="28"/>
        </w:rPr>
        <w:t>微信</w:t>
      </w:r>
      <w:r w:rsidRPr="00365FD9">
        <w:rPr>
          <w:sz w:val="28"/>
          <w:szCs w:val="28"/>
        </w:rPr>
        <w:t>群沟通方式至少提前一天向</w:t>
      </w:r>
      <w:r w:rsidRPr="00365FD9">
        <w:rPr>
          <w:rFonts w:hint="eastAsia"/>
          <w:sz w:val="28"/>
          <w:szCs w:val="28"/>
        </w:rPr>
        <w:t>供应商</w:t>
      </w:r>
      <w:r>
        <w:rPr>
          <w:rFonts w:hint="eastAsia"/>
          <w:sz w:val="28"/>
          <w:szCs w:val="28"/>
        </w:rPr>
        <w:t>订购放射性药品品种、数量及标定时间</w:t>
      </w:r>
      <w:r w:rsidRPr="00365FD9">
        <w:rPr>
          <w:sz w:val="28"/>
          <w:szCs w:val="28"/>
        </w:rPr>
        <w:t>，</w:t>
      </w:r>
      <w:r w:rsidRPr="00365FD9">
        <w:rPr>
          <w:rFonts w:hint="eastAsia"/>
          <w:sz w:val="28"/>
          <w:szCs w:val="28"/>
        </w:rPr>
        <w:t>供应商</w:t>
      </w:r>
      <w:r w:rsidRPr="00365FD9">
        <w:rPr>
          <w:sz w:val="28"/>
          <w:szCs w:val="28"/>
        </w:rPr>
        <w:t>收到</w:t>
      </w:r>
      <w:r w:rsidRPr="00365FD9">
        <w:rPr>
          <w:rFonts w:hint="eastAsia"/>
          <w:sz w:val="28"/>
          <w:szCs w:val="28"/>
        </w:rPr>
        <w:t>定药</w:t>
      </w:r>
      <w:r w:rsidRPr="00365FD9">
        <w:rPr>
          <w:sz w:val="28"/>
          <w:szCs w:val="28"/>
        </w:rPr>
        <w:t>通知后以电话或</w:t>
      </w:r>
      <w:r w:rsidRPr="00365FD9">
        <w:rPr>
          <w:rFonts w:hint="eastAsia"/>
          <w:sz w:val="28"/>
          <w:szCs w:val="28"/>
        </w:rPr>
        <w:t>微信</w:t>
      </w:r>
      <w:r w:rsidRPr="00365FD9">
        <w:rPr>
          <w:sz w:val="28"/>
          <w:szCs w:val="28"/>
        </w:rPr>
        <w:t>群回复的方式予以确认。</w:t>
      </w:r>
    </w:p>
    <w:p w14:paraId="2FA1A053" w14:textId="77777777" w:rsidR="004C0883" w:rsidRPr="000B2CB5" w:rsidRDefault="004C0883" w:rsidP="00DA390A">
      <w:pPr>
        <w:ind w:firstLine="540"/>
        <w:rPr>
          <w:sz w:val="28"/>
          <w:szCs w:val="28"/>
        </w:rPr>
      </w:pPr>
      <w:r w:rsidRPr="000B2CB5">
        <w:rPr>
          <w:rFonts w:hint="eastAsia"/>
          <w:sz w:val="28"/>
          <w:szCs w:val="28"/>
        </w:rPr>
        <w:t>2</w:t>
      </w:r>
      <w:r w:rsidRPr="000B2CB5">
        <w:rPr>
          <w:rFonts w:hint="eastAsia"/>
          <w:sz w:val="28"/>
          <w:szCs w:val="28"/>
        </w:rPr>
        <w:t>、</w:t>
      </w:r>
      <w:r w:rsidR="00BB3CE9" w:rsidRPr="000B2CB5">
        <w:rPr>
          <w:rFonts w:hint="eastAsia"/>
          <w:sz w:val="28"/>
          <w:szCs w:val="28"/>
        </w:rPr>
        <w:t>供应商</w:t>
      </w:r>
      <w:r w:rsidRPr="000B2CB5">
        <w:rPr>
          <w:rFonts w:hint="eastAsia"/>
          <w:sz w:val="28"/>
          <w:szCs w:val="28"/>
        </w:rPr>
        <w:t>按</w:t>
      </w:r>
      <w:r w:rsidR="00BB3CE9" w:rsidRPr="000B2CB5">
        <w:rPr>
          <w:rFonts w:hint="eastAsia"/>
          <w:sz w:val="28"/>
          <w:szCs w:val="28"/>
        </w:rPr>
        <w:t>放射性药品订</w:t>
      </w:r>
      <w:r w:rsidRPr="000B2CB5">
        <w:rPr>
          <w:rFonts w:hint="eastAsia"/>
          <w:sz w:val="28"/>
          <w:szCs w:val="28"/>
        </w:rPr>
        <w:t>单需要的交货时间安排生产，按交货时间交货。在紧急需要时，</w:t>
      </w:r>
      <w:r w:rsidR="00BB3CE9" w:rsidRPr="000B2CB5">
        <w:rPr>
          <w:rFonts w:hint="eastAsia"/>
          <w:sz w:val="28"/>
          <w:szCs w:val="28"/>
        </w:rPr>
        <w:t>供应商有</w:t>
      </w:r>
      <w:r w:rsidRPr="000B2CB5">
        <w:rPr>
          <w:rFonts w:hint="eastAsia"/>
          <w:sz w:val="28"/>
          <w:szCs w:val="28"/>
        </w:rPr>
        <w:t>加送药物的能力。</w:t>
      </w:r>
    </w:p>
    <w:p w14:paraId="669061AD" w14:textId="77777777" w:rsidR="004C0883" w:rsidRPr="000B2CB5" w:rsidRDefault="004C0883" w:rsidP="00DA390A">
      <w:pPr>
        <w:ind w:firstLine="540"/>
        <w:rPr>
          <w:sz w:val="28"/>
          <w:szCs w:val="28"/>
        </w:rPr>
      </w:pPr>
      <w:r w:rsidRPr="000B2CB5">
        <w:rPr>
          <w:rFonts w:hint="eastAsia"/>
          <w:sz w:val="28"/>
          <w:szCs w:val="28"/>
        </w:rPr>
        <w:t>3</w:t>
      </w:r>
      <w:r w:rsidRPr="000B2CB5">
        <w:rPr>
          <w:rFonts w:hint="eastAsia"/>
          <w:sz w:val="28"/>
          <w:szCs w:val="28"/>
        </w:rPr>
        <w:t>、</w:t>
      </w:r>
      <w:r w:rsidR="00BB3CE9" w:rsidRPr="000B2CB5">
        <w:rPr>
          <w:rFonts w:hint="eastAsia"/>
          <w:sz w:val="28"/>
          <w:szCs w:val="28"/>
        </w:rPr>
        <w:t>供货商</w:t>
      </w:r>
      <w:r w:rsidRPr="000B2CB5">
        <w:rPr>
          <w:rFonts w:hint="eastAsia"/>
          <w:sz w:val="28"/>
          <w:szCs w:val="28"/>
        </w:rPr>
        <w:t>须根据放射性药品的要求提供适当额外包装，以防止在转运中损坏，包装应能够适应远距离运输、防湿、防锈、防潮、防雨、防腐及防碰撞的措施，同时须符合国家对相关物品的包装规范要求，以确保供货货物安全无损运抵指定地点。</w:t>
      </w:r>
    </w:p>
    <w:p w14:paraId="4C000C4E" w14:textId="77777777" w:rsidR="004C0883" w:rsidRPr="000B2CB5" w:rsidRDefault="004C0883" w:rsidP="00DA390A">
      <w:pPr>
        <w:ind w:firstLine="540"/>
        <w:rPr>
          <w:sz w:val="28"/>
          <w:szCs w:val="28"/>
        </w:rPr>
      </w:pPr>
      <w:r w:rsidRPr="000B2CB5">
        <w:rPr>
          <w:rFonts w:hint="eastAsia"/>
          <w:sz w:val="28"/>
          <w:szCs w:val="28"/>
        </w:rPr>
        <w:t>4</w:t>
      </w:r>
      <w:r w:rsidRPr="000B2CB5">
        <w:rPr>
          <w:rFonts w:hint="eastAsia"/>
          <w:sz w:val="28"/>
          <w:szCs w:val="28"/>
        </w:rPr>
        <w:t>、采购</w:t>
      </w:r>
      <w:r w:rsidR="00BB3CE9" w:rsidRPr="000B2CB5">
        <w:rPr>
          <w:rFonts w:hint="eastAsia"/>
          <w:sz w:val="28"/>
          <w:szCs w:val="28"/>
        </w:rPr>
        <w:t>科室</w:t>
      </w:r>
      <w:r w:rsidRPr="000B2CB5">
        <w:rPr>
          <w:rFonts w:hint="eastAsia"/>
          <w:sz w:val="28"/>
          <w:szCs w:val="28"/>
        </w:rPr>
        <w:t>收到货后及</w:t>
      </w:r>
      <w:r w:rsidR="00BB3CE9" w:rsidRPr="000B2CB5">
        <w:rPr>
          <w:rFonts w:hint="eastAsia"/>
          <w:sz w:val="28"/>
          <w:szCs w:val="28"/>
        </w:rPr>
        <w:t>药品货物后</w:t>
      </w:r>
      <w:r w:rsidRPr="000B2CB5">
        <w:rPr>
          <w:rFonts w:hint="eastAsia"/>
          <w:sz w:val="28"/>
          <w:szCs w:val="28"/>
        </w:rPr>
        <w:t>对放射性药品进行验收，验收项目包括：品名、规格、放射性活度、外观质量、货物包装是否完好；</w:t>
      </w:r>
      <w:r w:rsidR="00BB3CE9" w:rsidRPr="000B2CB5">
        <w:rPr>
          <w:rFonts w:hint="eastAsia"/>
          <w:sz w:val="28"/>
          <w:szCs w:val="28"/>
        </w:rPr>
        <w:t>供应商保证送货文件的真实、完整。采购科室</w:t>
      </w:r>
      <w:r w:rsidRPr="000B2CB5">
        <w:rPr>
          <w:rFonts w:hint="eastAsia"/>
          <w:sz w:val="28"/>
          <w:szCs w:val="28"/>
        </w:rPr>
        <w:t>验收合格后视为确认收货。</w:t>
      </w:r>
    </w:p>
    <w:p w14:paraId="38E4D9BD" w14:textId="77777777" w:rsidR="000B2CB5" w:rsidRPr="000B2CB5" w:rsidRDefault="007429AD" w:rsidP="00DA390A">
      <w:pPr>
        <w:ind w:firstLine="540"/>
        <w:rPr>
          <w:sz w:val="28"/>
          <w:szCs w:val="28"/>
        </w:rPr>
      </w:pPr>
      <w:r w:rsidRPr="000B2CB5">
        <w:rPr>
          <w:rFonts w:hint="eastAsia"/>
          <w:sz w:val="28"/>
          <w:szCs w:val="28"/>
        </w:rPr>
        <w:t>二、</w:t>
      </w:r>
      <w:r w:rsidR="000B2CB5" w:rsidRPr="000B2CB5">
        <w:rPr>
          <w:rFonts w:hint="eastAsia"/>
          <w:sz w:val="28"/>
          <w:szCs w:val="28"/>
        </w:rPr>
        <w:t>配送要求</w:t>
      </w:r>
    </w:p>
    <w:p w14:paraId="3E81F37D" w14:textId="77777777" w:rsidR="000B2CB5" w:rsidRPr="000B2CB5" w:rsidRDefault="000B2CB5" w:rsidP="00DA390A">
      <w:pPr>
        <w:ind w:firstLine="540"/>
        <w:rPr>
          <w:sz w:val="28"/>
          <w:szCs w:val="28"/>
        </w:rPr>
      </w:pPr>
      <w:r w:rsidRPr="000B2CB5">
        <w:rPr>
          <w:rFonts w:hint="eastAsia"/>
          <w:sz w:val="28"/>
          <w:szCs w:val="28"/>
        </w:rPr>
        <w:t>放射性药品的运输需按国家运输部门制订的有关规定执行，供货企业需取得</w:t>
      </w:r>
      <w:r>
        <w:rPr>
          <w:rFonts w:hint="eastAsia"/>
          <w:sz w:val="28"/>
          <w:szCs w:val="28"/>
        </w:rPr>
        <w:t>国家放射性危险品运输资质，所有运输人员都取得环保部</w:t>
      </w:r>
      <w:r>
        <w:rPr>
          <w:rFonts w:hint="eastAsia"/>
          <w:sz w:val="28"/>
          <w:szCs w:val="28"/>
        </w:rPr>
        <w:lastRenderedPageBreak/>
        <w:t>《辐射工作人员培训合格证》及道路危险品运输资质。运输放射性药品要有完善的辐射防屏</w:t>
      </w:r>
      <w:r>
        <w:rPr>
          <w:rFonts w:hint="eastAsia"/>
          <w:sz w:val="28"/>
          <w:szCs w:val="28"/>
        </w:rPr>
        <w:t>(</w:t>
      </w:r>
      <w:r>
        <w:rPr>
          <w:rFonts w:hint="eastAsia"/>
          <w:sz w:val="28"/>
          <w:szCs w:val="28"/>
        </w:rPr>
        <w:t>根据国标</w:t>
      </w:r>
      <w:r>
        <w:rPr>
          <w:rFonts w:hint="eastAsia"/>
          <w:sz w:val="28"/>
          <w:szCs w:val="28"/>
        </w:rPr>
        <w:t>GB11806-89</w:t>
      </w:r>
      <w:r>
        <w:rPr>
          <w:rFonts w:hint="eastAsia"/>
          <w:sz w:val="28"/>
          <w:szCs w:val="28"/>
        </w:rPr>
        <w:t>，外包辐射要＜</w:t>
      </w:r>
      <w:r>
        <w:rPr>
          <w:rFonts w:hint="eastAsia"/>
          <w:sz w:val="28"/>
          <w:szCs w:val="28"/>
        </w:rPr>
        <w:t>5uSv/h)</w:t>
      </w:r>
      <w:r>
        <w:rPr>
          <w:rFonts w:hint="eastAsia"/>
          <w:sz w:val="28"/>
          <w:szCs w:val="28"/>
        </w:rPr>
        <w:t>。</w:t>
      </w:r>
      <w:r w:rsidRPr="000B2CB5">
        <w:rPr>
          <w:rFonts w:hint="eastAsia"/>
          <w:sz w:val="28"/>
          <w:szCs w:val="28"/>
        </w:rPr>
        <w:t>内外包装均符合国家规定的放射性药品运输要求。</w:t>
      </w:r>
    </w:p>
    <w:p w14:paraId="1A66D55C" w14:textId="77777777" w:rsidR="004C0883" w:rsidRPr="000B2CB5" w:rsidRDefault="007429AD" w:rsidP="00DA390A">
      <w:pPr>
        <w:ind w:firstLine="540"/>
        <w:rPr>
          <w:sz w:val="28"/>
          <w:szCs w:val="28"/>
        </w:rPr>
      </w:pPr>
      <w:r>
        <w:rPr>
          <w:rFonts w:hint="eastAsia"/>
          <w:sz w:val="28"/>
          <w:szCs w:val="28"/>
        </w:rPr>
        <w:t>三</w:t>
      </w:r>
      <w:r w:rsidR="003732CA">
        <w:rPr>
          <w:rFonts w:hint="eastAsia"/>
          <w:sz w:val="28"/>
          <w:szCs w:val="28"/>
        </w:rPr>
        <w:t>、</w:t>
      </w:r>
      <w:r w:rsidR="000B2CB5">
        <w:rPr>
          <w:rFonts w:hint="eastAsia"/>
          <w:sz w:val="28"/>
          <w:szCs w:val="28"/>
        </w:rPr>
        <w:t>服务要求</w:t>
      </w:r>
    </w:p>
    <w:p w14:paraId="7613E0D1" w14:textId="77777777" w:rsidR="00F47B79" w:rsidRDefault="004C0883" w:rsidP="00F47B79">
      <w:pPr>
        <w:ind w:firstLine="540"/>
        <w:rPr>
          <w:sz w:val="28"/>
          <w:szCs w:val="28"/>
        </w:rPr>
      </w:pPr>
      <w:r w:rsidRPr="000B2CB5">
        <w:rPr>
          <w:rFonts w:hint="eastAsia"/>
          <w:sz w:val="28"/>
          <w:szCs w:val="28"/>
        </w:rPr>
        <w:t>1</w:t>
      </w:r>
      <w:r w:rsidRPr="000B2CB5">
        <w:rPr>
          <w:rFonts w:hint="eastAsia"/>
          <w:sz w:val="28"/>
          <w:szCs w:val="28"/>
        </w:rPr>
        <w:t>、</w:t>
      </w:r>
      <w:r w:rsidR="00F47B79">
        <w:rPr>
          <w:rFonts w:ascii="宋体" w:hAnsi="宋体" w:cs="宋体" w:hint="eastAsia"/>
          <w:color w:val="000000"/>
          <w:kern w:val="0"/>
          <w:sz w:val="28"/>
          <w:szCs w:val="28"/>
          <w:vertAlign w:val="superscript"/>
        </w:rPr>
        <w:t>99m</w:t>
      </w:r>
      <w:r w:rsidR="00F47B79">
        <w:rPr>
          <w:rFonts w:ascii="宋体" w:hAnsi="宋体" w:cs="宋体" w:hint="eastAsia"/>
          <w:color w:val="000000"/>
          <w:kern w:val="0"/>
          <w:sz w:val="28"/>
          <w:szCs w:val="28"/>
        </w:rPr>
        <w:t>Tc类标记</w:t>
      </w:r>
      <w:r w:rsidR="00FD3C13">
        <w:rPr>
          <w:rFonts w:ascii="宋体" w:hAnsi="宋体" w:cs="宋体" w:hint="eastAsia"/>
          <w:color w:val="000000"/>
          <w:kern w:val="0"/>
          <w:sz w:val="28"/>
          <w:szCs w:val="28"/>
        </w:rPr>
        <w:t>放射性</w:t>
      </w:r>
      <w:r w:rsidR="00F47B79">
        <w:rPr>
          <w:rFonts w:ascii="宋体" w:hAnsi="宋体" w:cs="宋体" w:hint="eastAsia"/>
          <w:color w:val="000000"/>
          <w:kern w:val="0"/>
          <w:sz w:val="28"/>
          <w:szCs w:val="28"/>
        </w:rPr>
        <w:t>药品</w:t>
      </w:r>
      <w:r w:rsidR="00F47B79" w:rsidRPr="003732CA">
        <w:rPr>
          <w:rFonts w:hint="eastAsia"/>
          <w:sz w:val="28"/>
          <w:szCs w:val="28"/>
        </w:rPr>
        <w:t>（</w:t>
      </w:r>
      <w:r w:rsidR="00F47B79" w:rsidRPr="003732CA">
        <w:rPr>
          <w:sz w:val="28"/>
          <w:szCs w:val="28"/>
          <w:vertAlign w:val="superscript"/>
        </w:rPr>
        <w:t>99m</w:t>
      </w:r>
      <w:r w:rsidR="00F47B79" w:rsidRPr="003732CA">
        <w:rPr>
          <w:sz w:val="28"/>
          <w:szCs w:val="28"/>
        </w:rPr>
        <w:t>Tc</w:t>
      </w:r>
      <w:r w:rsidR="00F47B79" w:rsidRPr="003732CA">
        <w:rPr>
          <w:rFonts w:hint="eastAsia"/>
          <w:sz w:val="28"/>
          <w:szCs w:val="28"/>
        </w:rPr>
        <w:t>-</w:t>
      </w:r>
      <w:r w:rsidR="00F47B79" w:rsidRPr="003732CA">
        <w:rPr>
          <w:sz w:val="28"/>
          <w:szCs w:val="28"/>
        </w:rPr>
        <w:t>MDP</w:t>
      </w:r>
      <w:r w:rsidR="00F47B79" w:rsidRPr="003732CA">
        <w:rPr>
          <w:rFonts w:hint="eastAsia"/>
          <w:sz w:val="28"/>
          <w:szCs w:val="28"/>
        </w:rPr>
        <w:t>、</w:t>
      </w:r>
      <w:r w:rsidR="00F47B79" w:rsidRPr="003732CA">
        <w:rPr>
          <w:sz w:val="28"/>
          <w:szCs w:val="28"/>
          <w:vertAlign w:val="superscript"/>
        </w:rPr>
        <w:t>99m</w:t>
      </w:r>
      <w:r w:rsidR="00F47B79" w:rsidRPr="003732CA">
        <w:rPr>
          <w:sz w:val="28"/>
          <w:szCs w:val="28"/>
        </w:rPr>
        <w:t>Tc</w:t>
      </w:r>
      <w:r w:rsidR="00F47B79" w:rsidRPr="003732CA">
        <w:rPr>
          <w:rFonts w:hint="eastAsia"/>
          <w:sz w:val="28"/>
          <w:szCs w:val="28"/>
        </w:rPr>
        <w:t>-</w:t>
      </w:r>
      <w:r w:rsidR="00F47B79" w:rsidRPr="003732CA">
        <w:rPr>
          <w:sz w:val="28"/>
          <w:szCs w:val="28"/>
        </w:rPr>
        <w:t>MAA</w:t>
      </w:r>
      <w:r w:rsidR="00F47B79" w:rsidRPr="003732CA">
        <w:rPr>
          <w:rFonts w:hint="eastAsia"/>
          <w:sz w:val="28"/>
          <w:szCs w:val="28"/>
        </w:rPr>
        <w:t>、</w:t>
      </w:r>
      <w:r w:rsidR="00F47B79" w:rsidRPr="003732CA">
        <w:rPr>
          <w:sz w:val="28"/>
          <w:szCs w:val="28"/>
          <w:vertAlign w:val="superscript"/>
        </w:rPr>
        <w:t>99m</w:t>
      </w:r>
      <w:r w:rsidR="00F47B79" w:rsidRPr="003732CA">
        <w:rPr>
          <w:sz w:val="28"/>
          <w:szCs w:val="28"/>
        </w:rPr>
        <w:t>Tc</w:t>
      </w:r>
      <w:r w:rsidR="00F47B79" w:rsidRPr="003732CA">
        <w:rPr>
          <w:rFonts w:hint="eastAsia"/>
          <w:sz w:val="28"/>
          <w:szCs w:val="28"/>
        </w:rPr>
        <w:t>-</w:t>
      </w:r>
      <w:r w:rsidR="00F47B79" w:rsidRPr="003732CA">
        <w:rPr>
          <w:sz w:val="28"/>
          <w:szCs w:val="28"/>
        </w:rPr>
        <w:t>DTPA</w:t>
      </w:r>
      <w:r w:rsidR="00F47B79" w:rsidRPr="003732CA">
        <w:rPr>
          <w:rFonts w:hint="eastAsia"/>
          <w:sz w:val="28"/>
          <w:szCs w:val="28"/>
        </w:rPr>
        <w:t>、</w:t>
      </w:r>
      <w:r w:rsidR="00F47B79" w:rsidRPr="003732CA">
        <w:rPr>
          <w:sz w:val="28"/>
          <w:szCs w:val="28"/>
          <w:vertAlign w:val="superscript"/>
        </w:rPr>
        <w:t>99m</w:t>
      </w:r>
      <w:r w:rsidR="00F47B79" w:rsidRPr="003732CA">
        <w:rPr>
          <w:sz w:val="28"/>
          <w:szCs w:val="28"/>
        </w:rPr>
        <w:t>Tc</w:t>
      </w:r>
      <w:r w:rsidR="00F47B79" w:rsidRPr="003732CA">
        <w:rPr>
          <w:rFonts w:hint="eastAsia"/>
          <w:sz w:val="28"/>
          <w:szCs w:val="28"/>
        </w:rPr>
        <w:t>-</w:t>
      </w:r>
      <w:r w:rsidR="00F47B79" w:rsidRPr="003732CA">
        <w:rPr>
          <w:sz w:val="28"/>
          <w:szCs w:val="28"/>
        </w:rPr>
        <w:t>TCO4</w:t>
      </w:r>
      <w:r w:rsidR="00F47B79" w:rsidRPr="003732CA">
        <w:rPr>
          <w:rFonts w:hint="eastAsia"/>
          <w:sz w:val="28"/>
          <w:szCs w:val="28"/>
        </w:rPr>
        <w:t>、</w:t>
      </w:r>
      <w:r w:rsidR="00F47B79" w:rsidRPr="003732CA">
        <w:rPr>
          <w:sz w:val="28"/>
          <w:szCs w:val="28"/>
          <w:vertAlign w:val="superscript"/>
        </w:rPr>
        <w:t>99m</w:t>
      </w:r>
      <w:r w:rsidR="00F47B79" w:rsidRPr="003732CA">
        <w:rPr>
          <w:sz w:val="28"/>
          <w:szCs w:val="28"/>
        </w:rPr>
        <w:t>Tc</w:t>
      </w:r>
      <w:r w:rsidR="00F47B79" w:rsidRPr="003732CA">
        <w:rPr>
          <w:rFonts w:hint="eastAsia"/>
          <w:sz w:val="28"/>
          <w:szCs w:val="28"/>
        </w:rPr>
        <w:t>-</w:t>
      </w:r>
      <w:r w:rsidR="00F47B79" w:rsidRPr="003732CA">
        <w:rPr>
          <w:sz w:val="28"/>
          <w:szCs w:val="28"/>
        </w:rPr>
        <w:t>MIBI</w:t>
      </w:r>
      <w:r w:rsidR="00F47B79" w:rsidRPr="003732CA">
        <w:rPr>
          <w:rFonts w:hint="eastAsia"/>
          <w:sz w:val="28"/>
          <w:szCs w:val="28"/>
        </w:rPr>
        <w:t>、</w:t>
      </w:r>
      <w:r w:rsidR="00F47B79" w:rsidRPr="003732CA">
        <w:rPr>
          <w:sz w:val="28"/>
          <w:szCs w:val="28"/>
          <w:vertAlign w:val="superscript"/>
        </w:rPr>
        <w:t>99m</w:t>
      </w:r>
      <w:r w:rsidR="00F47B79" w:rsidRPr="003732CA">
        <w:rPr>
          <w:sz w:val="28"/>
          <w:szCs w:val="28"/>
        </w:rPr>
        <w:t>Tc</w:t>
      </w:r>
      <w:r w:rsidR="00F47B79" w:rsidRPr="003732CA">
        <w:rPr>
          <w:rFonts w:hint="eastAsia"/>
          <w:sz w:val="28"/>
          <w:szCs w:val="28"/>
        </w:rPr>
        <w:t>-</w:t>
      </w:r>
      <w:r w:rsidR="00F47B79" w:rsidRPr="003732CA">
        <w:rPr>
          <w:sz w:val="28"/>
          <w:szCs w:val="28"/>
        </w:rPr>
        <w:t>EC</w:t>
      </w:r>
      <w:r w:rsidR="00F47B79" w:rsidRPr="003732CA">
        <w:rPr>
          <w:sz w:val="28"/>
          <w:szCs w:val="28"/>
        </w:rPr>
        <w:t>等</w:t>
      </w:r>
      <w:r w:rsidR="00F47B79" w:rsidRPr="003732CA">
        <w:rPr>
          <w:rFonts w:hint="eastAsia"/>
          <w:sz w:val="28"/>
          <w:szCs w:val="28"/>
        </w:rPr>
        <w:t>）</w:t>
      </w:r>
      <w:r w:rsidR="00F47B79" w:rsidRPr="000B2CB5">
        <w:rPr>
          <w:rFonts w:hint="eastAsia"/>
          <w:sz w:val="28"/>
          <w:szCs w:val="28"/>
        </w:rPr>
        <w:t>根据订购需求，</w:t>
      </w:r>
      <w:r w:rsidRPr="000B2CB5">
        <w:rPr>
          <w:rFonts w:hint="eastAsia"/>
          <w:sz w:val="28"/>
          <w:szCs w:val="28"/>
        </w:rPr>
        <w:t>须在送药前分装好药物</w:t>
      </w:r>
      <w:r w:rsidR="00F47B79">
        <w:rPr>
          <w:rFonts w:hint="eastAsia"/>
          <w:sz w:val="28"/>
          <w:szCs w:val="28"/>
        </w:rPr>
        <w:t>，</w:t>
      </w:r>
      <w:r w:rsidRPr="000B2CB5">
        <w:rPr>
          <w:rFonts w:hint="eastAsia"/>
          <w:sz w:val="28"/>
          <w:szCs w:val="28"/>
        </w:rPr>
        <w:t>送达药品的剂量精准度须满足订药的±</w:t>
      </w:r>
      <w:r w:rsidRPr="000B2CB5">
        <w:rPr>
          <w:rFonts w:hint="eastAsia"/>
          <w:sz w:val="28"/>
          <w:szCs w:val="28"/>
        </w:rPr>
        <w:t>10%</w:t>
      </w:r>
      <w:r w:rsidR="00F47B79">
        <w:rPr>
          <w:rFonts w:hint="eastAsia"/>
          <w:sz w:val="28"/>
          <w:szCs w:val="28"/>
        </w:rPr>
        <w:t>。</w:t>
      </w:r>
    </w:p>
    <w:p w14:paraId="73A4AD2E" w14:textId="77777777" w:rsidR="00F47B79" w:rsidRPr="00C2650C" w:rsidRDefault="00F47B79" w:rsidP="00DA390A">
      <w:pPr>
        <w:ind w:firstLine="540"/>
        <w:rPr>
          <w:sz w:val="28"/>
          <w:szCs w:val="28"/>
        </w:rPr>
      </w:pPr>
      <w:r>
        <w:rPr>
          <w:rFonts w:hint="eastAsia"/>
          <w:sz w:val="28"/>
          <w:szCs w:val="28"/>
        </w:rPr>
        <w:t>2</w:t>
      </w:r>
      <w:r>
        <w:rPr>
          <w:rFonts w:hint="eastAsia"/>
          <w:sz w:val="28"/>
          <w:szCs w:val="28"/>
        </w:rPr>
        <w:t>、</w:t>
      </w:r>
      <w:r w:rsidRPr="00DA390A">
        <w:rPr>
          <w:rFonts w:hint="eastAsia"/>
          <w:sz w:val="28"/>
          <w:szCs w:val="28"/>
          <w:vertAlign w:val="superscript"/>
        </w:rPr>
        <w:t>18</w:t>
      </w:r>
      <w:r w:rsidRPr="003732CA">
        <w:rPr>
          <w:rFonts w:hint="eastAsia"/>
          <w:sz w:val="28"/>
          <w:szCs w:val="28"/>
        </w:rPr>
        <w:t>F</w:t>
      </w:r>
      <w:r w:rsidRPr="003732CA">
        <w:rPr>
          <w:rFonts w:hint="eastAsia"/>
          <w:sz w:val="28"/>
          <w:szCs w:val="28"/>
        </w:rPr>
        <w:t>类标记</w:t>
      </w:r>
      <w:r w:rsidR="00FD3C13">
        <w:rPr>
          <w:rFonts w:ascii="宋体" w:hAnsi="宋体" w:cs="宋体" w:hint="eastAsia"/>
          <w:color w:val="000000"/>
          <w:kern w:val="0"/>
          <w:sz w:val="28"/>
          <w:szCs w:val="28"/>
        </w:rPr>
        <w:t>放射性</w:t>
      </w:r>
      <w:r w:rsidRPr="003732CA">
        <w:rPr>
          <w:rFonts w:hint="eastAsia"/>
          <w:sz w:val="28"/>
          <w:szCs w:val="28"/>
        </w:rPr>
        <w:t>药品（如</w:t>
      </w:r>
      <w:r w:rsidRPr="00DA390A">
        <w:rPr>
          <w:rFonts w:hint="eastAsia"/>
          <w:sz w:val="28"/>
          <w:szCs w:val="28"/>
          <w:vertAlign w:val="superscript"/>
        </w:rPr>
        <w:t>18</w:t>
      </w:r>
      <w:r w:rsidRPr="003732CA">
        <w:rPr>
          <w:rFonts w:hint="eastAsia"/>
          <w:sz w:val="28"/>
          <w:szCs w:val="28"/>
        </w:rPr>
        <w:t>F-FDG</w:t>
      </w:r>
      <w:r w:rsidRPr="003732CA">
        <w:rPr>
          <w:rFonts w:hint="eastAsia"/>
          <w:sz w:val="28"/>
          <w:szCs w:val="28"/>
        </w:rPr>
        <w:t>等）</w:t>
      </w:r>
      <w:r>
        <w:rPr>
          <w:rFonts w:hint="eastAsia"/>
          <w:sz w:val="28"/>
          <w:szCs w:val="28"/>
        </w:rPr>
        <w:t>根据临床实际预约检查人次分批次送达，供货商安排驻场人员提供</w:t>
      </w:r>
      <w:r w:rsidRPr="00DA390A">
        <w:rPr>
          <w:rFonts w:hint="eastAsia"/>
          <w:sz w:val="28"/>
          <w:szCs w:val="28"/>
          <w:vertAlign w:val="superscript"/>
        </w:rPr>
        <w:t>18</w:t>
      </w:r>
      <w:r w:rsidRPr="003732CA">
        <w:rPr>
          <w:rFonts w:hint="eastAsia"/>
          <w:sz w:val="28"/>
          <w:szCs w:val="28"/>
        </w:rPr>
        <w:t>F-FDG</w:t>
      </w:r>
      <w:r>
        <w:rPr>
          <w:rFonts w:hint="eastAsia"/>
          <w:sz w:val="28"/>
          <w:szCs w:val="28"/>
        </w:rPr>
        <w:t>分装服务，</w:t>
      </w:r>
      <w:r w:rsidR="00C0105F">
        <w:rPr>
          <w:rFonts w:hint="eastAsia"/>
          <w:sz w:val="28"/>
          <w:szCs w:val="28"/>
        </w:rPr>
        <w:t>满足临床</w:t>
      </w:r>
      <w:r w:rsidR="00C0105F" w:rsidRPr="00C2650C">
        <w:rPr>
          <w:rFonts w:hint="eastAsia"/>
          <w:sz w:val="28"/>
          <w:szCs w:val="28"/>
        </w:rPr>
        <w:t>工作需要。</w:t>
      </w:r>
      <w:r w:rsidRPr="00C2650C">
        <w:rPr>
          <w:rFonts w:hint="eastAsia"/>
          <w:sz w:val="28"/>
          <w:szCs w:val="28"/>
        </w:rPr>
        <w:t>分装操作中</w:t>
      </w:r>
      <w:r w:rsidR="00C0105F" w:rsidRPr="00C2650C">
        <w:rPr>
          <w:rFonts w:hint="eastAsia"/>
          <w:sz w:val="28"/>
          <w:szCs w:val="28"/>
        </w:rPr>
        <w:t>所需要的自动</w:t>
      </w:r>
      <w:r w:rsidR="00C0105F" w:rsidRPr="00C2650C">
        <w:rPr>
          <w:rFonts w:hint="eastAsia"/>
          <w:sz w:val="28"/>
          <w:szCs w:val="28"/>
        </w:rPr>
        <w:t>/</w:t>
      </w:r>
      <w:r w:rsidR="00C0105F" w:rsidRPr="00C2650C">
        <w:rPr>
          <w:rFonts w:hint="eastAsia"/>
          <w:sz w:val="28"/>
          <w:szCs w:val="28"/>
        </w:rPr>
        <w:t>半自动正电子分装仪器及装置、个人防护用具等由供应商配置。</w:t>
      </w:r>
    </w:p>
    <w:p w14:paraId="0F94B646" w14:textId="77777777" w:rsidR="004C0883" w:rsidRPr="00DA390A" w:rsidRDefault="00C0105F" w:rsidP="00DA390A">
      <w:pPr>
        <w:ind w:firstLine="540"/>
        <w:rPr>
          <w:sz w:val="28"/>
          <w:szCs w:val="28"/>
        </w:rPr>
      </w:pPr>
      <w:r w:rsidRPr="00DA390A">
        <w:rPr>
          <w:rFonts w:hint="eastAsia"/>
          <w:sz w:val="28"/>
          <w:szCs w:val="28"/>
        </w:rPr>
        <w:t>3</w:t>
      </w:r>
      <w:r w:rsidRPr="00DA390A">
        <w:rPr>
          <w:rFonts w:hint="eastAsia"/>
          <w:sz w:val="28"/>
          <w:szCs w:val="28"/>
        </w:rPr>
        <w:t>、</w:t>
      </w:r>
      <w:r w:rsidRPr="00DA390A">
        <w:rPr>
          <w:rFonts w:hint="eastAsia"/>
          <w:sz w:val="28"/>
          <w:szCs w:val="28"/>
          <w:vertAlign w:val="superscript"/>
        </w:rPr>
        <w:t>131</w:t>
      </w:r>
      <w:r w:rsidRPr="00DA390A">
        <w:rPr>
          <w:rFonts w:hint="eastAsia"/>
          <w:sz w:val="28"/>
          <w:szCs w:val="28"/>
        </w:rPr>
        <w:t>I</w:t>
      </w:r>
      <w:r w:rsidR="00C2650C" w:rsidRPr="00DA390A">
        <w:rPr>
          <w:rFonts w:hint="eastAsia"/>
          <w:sz w:val="28"/>
          <w:szCs w:val="28"/>
        </w:rPr>
        <w:t>根据临床订购需求，供货商安排驻场人员提供分装服务，满足临床工作需要。</w:t>
      </w:r>
    </w:p>
    <w:p w14:paraId="572158F2" w14:textId="77777777" w:rsidR="004C0883" w:rsidRPr="00DA390A" w:rsidRDefault="004C0883" w:rsidP="00DA390A">
      <w:pPr>
        <w:ind w:firstLine="540"/>
        <w:rPr>
          <w:sz w:val="28"/>
          <w:szCs w:val="28"/>
        </w:rPr>
      </w:pPr>
      <w:r w:rsidRPr="00DA390A">
        <w:rPr>
          <w:rFonts w:hint="eastAsia"/>
          <w:sz w:val="28"/>
          <w:szCs w:val="28"/>
        </w:rPr>
        <w:t>4</w:t>
      </w:r>
      <w:r w:rsidRPr="00DA390A">
        <w:rPr>
          <w:rFonts w:hint="eastAsia"/>
          <w:sz w:val="28"/>
          <w:szCs w:val="28"/>
        </w:rPr>
        <w:t>、</w:t>
      </w:r>
      <w:r w:rsidR="00C0105F" w:rsidRPr="00DA390A">
        <w:rPr>
          <w:rFonts w:hint="eastAsia"/>
          <w:sz w:val="28"/>
          <w:szCs w:val="28"/>
        </w:rPr>
        <w:t>保证放射性药品的运输，按国家运输部门制订的有关规定执行；放射性药物必须要有完善的辐射防屏</w:t>
      </w:r>
      <w:r w:rsidR="00C0105F" w:rsidRPr="00DA390A">
        <w:rPr>
          <w:rFonts w:hint="eastAsia"/>
          <w:sz w:val="28"/>
          <w:szCs w:val="28"/>
        </w:rPr>
        <w:t>(</w:t>
      </w:r>
      <w:r w:rsidR="00C0105F" w:rsidRPr="00DA390A">
        <w:rPr>
          <w:rFonts w:hint="eastAsia"/>
          <w:sz w:val="28"/>
          <w:szCs w:val="28"/>
        </w:rPr>
        <w:t>根据国标</w:t>
      </w:r>
      <w:r w:rsidR="00C0105F" w:rsidRPr="00DA390A">
        <w:rPr>
          <w:rFonts w:hint="eastAsia"/>
          <w:sz w:val="28"/>
          <w:szCs w:val="28"/>
        </w:rPr>
        <w:t>GB11806-89,</w:t>
      </w:r>
      <w:r w:rsidR="00C0105F" w:rsidRPr="00DA390A">
        <w:rPr>
          <w:rFonts w:hint="eastAsia"/>
          <w:sz w:val="28"/>
          <w:szCs w:val="28"/>
        </w:rPr>
        <w:t>外包辐射要＜</w:t>
      </w:r>
      <w:r w:rsidR="00C0105F" w:rsidRPr="00DA390A">
        <w:rPr>
          <w:rFonts w:hint="eastAsia"/>
          <w:sz w:val="28"/>
          <w:szCs w:val="28"/>
        </w:rPr>
        <w:t>5uSv/h)</w:t>
      </w:r>
      <w:r w:rsidR="00C0105F" w:rsidRPr="00DA390A">
        <w:rPr>
          <w:rFonts w:hint="eastAsia"/>
          <w:sz w:val="28"/>
          <w:szCs w:val="28"/>
        </w:rPr>
        <w:t>。</w:t>
      </w:r>
    </w:p>
    <w:p w14:paraId="355E1AA0" w14:textId="77777777" w:rsidR="004C0883" w:rsidRPr="00DA390A" w:rsidRDefault="00C0105F" w:rsidP="00DA390A">
      <w:pPr>
        <w:ind w:firstLine="540"/>
        <w:rPr>
          <w:sz w:val="28"/>
          <w:szCs w:val="28"/>
        </w:rPr>
      </w:pPr>
      <w:r w:rsidRPr="00DA390A">
        <w:rPr>
          <w:rFonts w:hint="eastAsia"/>
          <w:sz w:val="28"/>
          <w:szCs w:val="28"/>
        </w:rPr>
        <w:t>5</w:t>
      </w:r>
      <w:r w:rsidRPr="00DA390A">
        <w:rPr>
          <w:rFonts w:hint="eastAsia"/>
          <w:sz w:val="28"/>
          <w:szCs w:val="28"/>
        </w:rPr>
        <w:t>、</w:t>
      </w:r>
      <w:r w:rsidR="004C0883" w:rsidRPr="00DA390A">
        <w:rPr>
          <w:rFonts w:hint="eastAsia"/>
          <w:sz w:val="28"/>
          <w:szCs w:val="28"/>
        </w:rPr>
        <w:t>放射性药品的包装必须安全实用，符合放射性药品质量要求，具有与放射性剂量相适应的防护装置。包装必须分内包装和外包装两部分，外包装必须贴有标签和放射性药品标志，内包装必须贴有标签；</w:t>
      </w:r>
      <w:r w:rsidRPr="00DA390A">
        <w:rPr>
          <w:rFonts w:hint="eastAsia"/>
          <w:sz w:val="28"/>
          <w:szCs w:val="28"/>
        </w:rPr>
        <w:t>并清楚标明：内外标签一致的编号、药物名称、剂量、校准的时间、有效期限、批号、生产单位。</w:t>
      </w:r>
    </w:p>
    <w:p w14:paraId="76303660" w14:textId="77777777" w:rsidR="004C0883" w:rsidRPr="00DA390A" w:rsidRDefault="00C0105F" w:rsidP="00DA390A">
      <w:pPr>
        <w:ind w:firstLine="540"/>
        <w:rPr>
          <w:sz w:val="28"/>
          <w:szCs w:val="28"/>
        </w:rPr>
      </w:pPr>
      <w:r w:rsidRPr="00DA390A">
        <w:rPr>
          <w:rFonts w:hint="eastAsia"/>
          <w:sz w:val="28"/>
          <w:szCs w:val="28"/>
        </w:rPr>
        <w:t>6</w:t>
      </w:r>
      <w:r w:rsidRPr="00DA390A">
        <w:rPr>
          <w:rFonts w:hint="eastAsia"/>
          <w:sz w:val="28"/>
          <w:szCs w:val="28"/>
        </w:rPr>
        <w:t>、</w:t>
      </w:r>
      <w:r w:rsidR="004C0883" w:rsidRPr="00DA390A">
        <w:rPr>
          <w:rFonts w:hint="eastAsia"/>
          <w:sz w:val="28"/>
          <w:szCs w:val="28"/>
        </w:rPr>
        <w:t>药物有异常的情况，必须要免费完全回收，且必须要在半小时</w:t>
      </w:r>
      <w:r w:rsidR="004C0883" w:rsidRPr="00DA390A">
        <w:rPr>
          <w:rFonts w:hint="eastAsia"/>
          <w:sz w:val="28"/>
          <w:szCs w:val="28"/>
        </w:rPr>
        <w:lastRenderedPageBreak/>
        <w:t>内再次送到</w:t>
      </w:r>
      <w:r w:rsidR="004C0883" w:rsidRPr="00DA390A">
        <w:rPr>
          <w:rFonts w:hint="eastAsia"/>
          <w:sz w:val="28"/>
          <w:szCs w:val="28"/>
        </w:rPr>
        <w:t>(</w:t>
      </w:r>
      <w:r w:rsidR="004C0883" w:rsidRPr="00DA390A">
        <w:rPr>
          <w:rFonts w:hint="eastAsia"/>
          <w:sz w:val="28"/>
          <w:szCs w:val="28"/>
        </w:rPr>
        <w:t>异常情况，例如：剂量不符、目测药物异常、溢岀</w:t>
      </w:r>
      <w:r w:rsidR="004C0883" w:rsidRPr="00DA390A">
        <w:rPr>
          <w:rFonts w:hint="eastAsia"/>
          <w:sz w:val="28"/>
          <w:szCs w:val="28"/>
        </w:rPr>
        <w:t>/</w:t>
      </w:r>
      <w:r w:rsidR="004C0883" w:rsidRPr="00DA390A">
        <w:rPr>
          <w:rFonts w:hint="eastAsia"/>
          <w:sz w:val="28"/>
          <w:szCs w:val="28"/>
        </w:rPr>
        <w:t>外漏、</w:t>
      </w:r>
      <w:r w:rsidR="004C0883" w:rsidRPr="00DA390A">
        <w:rPr>
          <w:rFonts w:hint="eastAsia"/>
          <w:sz w:val="28"/>
          <w:szCs w:val="28"/>
        </w:rPr>
        <w:t>QC</w:t>
      </w:r>
      <w:r w:rsidR="00C2650C" w:rsidRPr="00DA390A">
        <w:rPr>
          <w:rFonts w:hint="eastAsia"/>
          <w:sz w:val="28"/>
          <w:szCs w:val="28"/>
        </w:rPr>
        <w:t>不达标、辐射感染、包装破损、过期</w:t>
      </w:r>
      <w:r w:rsidR="004C0883" w:rsidRPr="00DA390A">
        <w:rPr>
          <w:rFonts w:hint="eastAsia"/>
          <w:sz w:val="28"/>
          <w:szCs w:val="28"/>
        </w:rPr>
        <w:t>等</w:t>
      </w:r>
      <w:r w:rsidR="004C0883" w:rsidRPr="00DA390A">
        <w:rPr>
          <w:rFonts w:hint="eastAsia"/>
          <w:sz w:val="28"/>
          <w:szCs w:val="28"/>
        </w:rPr>
        <w:t>)</w:t>
      </w:r>
      <w:r w:rsidR="00C2650C" w:rsidRPr="00DA390A">
        <w:rPr>
          <w:rFonts w:hint="eastAsia"/>
          <w:sz w:val="28"/>
          <w:szCs w:val="28"/>
        </w:rPr>
        <w:t>。</w:t>
      </w:r>
    </w:p>
    <w:p w14:paraId="32A3014E" w14:textId="77777777" w:rsidR="004C0883" w:rsidRPr="00DA390A" w:rsidRDefault="00C0105F" w:rsidP="00DA390A">
      <w:pPr>
        <w:ind w:firstLine="540"/>
        <w:rPr>
          <w:sz w:val="28"/>
          <w:szCs w:val="28"/>
        </w:rPr>
      </w:pPr>
      <w:r w:rsidRPr="00DA390A">
        <w:rPr>
          <w:rFonts w:hint="eastAsia"/>
          <w:sz w:val="28"/>
          <w:szCs w:val="28"/>
        </w:rPr>
        <w:t>7</w:t>
      </w:r>
      <w:r w:rsidR="004C0883" w:rsidRPr="00DA390A">
        <w:rPr>
          <w:rFonts w:hint="eastAsia"/>
          <w:sz w:val="28"/>
          <w:szCs w:val="28"/>
        </w:rPr>
        <w:t>、</w:t>
      </w:r>
      <w:r w:rsidRPr="00DA390A">
        <w:rPr>
          <w:rFonts w:hint="eastAsia"/>
          <w:sz w:val="28"/>
          <w:szCs w:val="28"/>
        </w:rPr>
        <w:t>根据临床使用需求，药物须</w:t>
      </w:r>
      <w:r w:rsidRPr="00DA390A">
        <w:rPr>
          <w:rFonts w:hint="eastAsia"/>
          <w:sz w:val="28"/>
          <w:szCs w:val="28"/>
        </w:rPr>
        <w:t>07:30</w:t>
      </w:r>
      <w:r w:rsidRPr="00DA390A">
        <w:rPr>
          <w:rFonts w:hint="eastAsia"/>
          <w:sz w:val="28"/>
          <w:szCs w:val="28"/>
        </w:rPr>
        <w:t>前送到</w:t>
      </w:r>
      <w:r w:rsidR="00C2650C" w:rsidRPr="00DA390A">
        <w:rPr>
          <w:rFonts w:hint="eastAsia"/>
          <w:sz w:val="28"/>
          <w:szCs w:val="28"/>
        </w:rPr>
        <w:t>；</w:t>
      </w:r>
      <w:r w:rsidR="004C0883" w:rsidRPr="00DA390A">
        <w:rPr>
          <w:rFonts w:hint="eastAsia"/>
          <w:sz w:val="28"/>
          <w:szCs w:val="28"/>
        </w:rPr>
        <w:t>订药或更改订药内容时间，最迟可到使用前</w:t>
      </w:r>
      <w:r w:rsidR="004C0883" w:rsidRPr="00DA390A">
        <w:rPr>
          <w:rFonts w:hint="eastAsia"/>
          <w:sz w:val="28"/>
          <w:szCs w:val="28"/>
        </w:rPr>
        <w:t>1</w:t>
      </w:r>
      <w:r w:rsidR="004C0883" w:rsidRPr="00DA390A">
        <w:rPr>
          <w:rFonts w:hint="eastAsia"/>
          <w:sz w:val="28"/>
          <w:szCs w:val="28"/>
        </w:rPr>
        <w:t>小时；紧急用药，半小时内要送到</w:t>
      </w:r>
      <w:r w:rsidRPr="00DA390A">
        <w:rPr>
          <w:rFonts w:hint="eastAsia"/>
          <w:sz w:val="28"/>
          <w:szCs w:val="28"/>
        </w:rPr>
        <w:t>。</w:t>
      </w:r>
    </w:p>
    <w:p w14:paraId="3275CDB3" w14:textId="77777777" w:rsidR="004C0883" w:rsidRPr="00DA390A" w:rsidRDefault="00C0105F" w:rsidP="00DA390A">
      <w:pPr>
        <w:ind w:firstLine="540"/>
        <w:rPr>
          <w:sz w:val="28"/>
          <w:szCs w:val="28"/>
        </w:rPr>
      </w:pPr>
      <w:r w:rsidRPr="00DA390A">
        <w:rPr>
          <w:rFonts w:hint="eastAsia"/>
          <w:sz w:val="28"/>
          <w:szCs w:val="28"/>
        </w:rPr>
        <w:t>8</w:t>
      </w:r>
      <w:r w:rsidR="004C0883" w:rsidRPr="00DA390A">
        <w:rPr>
          <w:rFonts w:hint="eastAsia"/>
          <w:sz w:val="28"/>
          <w:szCs w:val="28"/>
        </w:rPr>
        <w:t>、不得限制每天最低或最高药量，具有足量保证医院需求的供药能力，医院每天的用药量不能超出环保部门批准的总活度；</w:t>
      </w:r>
    </w:p>
    <w:p w14:paraId="6C6126FD" w14:textId="77777777" w:rsidR="004C0883" w:rsidRPr="00DA390A" w:rsidRDefault="00C2650C" w:rsidP="00DA390A">
      <w:pPr>
        <w:ind w:firstLine="540"/>
        <w:rPr>
          <w:sz w:val="28"/>
          <w:szCs w:val="28"/>
        </w:rPr>
      </w:pPr>
      <w:r w:rsidRPr="00DA390A">
        <w:rPr>
          <w:rFonts w:hint="eastAsia"/>
          <w:sz w:val="28"/>
          <w:szCs w:val="28"/>
        </w:rPr>
        <w:t>9</w:t>
      </w:r>
      <w:r w:rsidR="004C0883" w:rsidRPr="00DA390A">
        <w:rPr>
          <w:rFonts w:hint="eastAsia"/>
          <w:sz w:val="28"/>
          <w:szCs w:val="28"/>
        </w:rPr>
        <w:t>、放射性药品进入院区运输过程中，供应商提供铅防护。</w:t>
      </w:r>
    </w:p>
    <w:p w14:paraId="6621A561" w14:textId="77777777" w:rsidR="000B2CB5" w:rsidRPr="00DA390A" w:rsidRDefault="000B2CB5" w:rsidP="00DA390A">
      <w:pPr>
        <w:ind w:firstLine="540"/>
        <w:rPr>
          <w:sz w:val="28"/>
          <w:szCs w:val="28"/>
        </w:rPr>
      </w:pPr>
      <w:r w:rsidRPr="00DA390A">
        <w:rPr>
          <w:rFonts w:hint="eastAsia"/>
          <w:sz w:val="28"/>
          <w:szCs w:val="28"/>
        </w:rPr>
        <w:t>四、质量保证</w:t>
      </w:r>
    </w:p>
    <w:p w14:paraId="33D2629D" w14:textId="7E9A184F" w:rsidR="000B2CB5" w:rsidRDefault="000B2CB5" w:rsidP="00DA390A">
      <w:pPr>
        <w:ind w:firstLine="540"/>
        <w:rPr>
          <w:sz w:val="28"/>
          <w:szCs w:val="28"/>
        </w:rPr>
      </w:pPr>
      <w:r w:rsidRPr="00DA390A">
        <w:rPr>
          <w:rFonts w:hint="eastAsia"/>
          <w:sz w:val="28"/>
          <w:szCs w:val="28"/>
        </w:rPr>
        <w:t>中标人按合同提供给给采购人的放射性药品的质量应符合国家制定的相应标准，及放射性药品的相应手续及文件，确保放射性药品的质量及合法性。</w:t>
      </w:r>
    </w:p>
    <w:p w14:paraId="78A378A5" w14:textId="066ADD8C" w:rsidR="00A864F8" w:rsidRDefault="00A864F8" w:rsidP="00A864F8">
      <w:pPr>
        <w:pStyle w:val="a0"/>
      </w:pPr>
      <w:r>
        <w:rPr>
          <w:rFonts w:hint="eastAsia"/>
        </w:rPr>
        <w:t>联系人：梁老师</w:t>
      </w:r>
      <w:r>
        <w:rPr>
          <w:rFonts w:hint="eastAsia"/>
        </w:rPr>
        <w:t>8</w:t>
      </w:r>
      <w:r>
        <w:t>7343466</w:t>
      </w:r>
    </w:p>
    <w:p w14:paraId="4CC200B3" w14:textId="15A9AE30" w:rsidR="00A864F8" w:rsidRDefault="00A864F8" w:rsidP="00A864F8">
      <w:pPr>
        <w:pStyle w:val="a0"/>
      </w:pPr>
      <w:r>
        <w:rPr>
          <w:rFonts w:hint="eastAsia"/>
        </w:rPr>
        <w:t xml:space="preserve"> </w:t>
      </w:r>
      <w:r>
        <w:t xml:space="preserve">                                  </w:t>
      </w:r>
      <w:r>
        <w:rPr>
          <w:rFonts w:hint="eastAsia"/>
        </w:rPr>
        <w:t>核医学科</w:t>
      </w:r>
    </w:p>
    <w:p w14:paraId="298C13CC" w14:textId="6D29FB8D" w:rsidR="00A864F8" w:rsidRPr="00A864F8" w:rsidRDefault="00A864F8" w:rsidP="00A864F8">
      <w:pPr>
        <w:pStyle w:val="a0"/>
        <w:rPr>
          <w:rFonts w:hint="eastAsia"/>
        </w:rPr>
      </w:pPr>
      <w:r>
        <w:rPr>
          <w:rFonts w:hint="eastAsia"/>
        </w:rPr>
        <w:t xml:space="preserve"> </w:t>
      </w:r>
      <w:r>
        <w:t xml:space="preserve">                                 2022</w:t>
      </w:r>
      <w:r>
        <w:rPr>
          <w:rFonts w:hint="eastAsia"/>
        </w:rPr>
        <w:t>年</w:t>
      </w:r>
      <w:r>
        <w:rPr>
          <w:rFonts w:hint="eastAsia"/>
        </w:rPr>
        <w:t>0</w:t>
      </w:r>
      <w:r>
        <w:t>5</w:t>
      </w:r>
      <w:r>
        <w:rPr>
          <w:rFonts w:hint="eastAsia"/>
        </w:rPr>
        <w:t>月</w:t>
      </w:r>
      <w:r>
        <w:rPr>
          <w:rFonts w:hint="eastAsia"/>
        </w:rPr>
        <w:t>3</w:t>
      </w:r>
      <w:r>
        <w:t>1</w:t>
      </w:r>
      <w:r>
        <w:rPr>
          <w:rFonts w:hint="eastAsia"/>
        </w:rPr>
        <w:t>日</w:t>
      </w:r>
    </w:p>
    <w:sectPr w:rsidR="00A864F8" w:rsidRPr="00A864F8" w:rsidSect="00A623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C449" w14:textId="77777777" w:rsidR="005B48E9" w:rsidRDefault="005B48E9" w:rsidP="007429AD">
      <w:r>
        <w:separator/>
      </w:r>
    </w:p>
  </w:endnote>
  <w:endnote w:type="continuationSeparator" w:id="0">
    <w:p w14:paraId="3994FE40" w14:textId="77777777" w:rsidR="005B48E9" w:rsidRDefault="005B48E9" w:rsidP="007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4F70" w14:textId="77777777" w:rsidR="005B48E9" w:rsidRDefault="005B48E9" w:rsidP="007429AD">
      <w:r>
        <w:separator/>
      </w:r>
    </w:p>
  </w:footnote>
  <w:footnote w:type="continuationSeparator" w:id="0">
    <w:p w14:paraId="5A2ED5EB" w14:textId="77777777" w:rsidR="005B48E9" w:rsidRDefault="005B48E9" w:rsidP="00742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01"/>
    <w:rsid w:val="000B2CB5"/>
    <w:rsid w:val="00365FD9"/>
    <w:rsid w:val="003732CA"/>
    <w:rsid w:val="004C0883"/>
    <w:rsid w:val="005B48E9"/>
    <w:rsid w:val="006F6190"/>
    <w:rsid w:val="007429AD"/>
    <w:rsid w:val="007B0CF7"/>
    <w:rsid w:val="00A62301"/>
    <w:rsid w:val="00A864F8"/>
    <w:rsid w:val="00BB3CE9"/>
    <w:rsid w:val="00C0105F"/>
    <w:rsid w:val="00C2650C"/>
    <w:rsid w:val="00D61F2E"/>
    <w:rsid w:val="00DA390A"/>
    <w:rsid w:val="00E23EE6"/>
    <w:rsid w:val="00F47B79"/>
    <w:rsid w:val="00FB4203"/>
    <w:rsid w:val="00FD3C13"/>
    <w:rsid w:val="510E2976"/>
    <w:rsid w:val="768D3A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D6718"/>
  <w15:docId w15:val="{08530945-C0D6-490C-BCE1-C433F69B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A62301"/>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正"/>
    <w:basedOn w:val="a"/>
    <w:qFormat/>
    <w:rsid w:val="00A62301"/>
    <w:pPr>
      <w:spacing w:line="560" w:lineRule="exact"/>
      <w:ind w:firstLine="561"/>
    </w:pPr>
    <w:rPr>
      <w:rFonts w:ascii="Calibri" w:hAnsi="Calibri"/>
      <w:sz w:val="28"/>
    </w:rPr>
  </w:style>
  <w:style w:type="paragraph" w:styleId="a4">
    <w:name w:val="header"/>
    <w:basedOn w:val="a"/>
    <w:link w:val="a5"/>
    <w:rsid w:val="007429A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7429AD"/>
    <w:rPr>
      <w:kern w:val="2"/>
      <w:sz w:val="18"/>
      <w:szCs w:val="18"/>
    </w:rPr>
  </w:style>
  <w:style w:type="paragraph" w:styleId="a6">
    <w:name w:val="footer"/>
    <w:basedOn w:val="a"/>
    <w:link w:val="a7"/>
    <w:rsid w:val="007429AD"/>
    <w:pPr>
      <w:tabs>
        <w:tab w:val="center" w:pos="4153"/>
        <w:tab w:val="right" w:pos="8306"/>
      </w:tabs>
      <w:snapToGrid w:val="0"/>
      <w:jc w:val="left"/>
    </w:pPr>
    <w:rPr>
      <w:sz w:val="18"/>
      <w:szCs w:val="18"/>
    </w:rPr>
  </w:style>
  <w:style w:type="character" w:customStyle="1" w:styleId="a7">
    <w:name w:val="页脚 字符"/>
    <w:basedOn w:val="a1"/>
    <w:link w:val="a6"/>
    <w:rsid w:val="007429AD"/>
    <w:rPr>
      <w:kern w:val="2"/>
      <w:sz w:val="18"/>
      <w:szCs w:val="18"/>
    </w:rPr>
  </w:style>
  <w:style w:type="paragraph" w:styleId="a8">
    <w:name w:val="Plain Text"/>
    <w:basedOn w:val="a"/>
    <w:link w:val="a9"/>
    <w:qFormat/>
    <w:rsid w:val="00365FD9"/>
    <w:rPr>
      <w:rFonts w:ascii="宋体" w:hAnsi="Courier New"/>
      <w:szCs w:val="20"/>
    </w:rPr>
  </w:style>
  <w:style w:type="character" w:customStyle="1" w:styleId="a9">
    <w:name w:val="纯文本 字符"/>
    <w:basedOn w:val="a1"/>
    <w:link w:val="a8"/>
    <w:qFormat/>
    <w:rsid w:val="00365FD9"/>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B6DE99-3125-4C4B-97AF-C15B928F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221</Words>
  <Characters>1261</Characters>
  <Application>Microsoft Office Word</Application>
  <DocSecurity>0</DocSecurity>
  <Lines>10</Lines>
  <Paragraphs>2</Paragraphs>
  <ScaleCrop>false</ScaleCrop>
  <Company>HP</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药 学部</cp:lastModifiedBy>
  <cp:revision>3</cp:revision>
  <dcterms:created xsi:type="dcterms:W3CDTF">2022-05-28T08:51:00Z</dcterms:created>
  <dcterms:modified xsi:type="dcterms:W3CDTF">2022-06-06T00:02:00Z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