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F16D7">
      <w:pPr>
        <w:snapToGrid w:val="0"/>
        <w:spacing w:beforeLines="200" w:before="624" w:line="360" w:lineRule="auto"/>
        <w:ind w:firstLineChars="236" w:firstLine="758"/>
        <w:jc w:val="center"/>
        <w:rPr>
          <w:rFonts w:hint="eastAsia"/>
          <w:b/>
          <w:sz w:val="32"/>
          <w:szCs w:val="32"/>
        </w:rPr>
      </w:pPr>
      <w:bookmarkStart w:id="0" w:name="_GoBack"/>
      <w:bookmarkEnd w:id="0"/>
      <w:r>
        <w:rPr>
          <w:rFonts w:hint="eastAsia"/>
          <w:b/>
          <w:sz w:val="32"/>
          <w:szCs w:val="32"/>
        </w:rPr>
        <w:t>放疗中心</w:t>
      </w:r>
      <w:r>
        <w:rPr>
          <w:rFonts w:hint="eastAsia"/>
          <w:b/>
          <w:sz w:val="32"/>
          <w:szCs w:val="32"/>
        </w:rPr>
        <w:t>6</w:t>
      </w:r>
      <w:r>
        <w:rPr>
          <w:b/>
          <w:sz w:val="32"/>
          <w:szCs w:val="32"/>
        </w:rPr>
        <w:t>号机房装修改造工程</w:t>
      </w:r>
      <w:r>
        <w:rPr>
          <w:rFonts w:hint="eastAsia"/>
          <w:b/>
          <w:sz w:val="32"/>
          <w:szCs w:val="32"/>
        </w:rPr>
        <w:t>招标控制价公布函</w:t>
      </w:r>
    </w:p>
    <w:p w:rsidR="00000000" w:rsidRDefault="001F16D7">
      <w:pPr>
        <w:snapToGrid w:val="0"/>
        <w:spacing w:beforeLines="200" w:before="624" w:line="360" w:lineRule="auto"/>
        <w:ind w:firstLineChars="236" w:firstLine="566"/>
        <w:rPr>
          <w:rFonts w:hint="eastAsia"/>
        </w:rPr>
      </w:pPr>
      <w:r>
        <w:rPr>
          <w:rFonts w:hint="eastAsia"/>
        </w:rPr>
        <w:t>工程名称：放疗中心</w:t>
      </w:r>
      <w:r>
        <w:rPr>
          <w:rFonts w:hint="eastAsia"/>
        </w:rPr>
        <w:t>6</w:t>
      </w:r>
      <w:r>
        <w:t>号机房装修改造工程</w:t>
      </w:r>
    </w:p>
    <w:p w:rsidR="00000000" w:rsidRDefault="001F16D7">
      <w:pPr>
        <w:spacing w:line="360" w:lineRule="auto"/>
        <w:ind w:firstLineChars="250" w:firstLine="600"/>
        <w:rPr>
          <w:color w:val="FF0000"/>
        </w:rPr>
      </w:pPr>
      <w:r>
        <w:rPr>
          <w:rFonts w:hint="eastAsia"/>
        </w:rPr>
        <w:t>招标控制价（小写）：</w:t>
      </w:r>
      <w:r>
        <w:rPr>
          <w:rFonts w:hint="eastAsia"/>
          <w:u w:val="single"/>
        </w:rPr>
        <w:t>￥</w:t>
      </w:r>
      <w:r>
        <w:rPr>
          <w:rFonts w:hint="eastAsia"/>
          <w:b/>
          <w:color w:val="000000"/>
          <w:sz w:val="28"/>
          <w:szCs w:val="28"/>
          <w:u w:val="single"/>
          <w:lang w:bidi="ar"/>
        </w:rPr>
        <w:t>409</w:t>
      </w:r>
      <w:r>
        <w:rPr>
          <w:rFonts w:hint="eastAsia"/>
          <w:b/>
          <w:color w:val="000000"/>
          <w:sz w:val="28"/>
          <w:szCs w:val="28"/>
          <w:u w:val="single"/>
          <w:lang w:bidi="ar"/>
        </w:rPr>
        <w:t>,</w:t>
      </w:r>
      <w:r>
        <w:rPr>
          <w:rFonts w:hint="eastAsia"/>
          <w:b/>
          <w:color w:val="000000"/>
          <w:sz w:val="28"/>
          <w:szCs w:val="28"/>
          <w:u w:val="single"/>
          <w:lang w:bidi="ar"/>
        </w:rPr>
        <w:t xml:space="preserve">088.60 </w:t>
      </w:r>
      <w:r>
        <w:rPr>
          <w:rFonts w:hint="eastAsia"/>
          <w:u w:val="single"/>
        </w:rPr>
        <w:t>元</w:t>
      </w:r>
      <w:r>
        <w:rPr>
          <w:color w:val="FF0000"/>
          <w:u w:val="single"/>
        </w:rPr>
        <w:t xml:space="preserve"> </w:t>
      </w:r>
      <w:r>
        <w:rPr>
          <w:color w:val="FF0000"/>
        </w:rPr>
        <w:t xml:space="preserve"> </w:t>
      </w:r>
    </w:p>
    <w:p w:rsidR="00000000" w:rsidRDefault="001F16D7">
      <w:pPr>
        <w:spacing w:line="360" w:lineRule="auto"/>
        <w:rPr>
          <w:rFonts w:hint="eastAsia"/>
        </w:rPr>
      </w:pPr>
      <w:r>
        <w:rPr>
          <w:color w:val="FF0000"/>
        </w:rPr>
        <w:t xml:space="preserve">          </w:t>
      </w:r>
      <w:r>
        <w:rPr>
          <w:rFonts w:hint="eastAsia"/>
          <w:color w:val="FF0000"/>
        </w:rPr>
        <w:t xml:space="preserve">     </w:t>
      </w:r>
      <w:r>
        <w:rPr>
          <w:rFonts w:hint="eastAsia"/>
        </w:rPr>
        <w:t>（大写）：</w:t>
      </w:r>
      <w:r>
        <w:rPr>
          <w:rFonts w:hint="eastAsia"/>
        </w:rPr>
        <w:t>肆拾万零玖仟零捌拾捌元陆角整</w:t>
      </w:r>
    </w:p>
    <w:tbl>
      <w:tblPr>
        <w:tblpPr w:leftFromText="180" w:rightFromText="180" w:vertAnchor="text" w:horzAnchor="margin" w:tblpY="276"/>
        <w:tblW w:w="0" w:type="auto"/>
        <w:tblInd w:w="0" w:type="dxa"/>
        <w:tblLayout w:type="fixed"/>
        <w:tblLook w:val="0000" w:firstRow="0" w:lastRow="0" w:firstColumn="0" w:lastColumn="0" w:noHBand="0" w:noVBand="0"/>
      </w:tblPr>
      <w:tblGrid>
        <w:gridCol w:w="600"/>
        <w:gridCol w:w="2627"/>
        <w:gridCol w:w="1466"/>
        <w:gridCol w:w="1418"/>
        <w:gridCol w:w="1559"/>
        <w:gridCol w:w="1293"/>
      </w:tblGrid>
      <w:tr w:rsidR="00000000">
        <w:trPr>
          <w:trHeight w:val="630"/>
        </w:trPr>
        <w:tc>
          <w:tcPr>
            <w:tcW w:w="600"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000000" w:rsidRDefault="001F16D7">
            <w:pPr>
              <w:jc w:val="center"/>
              <w:rPr>
                <w:sz w:val="20"/>
                <w:szCs w:val="20"/>
              </w:rPr>
            </w:pPr>
            <w:r>
              <w:rPr>
                <w:rFonts w:hint="eastAsia"/>
                <w:sz w:val="20"/>
                <w:szCs w:val="20"/>
              </w:rPr>
              <w:t>序号</w:t>
            </w:r>
          </w:p>
        </w:tc>
        <w:tc>
          <w:tcPr>
            <w:tcW w:w="2627"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000000" w:rsidRDefault="001F16D7">
            <w:pPr>
              <w:jc w:val="center"/>
              <w:rPr>
                <w:sz w:val="20"/>
                <w:szCs w:val="20"/>
              </w:rPr>
            </w:pPr>
            <w:r>
              <w:rPr>
                <w:rFonts w:hint="eastAsia"/>
                <w:sz w:val="20"/>
                <w:szCs w:val="20"/>
              </w:rPr>
              <w:t>单位工程名称</w:t>
            </w:r>
          </w:p>
        </w:tc>
        <w:tc>
          <w:tcPr>
            <w:tcW w:w="1466"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000000" w:rsidRDefault="001F16D7">
            <w:pPr>
              <w:jc w:val="center"/>
              <w:rPr>
                <w:sz w:val="20"/>
                <w:szCs w:val="20"/>
              </w:rPr>
            </w:pPr>
            <w:r>
              <w:rPr>
                <w:rFonts w:hint="eastAsia"/>
                <w:sz w:val="20"/>
                <w:szCs w:val="20"/>
              </w:rPr>
              <w:t>金额（元）</w:t>
            </w:r>
          </w:p>
        </w:tc>
        <w:tc>
          <w:tcPr>
            <w:tcW w:w="4270" w:type="dxa"/>
            <w:gridSpan w:val="3"/>
            <w:tcBorders>
              <w:top w:val="single" w:sz="4" w:space="0" w:color="auto"/>
              <w:left w:val="nil"/>
              <w:bottom w:val="single" w:sz="4" w:space="0" w:color="auto"/>
              <w:right w:val="single" w:sz="4" w:space="0" w:color="auto"/>
            </w:tcBorders>
            <w:shd w:val="clear" w:color="FFFFFF" w:fill="FFFFFF"/>
            <w:vAlign w:val="center"/>
          </w:tcPr>
          <w:p w:rsidR="00000000" w:rsidRDefault="001F16D7">
            <w:pPr>
              <w:jc w:val="center"/>
              <w:rPr>
                <w:sz w:val="20"/>
                <w:szCs w:val="20"/>
              </w:rPr>
            </w:pPr>
            <w:r>
              <w:rPr>
                <w:rFonts w:hint="eastAsia"/>
                <w:sz w:val="20"/>
                <w:szCs w:val="20"/>
              </w:rPr>
              <w:t>其中：（元）</w:t>
            </w:r>
          </w:p>
        </w:tc>
      </w:tr>
      <w:tr w:rsidR="00000000">
        <w:trPr>
          <w:trHeight w:val="630"/>
        </w:trPr>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1F16D7">
            <w:pPr>
              <w:rPr>
                <w:sz w:val="20"/>
                <w:szCs w:val="20"/>
              </w:rPr>
            </w:pPr>
          </w:p>
        </w:tc>
        <w:tc>
          <w:tcPr>
            <w:tcW w:w="26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1F16D7">
            <w:pPr>
              <w:rPr>
                <w:sz w:val="20"/>
                <w:szCs w:val="20"/>
              </w:rPr>
            </w:pPr>
          </w:p>
        </w:tc>
        <w:tc>
          <w:tcPr>
            <w:tcW w:w="14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1F16D7">
            <w:pPr>
              <w:rPr>
                <w:sz w:val="20"/>
                <w:szCs w:val="20"/>
              </w:rPr>
            </w:pPr>
          </w:p>
        </w:tc>
        <w:tc>
          <w:tcPr>
            <w:tcW w:w="1418" w:type="dxa"/>
            <w:tcBorders>
              <w:top w:val="nil"/>
              <w:left w:val="nil"/>
              <w:bottom w:val="single" w:sz="4" w:space="0" w:color="auto"/>
              <w:right w:val="single" w:sz="4" w:space="0" w:color="auto"/>
            </w:tcBorders>
            <w:shd w:val="clear" w:color="FFFFFF" w:fill="FFFFFF"/>
            <w:vAlign w:val="center"/>
          </w:tcPr>
          <w:p w:rsidR="00000000" w:rsidRDefault="001F16D7">
            <w:pPr>
              <w:jc w:val="center"/>
              <w:rPr>
                <w:sz w:val="20"/>
                <w:szCs w:val="20"/>
              </w:rPr>
            </w:pPr>
            <w:r>
              <w:rPr>
                <w:rFonts w:hint="eastAsia"/>
                <w:sz w:val="20"/>
                <w:szCs w:val="20"/>
              </w:rPr>
              <w:t>暂列金额</w:t>
            </w:r>
          </w:p>
        </w:tc>
        <w:tc>
          <w:tcPr>
            <w:tcW w:w="1559" w:type="dxa"/>
            <w:tcBorders>
              <w:top w:val="nil"/>
              <w:left w:val="nil"/>
              <w:bottom w:val="single" w:sz="4" w:space="0" w:color="auto"/>
              <w:right w:val="single" w:sz="4" w:space="0" w:color="auto"/>
            </w:tcBorders>
            <w:shd w:val="clear" w:color="FFFFFF" w:fill="FFFFFF"/>
            <w:vAlign w:val="center"/>
          </w:tcPr>
          <w:p w:rsidR="00000000" w:rsidRDefault="001F16D7">
            <w:pPr>
              <w:jc w:val="center"/>
              <w:rPr>
                <w:sz w:val="20"/>
                <w:szCs w:val="20"/>
              </w:rPr>
            </w:pPr>
            <w:r>
              <w:rPr>
                <w:rFonts w:hint="eastAsia"/>
                <w:sz w:val="20"/>
                <w:szCs w:val="20"/>
              </w:rPr>
              <w:t>安全文明</w:t>
            </w:r>
            <w:r>
              <w:rPr>
                <w:rFonts w:hint="eastAsia"/>
                <w:sz w:val="20"/>
                <w:szCs w:val="20"/>
              </w:rPr>
              <w:br/>
            </w:r>
            <w:r>
              <w:rPr>
                <w:rFonts w:hint="eastAsia"/>
                <w:sz w:val="20"/>
                <w:szCs w:val="20"/>
              </w:rPr>
              <w:t>施工费</w:t>
            </w:r>
          </w:p>
        </w:tc>
        <w:tc>
          <w:tcPr>
            <w:tcW w:w="1293" w:type="dxa"/>
            <w:tcBorders>
              <w:top w:val="nil"/>
              <w:left w:val="nil"/>
              <w:bottom w:val="single" w:sz="4" w:space="0" w:color="auto"/>
              <w:right w:val="single" w:sz="4" w:space="0" w:color="auto"/>
            </w:tcBorders>
            <w:shd w:val="clear" w:color="FFFFFF" w:fill="FFFFFF"/>
            <w:vAlign w:val="center"/>
          </w:tcPr>
          <w:p w:rsidR="00000000" w:rsidRDefault="001F16D7">
            <w:pPr>
              <w:jc w:val="center"/>
              <w:rPr>
                <w:sz w:val="20"/>
                <w:szCs w:val="20"/>
              </w:rPr>
            </w:pPr>
            <w:r>
              <w:rPr>
                <w:rFonts w:hint="eastAsia"/>
                <w:sz w:val="20"/>
                <w:szCs w:val="20"/>
              </w:rPr>
              <w:t>规费</w:t>
            </w:r>
          </w:p>
        </w:tc>
      </w:tr>
      <w:tr w:rsidR="00000000">
        <w:trPr>
          <w:trHeight w:val="630"/>
        </w:trPr>
        <w:tc>
          <w:tcPr>
            <w:tcW w:w="600" w:type="dxa"/>
            <w:tcBorders>
              <w:top w:val="nil"/>
              <w:left w:val="single" w:sz="4" w:space="0" w:color="auto"/>
              <w:bottom w:val="single" w:sz="4" w:space="0" w:color="auto"/>
              <w:right w:val="single" w:sz="4" w:space="0" w:color="auto"/>
            </w:tcBorders>
            <w:shd w:val="clear" w:color="FFFFFF" w:fill="FFFFFF"/>
            <w:vAlign w:val="center"/>
          </w:tcPr>
          <w:p w:rsidR="00000000" w:rsidRDefault="001F16D7">
            <w:pPr>
              <w:jc w:val="center"/>
              <w:rPr>
                <w:sz w:val="20"/>
                <w:szCs w:val="20"/>
              </w:rPr>
            </w:pPr>
            <w:r>
              <w:rPr>
                <w:rFonts w:hint="eastAsia"/>
                <w:sz w:val="20"/>
                <w:szCs w:val="20"/>
              </w:rPr>
              <w:t>1</w:t>
            </w:r>
          </w:p>
        </w:tc>
        <w:tc>
          <w:tcPr>
            <w:tcW w:w="2627" w:type="dxa"/>
            <w:tcBorders>
              <w:top w:val="nil"/>
              <w:left w:val="nil"/>
              <w:bottom w:val="single" w:sz="4" w:space="0" w:color="auto"/>
              <w:right w:val="single" w:sz="4" w:space="0" w:color="auto"/>
            </w:tcBorders>
            <w:shd w:val="clear" w:color="FFFFFF" w:fill="FFFFFF"/>
            <w:vAlign w:val="center"/>
          </w:tcPr>
          <w:p w:rsidR="00000000" w:rsidRDefault="001F16D7">
            <w:pPr>
              <w:rPr>
                <w:sz w:val="20"/>
                <w:szCs w:val="20"/>
              </w:rPr>
            </w:pPr>
            <w:r>
              <w:rPr>
                <w:rFonts w:hint="eastAsia"/>
                <w:sz w:val="20"/>
                <w:szCs w:val="20"/>
              </w:rPr>
              <w:t>放疗中心</w:t>
            </w:r>
            <w:r>
              <w:rPr>
                <w:sz w:val="20"/>
                <w:szCs w:val="20"/>
              </w:rPr>
              <w:t>7</w:t>
            </w:r>
            <w:r>
              <w:rPr>
                <w:sz w:val="20"/>
                <w:szCs w:val="20"/>
              </w:rPr>
              <w:t>号机房装修改造工程</w:t>
            </w:r>
          </w:p>
        </w:tc>
        <w:tc>
          <w:tcPr>
            <w:tcW w:w="1466" w:type="dxa"/>
            <w:tcBorders>
              <w:top w:val="nil"/>
              <w:left w:val="nil"/>
              <w:bottom w:val="single" w:sz="4" w:space="0" w:color="auto"/>
              <w:right w:val="single" w:sz="4" w:space="0" w:color="auto"/>
            </w:tcBorders>
            <w:shd w:val="clear" w:color="FFFFFF" w:fill="FFFFFF"/>
            <w:vAlign w:val="center"/>
          </w:tcPr>
          <w:p w:rsidR="00000000" w:rsidRDefault="001F16D7">
            <w:pPr>
              <w:jc w:val="center"/>
              <w:textAlignment w:val="center"/>
              <w:rPr>
                <w:sz w:val="20"/>
                <w:szCs w:val="20"/>
              </w:rPr>
            </w:pPr>
            <w:r>
              <w:rPr>
                <w:rFonts w:hint="eastAsia"/>
                <w:color w:val="000000"/>
                <w:sz w:val="20"/>
                <w:szCs w:val="20"/>
                <w:lang w:bidi="ar"/>
              </w:rPr>
              <w:t xml:space="preserve">409088.60 </w:t>
            </w:r>
          </w:p>
        </w:tc>
        <w:tc>
          <w:tcPr>
            <w:tcW w:w="1418" w:type="dxa"/>
            <w:tcBorders>
              <w:top w:val="nil"/>
              <w:left w:val="nil"/>
              <w:bottom w:val="single" w:sz="4" w:space="0" w:color="auto"/>
              <w:right w:val="single" w:sz="4" w:space="0" w:color="auto"/>
            </w:tcBorders>
            <w:shd w:val="clear" w:color="FFFFFF" w:fill="FFFFFF"/>
            <w:vAlign w:val="center"/>
          </w:tcPr>
          <w:p w:rsidR="00000000" w:rsidRDefault="001F16D7">
            <w:pPr>
              <w:jc w:val="center"/>
              <w:textAlignment w:val="center"/>
              <w:rPr>
                <w:sz w:val="20"/>
                <w:szCs w:val="20"/>
              </w:rPr>
            </w:pPr>
            <w:r>
              <w:rPr>
                <w:rFonts w:hint="eastAsia"/>
                <w:color w:val="000000"/>
                <w:sz w:val="20"/>
                <w:szCs w:val="20"/>
                <w:lang w:bidi="ar"/>
              </w:rPr>
              <w:t xml:space="preserve">31798.48 </w:t>
            </w:r>
          </w:p>
        </w:tc>
        <w:tc>
          <w:tcPr>
            <w:tcW w:w="1559" w:type="dxa"/>
            <w:tcBorders>
              <w:top w:val="nil"/>
              <w:left w:val="nil"/>
              <w:bottom w:val="single" w:sz="4" w:space="0" w:color="auto"/>
              <w:right w:val="single" w:sz="4" w:space="0" w:color="auto"/>
            </w:tcBorders>
            <w:shd w:val="clear" w:color="FFFFFF" w:fill="FFFFFF"/>
            <w:vAlign w:val="center"/>
          </w:tcPr>
          <w:p w:rsidR="00000000" w:rsidRDefault="001F16D7">
            <w:pPr>
              <w:jc w:val="center"/>
              <w:textAlignment w:val="center"/>
              <w:rPr>
                <w:sz w:val="20"/>
                <w:szCs w:val="20"/>
              </w:rPr>
            </w:pPr>
            <w:r>
              <w:rPr>
                <w:rFonts w:hint="eastAsia"/>
                <w:color w:val="000000"/>
                <w:sz w:val="20"/>
                <w:szCs w:val="20"/>
                <w:lang w:bidi="ar"/>
              </w:rPr>
              <w:t xml:space="preserve">14144.62 </w:t>
            </w:r>
          </w:p>
        </w:tc>
        <w:tc>
          <w:tcPr>
            <w:tcW w:w="1293" w:type="dxa"/>
            <w:tcBorders>
              <w:top w:val="nil"/>
              <w:left w:val="nil"/>
              <w:bottom w:val="single" w:sz="4" w:space="0" w:color="auto"/>
              <w:right w:val="single" w:sz="4" w:space="0" w:color="auto"/>
            </w:tcBorders>
            <w:shd w:val="clear" w:color="FFFFFF" w:fill="FFFFFF"/>
            <w:vAlign w:val="center"/>
          </w:tcPr>
          <w:p w:rsidR="00000000" w:rsidRDefault="001F16D7">
            <w:pPr>
              <w:jc w:val="center"/>
              <w:textAlignment w:val="center"/>
              <w:rPr>
                <w:sz w:val="20"/>
                <w:szCs w:val="20"/>
              </w:rPr>
            </w:pPr>
            <w:r>
              <w:rPr>
                <w:rFonts w:hint="eastAsia"/>
                <w:color w:val="000000"/>
                <w:sz w:val="20"/>
                <w:szCs w:val="20"/>
                <w:lang w:bidi="ar"/>
              </w:rPr>
              <w:t xml:space="preserve">371.53 </w:t>
            </w:r>
          </w:p>
        </w:tc>
      </w:tr>
      <w:tr w:rsidR="00000000">
        <w:trPr>
          <w:trHeight w:val="630"/>
        </w:trPr>
        <w:tc>
          <w:tcPr>
            <w:tcW w:w="600" w:type="dxa"/>
            <w:tcBorders>
              <w:top w:val="nil"/>
              <w:left w:val="single" w:sz="4" w:space="0" w:color="auto"/>
              <w:bottom w:val="single" w:sz="4" w:space="0" w:color="auto"/>
              <w:right w:val="single" w:sz="4" w:space="0" w:color="auto"/>
            </w:tcBorders>
            <w:vAlign w:val="center"/>
          </w:tcPr>
          <w:p w:rsidR="00000000" w:rsidRDefault="001F16D7">
            <w:pPr>
              <w:jc w:val="center"/>
              <w:rPr>
                <w:sz w:val="20"/>
                <w:szCs w:val="20"/>
              </w:rPr>
            </w:pPr>
            <w:r>
              <w:rPr>
                <w:rFonts w:hint="eastAsia"/>
                <w:sz w:val="20"/>
                <w:szCs w:val="20"/>
              </w:rPr>
              <w:t>1</w:t>
            </w:r>
            <w:r>
              <w:rPr>
                <w:rFonts w:hint="eastAsia"/>
                <w:sz w:val="20"/>
                <w:szCs w:val="20"/>
              </w:rPr>
              <w:t>）</w:t>
            </w:r>
          </w:p>
        </w:tc>
        <w:tc>
          <w:tcPr>
            <w:tcW w:w="2627" w:type="dxa"/>
            <w:tcBorders>
              <w:top w:val="nil"/>
              <w:left w:val="nil"/>
              <w:bottom w:val="single" w:sz="4" w:space="0" w:color="auto"/>
              <w:right w:val="single" w:sz="4" w:space="0" w:color="auto"/>
            </w:tcBorders>
            <w:vAlign w:val="center"/>
          </w:tcPr>
          <w:p w:rsidR="00000000" w:rsidRDefault="001F16D7">
            <w:pPr>
              <w:rPr>
                <w:sz w:val="20"/>
                <w:szCs w:val="20"/>
              </w:rPr>
            </w:pPr>
            <w:r>
              <w:rPr>
                <w:rFonts w:hint="eastAsia"/>
                <w:sz w:val="20"/>
                <w:szCs w:val="20"/>
              </w:rPr>
              <w:t>防护装修部分</w:t>
            </w:r>
          </w:p>
        </w:tc>
        <w:tc>
          <w:tcPr>
            <w:tcW w:w="1466" w:type="dxa"/>
            <w:tcBorders>
              <w:top w:val="nil"/>
              <w:left w:val="nil"/>
              <w:bottom w:val="single" w:sz="4" w:space="0" w:color="auto"/>
              <w:right w:val="single" w:sz="4" w:space="0" w:color="auto"/>
            </w:tcBorders>
            <w:vAlign w:val="center"/>
          </w:tcPr>
          <w:p w:rsidR="00000000" w:rsidRDefault="001F16D7">
            <w:pPr>
              <w:jc w:val="center"/>
              <w:textAlignment w:val="center"/>
              <w:rPr>
                <w:sz w:val="20"/>
                <w:szCs w:val="20"/>
              </w:rPr>
            </w:pPr>
            <w:r>
              <w:rPr>
                <w:rFonts w:hint="eastAsia"/>
                <w:color w:val="000000"/>
                <w:sz w:val="20"/>
                <w:szCs w:val="20"/>
                <w:lang w:bidi="ar"/>
              </w:rPr>
              <w:t xml:space="preserve">346791.10 </w:t>
            </w:r>
          </w:p>
        </w:tc>
        <w:tc>
          <w:tcPr>
            <w:tcW w:w="1418" w:type="dxa"/>
            <w:tcBorders>
              <w:top w:val="nil"/>
              <w:left w:val="nil"/>
              <w:bottom w:val="single" w:sz="4" w:space="0" w:color="auto"/>
              <w:right w:val="single" w:sz="4" w:space="0" w:color="auto"/>
            </w:tcBorders>
            <w:vAlign w:val="center"/>
          </w:tcPr>
          <w:p w:rsidR="00000000" w:rsidRDefault="001F16D7">
            <w:pPr>
              <w:jc w:val="center"/>
              <w:textAlignment w:val="center"/>
              <w:rPr>
                <w:sz w:val="20"/>
                <w:szCs w:val="20"/>
              </w:rPr>
            </w:pPr>
            <w:r>
              <w:rPr>
                <w:rFonts w:hint="eastAsia"/>
                <w:color w:val="000000"/>
                <w:sz w:val="20"/>
                <w:szCs w:val="20"/>
                <w:lang w:bidi="ar"/>
              </w:rPr>
              <w:t xml:space="preserve">27047.89 </w:t>
            </w:r>
          </w:p>
        </w:tc>
        <w:tc>
          <w:tcPr>
            <w:tcW w:w="1559" w:type="dxa"/>
            <w:tcBorders>
              <w:top w:val="nil"/>
              <w:left w:val="nil"/>
              <w:bottom w:val="single" w:sz="4" w:space="0" w:color="auto"/>
              <w:right w:val="single" w:sz="4" w:space="0" w:color="auto"/>
            </w:tcBorders>
            <w:vAlign w:val="center"/>
          </w:tcPr>
          <w:p w:rsidR="00000000" w:rsidRDefault="001F16D7">
            <w:pPr>
              <w:jc w:val="center"/>
              <w:textAlignment w:val="center"/>
              <w:rPr>
                <w:sz w:val="20"/>
                <w:szCs w:val="20"/>
              </w:rPr>
            </w:pPr>
            <w:r>
              <w:rPr>
                <w:rFonts w:hint="eastAsia"/>
                <w:color w:val="000000"/>
                <w:sz w:val="20"/>
                <w:szCs w:val="20"/>
                <w:lang w:bidi="ar"/>
              </w:rPr>
              <w:t xml:space="preserve">10013.64 </w:t>
            </w:r>
          </w:p>
        </w:tc>
        <w:tc>
          <w:tcPr>
            <w:tcW w:w="1293" w:type="dxa"/>
            <w:tcBorders>
              <w:top w:val="nil"/>
              <w:left w:val="nil"/>
              <w:bottom w:val="single" w:sz="4" w:space="0" w:color="auto"/>
              <w:right w:val="single" w:sz="4" w:space="0" w:color="auto"/>
            </w:tcBorders>
            <w:vAlign w:val="center"/>
          </w:tcPr>
          <w:p w:rsidR="00000000" w:rsidRDefault="001F16D7">
            <w:pPr>
              <w:jc w:val="center"/>
              <w:textAlignment w:val="center"/>
              <w:rPr>
                <w:sz w:val="20"/>
                <w:szCs w:val="20"/>
              </w:rPr>
            </w:pPr>
            <w:r>
              <w:rPr>
                <w:rFonts w:hint="eastAsia"/>
                <w:color w:val="000000"/>
                <w:sz w:val="20"/>
                <w:szCs w:val="20"/>
                <w:lang w:bidi="ar"/>
              </w:rPr>
              <w:t xml:space="preserve">314.95 </w:t>
            </w:r>
          </w:p>
        </w:tc>
      </w:tr>
      <w:tr w:rsidR="00000000">
        <w:trPr>
          <w:trHeight w:val="630"/>
        </w:trPr>
        <w:tc>
          <w:tcPr>
            <w:tcW w:w="600" w:type="dxa"/>
            <w:tcBorders>
              <w:top w:val="nil"/>
              <w:left w:val="single" w:sz="4" w:space="0" w:color="auto"/>
              <w:bottom w:val="single" w:sz="4" w:space="0" w:color="auto"/>
              <w:right w:val="single" w:sz="4" w:space="0" w:color="auto"/>
            </w:tcBorders>
            <w:shd w:val="clear" w:color="FFFFFF" w:fill="FFFFFF"/>
            <w:vAlign w:val="center"/>
          </w:tcPr>
          <w:p w:rsidR="00000000" w:rsidRDefault="001F16D7">
            <w:pPr>
              <w:jc w:val="center"/>
              <w:rPr>
                <w:sz w:val="20"/>
                <w:szCs w:val="20"/>
              </w:rPr>
            </w:pPr>
            <w:r>
              <w:rPr>
                <w:rFonts w:hint="eastAsia"/>
                <w:sz w:val="20"/>
                <w:szCs w:val="20"/>
              </w:rPr>
              <w:t>2</w:t>
            </w:r>
            <w:r>
              <w:rPr>
                <w:rFonts w:hint="eastAsia"/>
                <w:sz w:val="20"/>
                <w:szCs w:val="20"/>
              </w:rPr>
              <w:t>）</w:t>
            </w:r>
          </w:p>
        </w:tc>
        <w:tc>
          <w:tcPr>
            <w:tcW w:w="2627" w:type="dxa"/>
            <w:tcBorders>
              <w:top w:val="nil"/>
              <w:left w:val="nil"/>
              <w:bottom w:val="single" w:sz="4" w:space="0" w:color="auto"/>
              <w:right w:val="single" w:sz="4" w:space="0" w:color="auto"/>
            </w:tcBorders>
            <w:shd w:val="clear" w:color="FFFFFF" w:fill="FFFFFF"/>
            <w:vAlign w:val="center"/>
          </w:tcPr>
          <w:p w:rsidR="00000000" w:rsidRDefault="001F16D7">
            <w:pPr>
              <w:rPr>
                <w:sz w:val="20"/>
                <w:szCs w:val="20"/>
              </w:rPr>
            </w:pPr>
            <w:r>
              <w:rPr>
                <w:rFonts w:hint="eastAsia"/>
                <w:sz w:val="20"/>
                <w:szCs w:val="20"/>
              </w:rPr>
              <w:t>安装工程</w:t>
            </w:r>
          </w:p>
        </w:tc>
        <w:tc>
          <w:tcPr>
            <w:tcW w:w="1466" w:type="dxa"/>
            <w:tcBorders>
              <w:top w:val="nil"/>
              <w:left w:val="nil"/>
              <w:bottom w:val="single" w:sz="4" w:space="0" w:color="auto"/>
              <w:right w:val="single" w:sz="4" w:space="0" w:color="auto"/>
            </w:tcBorders>
            <w:shd w:val="clear" w:color="FFFFFF" w:fill="FFFFFF"/>
            <w:vAlign w:val="center"/>
          </w:tcPr>
          <w:p w:rsidR="00000000" w:rsidRDefault="001F16D7">
            <w:pPr>
              <w:jc w:val="center"/>
              <w:textAlignment w:val="center"/>
              <w:rPr>
                <w:sz w:val="20"/>
                <w:szCs w:val="20"/>
              </w:rPr>
            </w:pPr>
            <w:r>
              <w:rPr>
                <w:rFonts w:hint="eastAsia"/>
                <w:color w:val="000000"/>
                <w:sz w:val="20"/>
                <w:szCs w:val="20"/>
                <w:lang w:bidi="ar"/>
              </w:rPr>
              <w:t xml:space="preserve">62297.50 </w:t>
            </w:r>
          </w:p>
        </w:tc>
        <w:tc>
          <w:tcPr>
            <w:tcW w:w="1418" w:type="dxa"/>
            <w:tcBorders>
              <w:top w:val="nil"/>
              <w:left w:val="nil"/>
              <w:bottom w:val="single" w:sz="4" w:space="0" w:color="auto"/>
              <w:right w:val="single" w:sz="4" w:space="0" w:color="auto"/>
            </w:tcBorders>
            <w:shd w:val="clear" w:color="FFFFFF" w:fill="FFFFFF"/>
            <w:vAlign w:val="center"/>
          </w:tcPr>
          <w:p w:rsidR="00000000" w:rsidRDefault="001F16D7">
            <w:pPr>
              <w:jc w:val="center"/>
              <w:textAlignment w:val="center"/>
              <w:rPr>
                <w:sz w:val="20"/>
                <w:szCs w:val="20"/>
              </w:rPr>
            </w:pPr>
            <w:r>
              <w:rPr>
                <w:rFonts w:hint="eastAsia"/>
                <w:color w:val="000000"/>
                <w:sz w:val="20"/>
                <w:szCs w:val="20"/>
                <w:lang w:bidi="ar"/>
              </w:rPr>
              <w:t xml:space="preserve">4750.59 </w:t>
            </w:r>
          </w:p>
        </w:tc>
        <w:tc>
          <w:tcPr>
            <w:tcW w:w="1559" w:type="dxa"/>
            <w:tcBorders>
              <w:top w:val="nil"/>
              <w:left w:val="nil"/>
              <w:bottom w:val="single" w:sz="4" w:space="0" w:color="auto"/>
              <w:right w:val="single" w:sz="4" w:space="0" w:color="auto"/>
            </w:tcBorders>
            <w:shd w:val="clear" w:color="FFFFFF" w:fill="FFFFFF"/>
            <w:vAlign w:val="center"/>
          </w:tcPr>
          <w:p w:rsidR="00000000" w:rsidRDefault="001F16D7">
            <w:pPr>
              <w:jc w:val="center"/>
              <w:textAlignment w:val="center"/>
              <w:rPr>
                <w:sz w:val="20"/>
                <w:szCs w:val="20"/>
              </w:rPr>
            </w:pPr>
            <w:r>
              <w:rPr>
                <w:rFonts w:hint="eastAsia"/>
                <w:color w:val="000000"/>
                <w:sz w:val="20"/>
                <w:szCs w:val="20"/>
                <w:lang w:bidi="ar"/>
              </w:rPr>
              <w:t xml:space="preserve">4130.98 </w:t>
            </w:r>
          </w:p>
        </w:tc>
        <w:tc>
          <w:tcPr>
            <w:tcW w:w="1293" w:type="dxa"/>
            <w:tcBorders>
              <w:top w:val="nil"/>
              <w:left w:val="nil"/>
              <w:bottom w:val="single" w:sz="4" w:space="0" w:color="auto"/>
              <w:right w:val="single" w:sz="4" w:space="0" w:color="auto"/>
            </w:tcBorders>
            <w:shd w:val="clear" w:color="FFFFFF" w:fill="FFFFFF"/>
            <w:vAlign w:val="center"/>
          </w:tcPr>
          <w:p w:rsidR="00000000" w:rsidRDefault="001F16D7">
            <w:pPr>
              <w:jc w:val="center"/>
              <w:textAlignment w:val="center"/>
              <w:rPr>
                <w:sz w:val="20"/>
                <w:szCs w:val="20"/>
              </w:rPr>
            </w:pPr>
            <w:r>
              <w:rPr>
                <w:rFonts w:hint="eastAsia"/>
                <w:color w:val="000000"/>
                <w:sz w:val="20"/>
                <w:szCs w:val="20"/>
                <w:lang w:bidi="ar"/>
              </w:rPr>
              <w:t xml:space="preserve">56.58 </w:t>
            </w:r>
          </w:p>
        </w:tc>
      </w:tr>
      <w:tr w:rsidR="00000000">
        <w:trPr>
          <w:trHeight w:val="630"/>
        </w:trPr>
        <w:tc>
          <w:tcPr>
            <w:tcW w:w="3227"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000000" w:rsidRDefault="001F16D7">
            <w:pPr>
              <w:jc w:val="center"/>
              <w:rPr>
                <w:sz w:val="20"/>
                <w:szCs w:val="20"/>
              </w:rPr>
            </w:pPr>
            <w:r>
              <w:rPr>
                <w:rFonts w:hint="eastAsia"/>
                <w:sz w:val="20"/>
                <w:szCs w:val="20"/>
              </w:rPr>
              <w:t>合计</w:t>
            </w:r>
          </w:p>
        </w:tc>
        <w:tc>
          <w:tcPr>
            <w:tcW w:w="1466" w:type="dxa"/>
            <w:tcBorders>
              <w:top w:val="nil"/>
              <w:left w:val="nil"/>
              <w:bottom w:val="single" w:sz="4" w:space="0" w:color="auto"/>
              <w:right w:val="single" w:sz="4" w:space="0" w:color="auto"/>
            </w:tcBorders>
            <w:shd w:val="clear" w:color="FFFFFF" w:fill="FFFFFF"/>
            <w:vAlign w:val="center"/>
          </w:tcPr>
          <w:p w:rsidR="00000000" w:rsidRDefault="001F16D7">
            <w:pPr>
              <w:jc w:val="center"/>
              <w:textAlignment w:val="center"/>
              <w:rPr>
                <w:b/>
                <w:sz w:val="20"/>
                <w:szCs w:val="20"/>
              </w:rPr>
            </w:pPr>
            <w:r>
              <w:rPr>
                <w:rFonts w:hint="eastAsia"/>
                <w:b/>
                <w:color w:val="000000"/>
                <w:sz w:val="20"/>
                <w:szCs w:val="20"/>
                <w:lang w:bidi="ar"/>
              </w:rPr>
              <w:t xml:space="preserve">409088.60 </w:t>
            </w:r>
          </w:p>
        </w:tc>
        <w:tc>
          <w:tcPr>
            <w:tcW w:w="1418" w:type="dxa"/>
            <w:tcBorders>
              <w:top w:val="nil"/>
              <w:left w:val="nil"/>
              <w:bottom w:val="single" w:sz="4" w:space="0" w:color="auto"/>
              <w:right w:val="single" w:sz="4" w:space="0" w:color="auto"/>
            </w:tcBorders>
            <w:shd w:val="clear" w:color="FFFFFF" w:fill="FFFFFF"/>
            <w:vAlign w:val="center"/>
          </w:tcPr>
          <w:p w:rsidR="00000000" w:rsidRDefault="001F16D7">
            <w:pPr>
              <w:jc w:val="center"/>
              <w:textAlignment w:val="center"/>
              <w:rPr>
                <w:b/>
                <w:sz w:val="20"/>
                <w:szCs w:val="20"/>
              </w:rPr>
            </w:pPr>
            <w:r>
              <w:rPr>
                <w:rFonts w:hint="eastAsia"/>
                <w:b/>
                <w:color w:val="000000"/>
                <w:sz w:val="20"/>
                <w:szCs w:val="20"/>
                <w:lang w:bidi="ar"/>
              </w:rPr>
              <w:t xml:space="preserve">31798.48 </w:t>
            </w:r>
          </w:p>
        </w:tc>
        <w:tc>
          <w:tcPr>
            <w:tcW w:w="1559" w:type="dxa"/>
            <w:tcBorders>
              <w:top w:val="nil"/>
              <w:left w:val="nil"/>
              <w:bottom w:val="single" w:sz="4" w:space="0" w:color="auto"/>
              <w:right w:val="single" w:sz="4" w:space="0" w:color="auto"/>
            </w:tcBorders>
            <w:shd w:val="clear" w:color="FFFFFF" w:fill="FFFFFF"/>
            <w:vAlign w:val="center"/>
          </w:tcPr>
          <w:p w:rsidR="00000000" w:rsidRDefault="001F16D7">
            <w:pPr>
              <w:jc w:val="center"/>
              <w:textAlignment w:val="center"/>
              <w:rPr>
                <w:b/>
                <w:sz w:val="20"/>
                <w:szCs w:val="20"/>
              </w:rPr>
            </w:pPr>
            <w:r>
              <w:rPr>
                <w:rFonts w:hint="eastAsia"/>
                <w:b/>
                <w:color w:val="000000"/>
                <w:sz w:val="20"/>
                <w:szCs w:val="20"/>
                <w:lang w:bidi="ar"/>
              </w:rPr>
              <w:t xml:space="preserve">14144.62 </w:t>
            </w:r>
          </w:p>
        </w:tc>
        <w:tc>
          <w:tcPr>
            <w:tcW w:w="1293" w:type="dxa"/>
            <w:tcBorders>
              <w:top w:val="nil"/>
              <w:left w:val="nil"/>
              <w:bottom w:val="single" w:sz="4" w:space="0" w:color="auto"/>
              <w:right w:val="single" w:sz="4" w:space="0" w:color="auto"/>
            </w:tcBorders>
            <w:shd w:val="clear" w:color="FFFFFF" w:fill="FFFFFF"/>
            <w:vAlign w:val="center"/>
          </w:tcPr>
          <w:p w:rsidR="00000000" w:rsidRDefault="001F16D7">
            <w:pPr>
              <w:jc w:val="center"/>
              <w:textAlignment w:val="center"/>
              <w:rPr>
                <w:b/>
                <w:sz w:val="20"/>
                <w:szCs w:val="20"/>
              </w:rPr>
            </w:pPr>
            <w:r>
              <w:rPr>
                <w:rFonts w:hint="eastAsia"/>
                <w:b/>
                <w:color w:val="000000"/>
                <w:sz w:val="20"/>
                <w:szCs w:val="20"/>
                <w:lang w:bidi="ar"/>
              </w:rPr>
              <w:t xml:space="preserve">371.53 </w:t>
            </w:r>
          </w:p>
        </w:tc>
      </w:tr>
    </w:tbl>
    <w:p w:rsidR="00000000" w:rsidRDefault="001F16D7">
      <w:pPr>
        <w:spacing w:line="360" w:lineRule="auto"/>
        <w:rPr>
          <w:rFonts w:hint="eastAsia"/>
        </w:rPr>
      </w:pPr>
      <w:r>
        <w:rPr>
          <w:rFonts w:hint="eastAsia"/>
        </w:rPr>
        <w:t xml:space="preserve">            </w:t>
      </w:r>
    </w:p>
    <w:p w:rsidR="00000000" w:rsidRDefault="001F16D7">
      <w:pPr>
        <w:snapToGrid w:val="0"/>
        <w:spacing w:line="360" w:lineRule="auto"/>
        <w:ind w:firstLineChars="225" w:firstLine="542"/>
        <w:rPr>
          <w:rFonts w:hint="eastAsia"/>
          <w:b/>
        </w:rPr>
      </w:pPr>
      <w:r>
        <w:rPr>
          <w:rFonts w:hint="eastAsia"/>
          <w:b/>
        </w:rPr>
        <w:t>说明：所有投标人的投标价格不得超过上述公布的招标控制价格。上述安全文明施工费用及暂列金额作为非竞争性费用列入投标报价，不得调整。</w:t>
      </w:r>
    </w:p>
    <w:p w:rsidR="00000000" w:rsidRDefault="001F16D7">
      <w:pPr>
        <w:snapToGrid w:val="0"/>
        <w:spacing w:line="360" w:lineRule="auto"/>
        <w:ind w:firstLineChars="200" w:firstLine="480"/>
        <w:rPr>
          <w:rFonts w:hint="eastAsia"/>
        </w:rPr>
      </w:pPr>
    </w:p>
    <w:p w:rsidR="00000000" w:rsidRDefault="001F16D7">
      <w:pPr>
        <w:snapToGrid w:val="0"/>
        <w:spacing w:line="360" w:lineRule="auto"/>
        <w:ind w:firstLineChars="200" w:firstLine="480"/>
        <w:rPr>
          <w:rFonts w:hint="eastAsia"/>
        </w:rPr>
      </w:pPr>
    </w:p>
    <w:p w:rsidR="00000000" w:rsidRDefault="001F16D7">
      <w:pPr>
        <w:snapToGrid w:val="0"/>
        <w:spacing w:line="360" w:lineRule="auto"/>
        <w:ind w:firstLineChars="200" w:firstLine="480"/>
        <w:rPr>
          <w:rFonts w:hint="eastAsia"/>
        </w:rPr>
      </w:pPr>
    </w:p>
    <w:p w:rsidR="00000000" w:rsidRDefault="001F16D7">
      <w:pPr>
        <w:snapToGrid w:val="0"/>
        <w:spacing w:line="360" w:lineRule="auto"/>
        <w:ind w:firstLineChars="200" w:firstLine="480"/>
        <w:rPr>
          <w:rFonts w:hint="eastAsia"/>
        </w:rPr>
      </w:pPr>
    </w:p>
    <w:p w:rsidR="00000000" w:rsidRDefault="001F16D7">
      <w:pPr>
        <w:snapToGrid w:val="0"/>
        <w:spacing w:beforeLines="50" w:before="156" w:line="360" w:lineRule="auto"/>
        <w:jc w:val="right"/>
        <w:rPr>
          <w:rFonts w:hint="eastAsia"/>
        </w:rPr>
      </w:pPr>
      <w:r>
        <w:rPr>
          <w:rFonts w:hint="eastAsia"/>
        </w:rPr>
        <w:t>中山大学附属肿瘤医院</w:t>
      </w:r>
    </w:p>
    <w:p w:rsidR="001F16D7" w:rsidRDefault="001F16D7">
      <w:pPr>
        <w:snapToGrid w:val="0"/>
        <w:spacing w:line="360" w:lineRule="auto"/>
        <w:jc w:val="right"/>
        <w:rPr>
          <w:rFonts w:hint="eastAsia"/>
        </w:rPr>
      </w:pPr>
      <w:r>
        <w:rPr>
          <w:rFonts w:hint="eastAsia"/>
        </w:rPr>
        <w:t>20</w:t>
      </w:r>
      <w:r>
        <w:rPr>
          <w:rFonts w:hint="eastAsia"/>
        </w:rPr>
        <w:t>19</w:t>
      </w:r>
      <w:r>
        <w:rPr>
          <w:rFonts w:hint="eastAsia"/>
        </w:rPr>
        <w:t>年</w:t>
      </w:r>
      <w:r>
        <w:rPr>
          <w:rFonts w:hint="eastAsia"/>
        </w:rPr>
        <w:t>1</w:t>
      </w:r>
      <w:r>
        <w:rPr>
          <w:rFonts w:hint="eastAsia"/>
        </w:rPr>
        <w:t>月</w:t>
      </w:r>
      <w:r>
        <w:rPr>
          <w:rFonts w:hint="eastAsia"/>
        </w:rPr>
        <w:t>7</w:t>
      </w:r>
      <w:r>
        <w:rPr>
          <w:rFonts w:hint="eastAsia"/>
        </w:rPr>
        <w:t>日</w:t>
      </w:r>
    </w:p>
    <w:sectPr w:rsidR="001F16D7">
      <w:footerReference w:type="even" r:id="rId6"/>
      <w:footerReference w:type="default" r:id="rId7"/>
      <w:pgSz w:w="11906" w:h="16838"/>
      <w:pgMar w:top="1440" w:right="1466" w:bottom="935"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6D7" w:rsidRDefault="001F16D7">
      <w:r>
        <w:separator/>
      </w:r>
    </w:p>
  </w:endnote>
  <w:endnote w:type="continuationSeparator" w:id="0">
    <w:p w:rsidR="001F16D7" w:rsidRDefault="001F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charset w:val="86"/>
    <w:family w:val="auto"/>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F16D7">
    <w:pPr>
      <w:pStyle w:val="a5"/>
      <w:framePr w:wrap="around" w:vAnchor="text" w:hAnchor="margin" w:xAlign="center" w:y="1"/>
      <w:rPr>
        <w:rStyle w:val="a3"/>
      </w:rPr>
    </w:pPr>
    <w:r>
      <w:fldChar w:fldCharType="begin"/>
    </w:r>
    <w:r>
      <w:rPr>
        <w:rStyle w:val="a3"/>
      </w:rPr>
      <w:instrText xml:space="preserve">PAGE  </w:instrText>
    </w:r>
    <w:r>
      <w:fldChar w:fldCharType="end"/>
    </w:r>
  </w:p>
  <w:p w:rsidR="00000000" w:rsidRDefault="001F16D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F16D7">
    <w:pPr>
      <w:pStyle w:val="a5"/>
      <w:framePr w:wrap="around" w:vAnchor="text" w:hAnchor="margin" w:xAlign="center" w:y="1"/>
      <w:rPr>
        <w:rStyle w:val="a3"/>
      </w:rPr>
    </w:pPr>
    <w:r>
      <w:fldChar w:fldCharType="begin"/>
    </w:r>
    <w:r>
      <w:rPr>
        <w:rStyle w:val="a3"/>
      </w:rPr>
      <w:instrText xml:space="preserve">PAGE  </w:instrText>
    </w:r>
    <w:r>
      <w:fldChar w:fldCharType="separate"/>
    </w:r>
    <w:r w:rsidR="0077483D">
      <w:rPr>
        <w:rStyle w:val="a3"/>
        <w:noProof/>
      </w:rPr>
      <w:t>1</w:t>
    </w:r>
    <w:r>
      <w:fldChar w:fldCharType="end"/>
    </w:r>
  </w:p>
  <w:p w:rsidR="00000000" w:rsidRDefault="001F16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6D7" w:rsidRDefault="001F16D7">
      <w:r>
        <w:separator/>
      </w:r>
    </w:p>
  </w:footnote>
  <w:footnote w:type="continuationSeparator" w:id="0">
    <w:p w:rsidR="001F16D7" w:rsidRDefault="001F1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D7"/>
    <w:rsid w:val="00022F7D"/>
    <w:rsid w:val="00025B11"/>
    <w:rsid w:val="000313DD"/>
    <w:rsid w:val="000330EA"/>
    <w:rsid w:val="00061F4F"/>
    <w:rsid w:val="0006401D"/>
    <w:rsid w:val="00083045"/>
    <w:rsid w:val="000A14C6"/>
    <w:rsid w:val="000A3D11"/>
    <w:rsid w:val="000A6050"/>
    <w:rsid w:val="00102F12"/>
    <w:rsid w:val="00107668"/>
    <w:rsid w:val="00111123"/>
    <w:rsid w:val="00133029"/>
    <w:rsid w:val="0013535B"/>
    <w:rsid w:val="00135808"/>
    <w:rsid w:val="00142513"/>
    <w:rsid w:val="001502C9"/>
    <w:rsid w:val="00156336"/>
    <w:rsid w:val="00156AF0"/>
    <w:rsid w:val="00166564"/>
    <w:rsid w:val="001813D6"/>
    <w:rsid w:val="0018257F"/>
    <w:rsid w:val="001A1C40"/>
    <w:rsid w:val="001B026F"/>
    <w:rsid w:val="001C09B5"/>
    <w:rsid w:val="001D185E"/>
    <w:rsid w:val="001E3B62"/>
    <w:rsid w:val="001F0493"/>
    <w:rsid w:val="001F141B"/>
    <w:rsid w:val="001F16D7"/>
    <w:rsid w:val="0021016C"/>
    <w:rsid w:val="00211C6F"/>
    <w:rsid w:val="00247F68"/>
    <w:rsid w:val="00260865"/>
    <w:rsid w:val="00275E8B"/>
    <w:rsid w:val="00283104"/>
    <w:rsid w:val="0029404D"/>
    <w:rsid w:val="00295DFB"/>
    <w:rsid w:val="002A0890"/>
    <w:rsid w:val="002A2C28"/>
    <w:rsid w:val="002A39B6"/>
    <w:rsid w:val="002C4CD4"/>
    <w:rsid w:val="002C5383"/>
    <w:rsid w:val="002C6B6E"/>
    <w:rsid w:val="002D0F58"/>
    <w:rsid w:val="002E1CE0"/>
    <w:rsid w:val="002E610B"/>
    <w:rsid w:val="002F45B6"/>
    <w:rsid w:val="00300B1D"/>
    <w:rsid w:val="0030425C"/>
    <w:rsid w:val="00334C73"/>
    <w:rsid w:val="00337F96"/>
    <w:rsid w:val="00350013"/>
    <w:rsid w:val="0035077C"/>
    <w:rsid w:val="0037136D"/>
    <w:rsid w:val="003835C7"/>
    <w:rsid w:val="00384FFF"/>
    <w:rsid w:val="003A62E2"/>
    <w:rsid w:val="003D14B2"/>
    <w:rsid w:val="003D4A29"/>
    <w:rsid w:val="003D5842"/>
    <w:rsid w:val="003D5CBE"/>
    <w:rsid w:val="00405627"/>
    <w:rsid w:val="00410454"/>
    <w:rsid w:val="0041245F"/>
    <w:rsid w:val="00420466"/>
    <w:rsid w:val="00434CAF"/>
    <w:rsid w:val="00441A1A"/>
    <w:rsid w:val="00442088"/>
    <w:rsid w:val="00454F12"/>
    <w:rsid w:val="00483EE2"/>
    <w:rsid w:val="004850B0"/>
    <w:rsid w:val="0049447F"/>
    <w:rsid w:val="004A1DF5"/>
    <w:rsid w:val="004B2B99"/>
    <w:rsid w:val="004B4910"/>
    <w:rsid w:val="004C31FE"/>
    <w:rsid w:val="004D4408"/>
    <w:rsid w:val="004E5EE7"/>
    <w:rsid w:val="004F120B"/>
    <w:rsid w:val="004F137A"/>
    <w:rsid w:val="004F542C"/>
    <w:rsid w:val="00503574"/>
    <w:rsid w:val="005535B7"/>
    <w:rsid w:val="00553EA3"/>
    <w:rsid w:val="005570C3"/>
    <w:rsid w:val="00571F53"/>
    <w:rsid w:val="005736E5"/>
    <w:rsid w:val="00576612"/>
    <w:rsid w:val="005948D7"/>
    <w:rsid w:val="005A0128"/>
    <w:rsid w:val="005B19E3"/>
    <w:rsid w:val="005B6009"/>
    <w:rsid w:val="005D44FF"/>
    <w:rsid w:val="005E3DF4"/>
    <w:rsid w:val="005E650E"/>
    <w:rsid w:val="005F2AA7"/>
    <w:rsid w:val="005F7D9D"/>
    <w:rsid w:val="00611805"/>
    <w:rsid w:val="006269ED"/>
    <w:rsid w:val="00627004"/>
    <w:rsid w:val="00632941"/>
    <w:rsid w:val="00635C31"/>
    <w:rsid w:val="006403D4"/>
    <w:rsid w:val="00641FCE"/>
    <w:rsid w:val="00646F01"/>
    <w:rsid w:val="0065602E"/>
    <w:rsid w:val="00666DE6"/>
    <w:rsid w:val="006814F3"/>
    <w:rsid w:val="00681578"/>
    <w:rsid w:val="00687138"/>
    <w:rsid w:val="00691A14"/>
    <w:rsid w:val="00696838"/>
    <w:rsid w:val="006A3C5C"/>
    <w:rsid w:val="006A47A1"/>
    <w:rsid w:val="006C098F"/>
    <w:rsid w:val="006C511B"/>
    <w:rsid w:val="00704E7F"/>
    <w:rsid w:val="00732588"/>
    <w:rsid w:val="007342CA"/>
    <w:rsid w:val="00747F41"/>
    <w:rsid w:val="0076142F"/>
    <w:rsid w:val="00772932"/>
    <w:rsid w:val="0077483D"/>
    <w:rsid w:val="00784B0D"/>
    <w:rsid w:val="00785C78"/>
    <w:rsid w:val="00793EA5"/>
    <w:rsid w:val="007A3912"/>
    <w:rsid w:val="007A4BB2"/>
    <w:rsid w:val="007A7284"/>
    <w:rsid w:val="007B27CA"/>
    <w:rsid w:val="007B42C8"/>
    <w:rsid w:val="007D2E17"/>
    <w:rsid w:val="007D3125"/>
    <w:rsid w:val="007D7CF6"/>
    <w:rsid w:val="007E63F2"/>
    <w:rsid w:val="007F7EC8"/>
    <w:rsid w:val="00802761"/>
    <w:rsid w:val="008104A8"/>
    <w:rsid w:val="008174F6"/>
    <w:rsid w:val="00822918"/>
    <w:rsid w:val="008230EF"/>
    <w:rsid w:val="00826D96"/>
    <w:rsid w:val="00843BCF"/>
    <w:rsid w:val="00895986"/>
    <w:rsid w:val="008A32D4"/>
    <w:rsid w:val="008A3874"/>
    <w:rsid w:val="008A4463"/>
    <w:rsid w:val="008B14C7"/>
    <w:rsid w:val="008B3BA9"/>
    <w:rsid w:val="008B4727"/>
    <w:rsid w:val="008C3D89"/>
    <w:rsid w:val="008C42F0"/>
    <w:rsid w:val="008C6BB0"/>
    <w:rsid w:val="008D2627"/>
    <w:rsid w:val="008F0E0E"/>
    <w:rsid w:val="008F6BDF"/>
    <w:rsid w:val="009009D9"/>
    <w:rsid w:val="009046BD"/>
    <w:rsid w:val="00922FAF"/>
    <w:rsid w:val="009271EB"/>
    <w:rsid w:val="00951074"/>
    <w:rsid w:val="00962641"/>
    <w:rsid w:val="009749DB"/>
    <w:rsid w:val="00975991"/>
    <w:rsid w:val="0098434E"/>
    <w:rsid w:val="00995C42"/>
    <w:rsid w:val="0099789A"/>
    <w:rsid w:val="009B0FB4"/>
    <w:rsid w:val="009B4A51"/>
    <w:rsid w:val="009C13EF"/>
    <w:rsid w:val="009F0533"/>
    <w:rsid w:val="009F61C8"/>
    <w:rsid w:val="00A00079"/>
    <w:rsid w:val="00A03019"/>
    <w:rsid w:val="00A11C58"/>
    <w:rsid w:val="00A171DC"/>
    <w:rsid w:val="00A20D32"/>
    <w:rsid w:val="00A433B8"/>
    <w:rsid w:val="00A43813"/>
    <w:rsid w:val="00A46F69"/>
    <w:rsid w:val="00A53AA0"/>
    <w:rsid w:val="00A633E6"/>
    <w:rsid w:val="00A634A2"/>
    <w:rsid w:val="00A63E19"/>
    <w:rsid w:val="00A6560A"/>
    <w:rsid w:val="00A6750F"/>
    <w:rsid w:val="00A818C3"/>
    <w:rsid w:val="00A96A5E"/>
    <w:rsid w:val="00A97D9A"/>
    <w:rsid w:val="00AA1310"/>
    <w:rsid w:val="00AA426D"/>
    <w:rsid w:val="00AA487E"/>
    <w:rsid w:val="00AC0C93"/>
    <w:rsid w:val="00AD1131"/>
    <w:rsid w:val="00AD4B27"/>
    <w:rsid w:val="00AF2D08"/>
    <w:rsid w:val="00AF3EA0"/>
    <w:rsid w:val="00B00F50"/>
    <w:rsid w:val="00B138AA"/>
    <w:rsid w:val="00B17200"/>
    <w:rsid w:val="00B210D7"/>
    <w:rsid w:val="00B25DB1"/>
    <w:rsid w:val="00B30F39"/>
    <w:rsid w:val="00B31D20"/>
    <w:rsid w:val="00B36E90"/>
    <w:rsid w:val="00B71A44"/>
    <w:rsid w:val="00B73D50"/>
    <w:rsid w:val="00BA3F73"/>
    <w:rsid w:val="00BF5038"/>
    <w:rsid w:val="00C107EB"/>
    <w:rsid w:val="00C245EC"/>
    <w:rsid w:val="00C316E2"/>
    <w:rsid w:val="00C35123"/>
    <w:rsid w:val="00C47A54"/>
    <w:rsid w:val="00C53724"/>
    <w:rsid w:val="00C53ABA"/>
    <w:rsid w:val="00C6374E"/>
    <w:rsid w:val="00C82994"/>
    <w:rsid w:val="00C8332D"/>
    <w:rsid w:val="00C85C14"/>
    <w:rsid w:val="00C8657A"/>
    <w:rsid w:val="00C93E57"/>
    <w:rsid w:val="00C96F2F"/>
    <w:rsid w:val="00CC7BF4"/>
    <w:rsid w:val="00CE4D48"/>
    <w:rsid w:val="00D13E9E"/>
    <w:rsid w:val="00D21267"/>
    <w:rsid w:val="00D25062"/>
    <w:rsid w:val="00D35992"/>
    <w:rsid w:val="00D4230E"/>
    <w:rsid w:val="00D4438D"/>
    <w:rsid w:val="00D623B0"/>
    <w:rsid w:val="00D94514"/>
    <w:rsid w:val="00DB4061"/>
    <w:rsid w:val="00DC4360"/>
    <w:rsid w:val="00DD0D33"/>
    <w:rsid w:val="00DD1EA6"/>
    <w:rsid w:val="00DE0B95"/>
    <w:rsid w:val="00DF434A"/>
    <w:rsid w:val="00E1104D"/>
    <w:rsid w:val="00E152DA"/>
    <w:rsid w:val="00E16A73"/>
    <w:rsid w:val="00E21946"/>
    <w:rsid w:val="00E2239C"/>
    <w:rsid w:val="00E42BD3"/>
    <w:rsid w:val="00E5623B"/>
    <w:rsid w:val="00E623D7"/>
    <w:rsid w:val="00E660C9"/>
    <w:rsid w:val="00E76565"/>
    <w:rsid w:val="00E81026"/>
    <w:rsid w:val="00E90CB0"/>
    <w:rsid w:val="00EA5BCF"/>
    <w:rsid w:val="00ED0F4B"/>
    <w:rsid w:val="00EE6815"/>
    <w:rsid w:val="00EF02FF"/>
    <w:rsid w:val="00EF059B"/>
    <w:rsid w:val="00F24396"/>
    <w:rsid w:val="00F25E53"/>
    <w:rsid w:val="00F35B9A"/>
    <w:rsid w:val="00F43700"/>
    <w:rsid w:val="00F50092"/>
    <w:rsid w:val="00F6545F"/>
    <w:rsid w:val="00F736DE"/>
    <w:rsid w:val="00F80653"/>
    <w:rsid w:val="00F8122C"/>
    <w:rsid w:val="00F8141E"/>
    <w:rsid w:val="00F81A15"/>
    <w:rsid w:val="00F81B11"/>
    <w:rsid w:val="00F82F8B"/>
    <w:rsid w:val="00F91AB3"/>
    <w:rsid w:val="00F943A6"/>
    <w:rsid w:val="00FD502B"/>
    <w:rsid w:val="16DB0DAD"/>
    <w:rsid w:val="31A537D7"/>
    <w:rsid w:val="54E80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5CA3D3-E313-4A76-9D0B-D73A8A11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textneiye21">
    <w:name w:val="text_neiye_21"/>
    <w:rPr>
      <w:rFonts w:ascii="方正小标宋简体" w:eastAsia="方正小标宋简体" w:hint="eastAsia"/>
      <w:b w:val="0"/>
      <w:bCs w:val="0"/>
      <w:i w:val="0"/>
      <w:iCs w:val="0"/>
      <w:color w:val="000000"/>
      <w:sz w:val="38"/>
      <w:szCs w:val="38"/>
    </w:rPr>
  </w:style>
  <w:style w:type="character" w:customStyle="1" w:styleId="Char">
    <w:name w:val="页眉 Char"/>
    <w:link w:val="a4"/>
    <w:rPr>
      <w:sz w:val="18"/>
      <w:szCs w:val="18"/>
    </w:rPr>
  </w:style>
  <w:style w:type="paragraph" w:styleId="a5">
    <w:name w:val="footer"/>
    <w:basedOn w:val="a"/>
    <w:pPr>
      <w:tabs>
        <w:tab w:val="center" w:pos="4153"/>
        <w:tab w:val="right" w:pos="8306"/>
      </w:tabs>
      <w:snapToGrid w:val="0"/>
    </w:pPr>
    <w:rPr>
      <w:sz w:val="18"/>
      <w:szCs w:val="18"/>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Pr>
      <w:sz w:val="18"/>
      <w:szCs w:val="18"/>
    </w:rPr>
  </w:style>
  <w:style w:type="paragraph" w:customStyle="1" w:styleId="CharChar2Char">
    <w:name w:val=" Char Char2 Char"/>
    <w:basedOn w:val="a"/>
    <w:pPr>
      <w:widowControl w:val="0"/>
      <w:jc w:val="both"/>
    </w:pPr>
    <w:rPr>
      <w:b/>
      <w:kern w:val="2"/>
      <w:sz w:val="28"/>
      <w:szCs w:val="28"/>
    </w:rPr>
  </w:style>
  <w:style w:type="paragraph" w:customStyle="1" w:styleId="Char1">
    <w:name w:val=" Char1"/>
    <w:basedOn w:val="a"/>
    <w:pPr>
      <w:tabs>
        <w:tab w:val="left" w:pos="1260"/>
      </w:tabs>
      <w:spacing w:after="160" w:line="240" w:lineRule="exact"/>
      <w:ind w:left="1260" w:hanging="525"/>
    </w:pPr>
    <w:rPr>
      <w:rFonts w:ascii="Verdana" w:hAnsi="Verdana"/>
      <w:lang w:eastAsia="en-US"/>
    </w:rPr>
  </w:style>
  <w:style w:type="paragraph" w:customStyle="1" w:styleId="Char2">
    <w:name w:val=" Char2"/>
    <w:basedOn w:val="a"/>
    <w:pPr>
      <w:widowControl w:val="0"/>
      <w:tabs>
        <w:tab w:val="left" w:pos="425"/>
      </w:tabs>
      <w:adjustRightInd w:val="0"/>
      <w:spacing w:line="360" w:lineRule="atLeast"/>
      <w:ind w:left="425" w:hanging="425"/>
      <w:jc w:val="both"/>
      <w:textAlignment w:val="baseline"/>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Company>CHINA</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湛江市东海岛石化产业园区围堰工程可行性研究阶段工程地质勘察项目现场勘察答疑</dc:title>
  <dc:subject/>
  <dc:creator>USER</dc:creator>
  <cp:keywords/>
  <dc:description/>
  <cp:lastModifiedBy>Administrator</cp:lastModifiedBy>
  <cp:revision>2</cp:revision>
  <dcterms:created xsi:type="dcterms:W3CDTF">2019-01-22T06:45:00Z</dcterms:created>
  <dcterms:modified xsi:type="dcterms:W3CDTF">2019-01-22T06:45:00Z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