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E76B" w14:textId="77777777" w:rsidR="00C7479D" w:rsidRDefault="008F5AD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输血科</w:t>
      </w:r>
      <w:r>
        <w:rPr>
          <w:rFonts w:hint="eastAsia"/>
          <w:b/>
          <w:bCs/>
          <w:sz w:val="28"/>
          <w:szCs w:val="28"/>
        </w:rPr>
        <w:t>全自动血型及配</w:t>
      </w:r>
      <w:proofErr w:type="gramStart"/>
      <w:r>
        <w:rPr>
          <w:rFonts w:hint="eastAsia"/>
          <w:b/>
          <w:bCs/>
          <w:sz w:val="28"/>
          <w:szCs w:val="28"/>
        </w:rPr>
        <w:t>血分析</w:t>
      </w:r>
      <w:proofErr w:type="gramEnd"/>
      <w:r>
        <w:rPr>
          <w:rFonts w:hint="eastAsia"/>
          <w:b/>
          <w:bCs/>
          <w:sz w:val="28"/>
          <w:szCs w:val="28"/>
        </w:rPr>
        <w:t>设备</w:t>
      </w:r>
      <w:r>
        <w:rPr>
          <w:rFonts w:hint="eastAsia"/>
          <w:b/>
          <w:bCs/>
          <w:sz w:val="28"/>
          <w:szCs w:val="28"/>
        </w:rPr>
        <w:t>系统</w:t>
      </w:r>
      <w:r>
        <w:rPr>
          <w:rFonts w:hint="eastAsia"/>
          <w:b/>
          <w:bCs/>
          <w:sz w:val="28"/>
          <w:szCs w:val="28"/>
        </w:rPr>
        <w:t>要求</w:t>
      </w:r>
    </w:p>
    <w:p w14:paraId="5288D5F4" w14:textId="77777777" w:rsidR="00C7479D" w:rsidRDefault="008F5AD1">
      <w:pPr>
        <w:jc w:val="center"/>
      </w:pPr>
      <w:r>
        <w:rPr>
          <w:rFonts w:hint="eastAsia"/>
        </w:rPr>
        <w:t>（符号说明：▲为重点参数，★为不可偏离参数）</w:t>
      </w:r>
    </w:p>
    <w:p w14:paraId="6684C290" w14:textId="77777777" w:rsidR="00C7479D" w:rsidRDefault="008F5AD1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▲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、全自动血型及配</w:t>
      </w:r>
      <w:proofErr w:type="gramStart"/>
      <w:r>
        <w:rPr>
          <w:rFonts w:ascii="宋体" w:eastAsia="宋体" w:hAnsi="宋体" w:cs="宋体" w:hint="eastAsia"/>
        </w:rPr>
        <w:t>血分析</w:t>
      </w:r>
      <w:proofErr w:type="gramEnd"/>
      <w:r>
        <w:rPr>
          <w:rFonts w:ascii="宋体" w:eastAsia="宋体" w:hAnsi="宋体" w:cs="宋体" w:hint="eastAsia"/>
        </w:rPr>
        <w:t>系统，必须具备及符合欧盟</w:t>
      </w:r>
      <w:r>
        <w:rPr>
          <w:rFonts w:ascii="宋体" w:eastAsia="宋体" w:hAnsi="宋体" w:cs="宋体" w:hint="eastAsia"/>
        </w:rPr>
        <w:t>(CE)</w:t>
      </w:r>
      <w:r>
        <w:rPr>
          <w:rFonts w:ascii="宋体" w:eastAsia="宋体" w:hAnsi="宋体" w:cs="宋体" w:hint="eastAsia"/>
        </w:rPr>
        <w:t>认证和必须具备国家药品监督管理局核发的注册证，可在中国境内合法供应及使用。</w:t>
      </w:r>
    </w:p>
    <w:p w14:paraId="0E28EEC0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hint="eastAsia"/>
        </w:rPr>
        <w:t>★</w:t>
      </w:r>
      <w:r>
        <w:rPr>
          <w:rFonts w:ascii="宋体" w:eastAsia="宋体" w:hAnsi="宋体" w:cs="宋体" w:hint="eastAsia"/>
          <w:b/>
          <w:bCs/>
          <w:szCs w:val="22"/>
        </w:rPr>
        <w:t>2</w:t>
      </w:r>
      <w:r>
        <w:rPr>
          <w:rFonts w:ascii="宋体" w:eastAsia="宋体" w:hAnsi="宋体" w:cs="宋体" w:hint="eastAsia"/>
          <w:b/>
          <w:bCs/>
          <w:szCs w:val="22"/>
        </w:rPr>
        <w:t>、</w:t>
      </w:r>
      <w:r>
        <w:rPr>
          <w:rFonts w:ascii="宋体" w:eastAsia="宋体" w:hAnsi="宋体" w:cs="宋体" w:hint="eastAsia"/>
          <w:bCs/>
          <w:szCs w:val="22"/>
        </w:rPr>
        <w:t>分析原理：全自动</w:t>
      </w:r>
      <w:proofErr w:type="gramStart"/>
      <w:r>
        <w:rPr>
          <w:rFonts w:ascii="宋体" w:eastAsia="宋体" w:hAnsi="宋体" w:cs="宋体" w:hint="eastAsia"/>
          <w:bCs/>
          <w:szCs w:val="22"/>
        </w:rPr>
        <w:t>卡式微柱凝集</w:t>
      </w:r>
      <w:proofErr w:type="gramEnd"/>
      <w:r>
        <w:rPr>
          <w:rFonts w:ascii="宋体" w:eastAsia="宋体" w:hAnsi="宋体" w:cs="宋体" w:hint="eastAsia"/>
          <w:bCs/>
          <w:szCs w:val="22"/>
        </w:rPr>
        <w:t>法。</w:t>
      </w:r>
    </w:p>
    <w:p w14:paraId="535BE675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bCs/>
          <w:szCs w:val="22"/>
        </w:rPr>
        <w:t>▲</w:t>
      </w:r>
      <w:r>
        <w:rPr>
          <w:rFonts w:ascii="宋体" w:eastAsia="宋体" w:hAnsi="宋体" w:cs="宋体" w:hint="eastAsia"/>
          <w:bCs/>
          <w:szCs w:val="22"/>
        </w:rPr>
        <w:t>3</w:t>
      </w:r>
      <w:r>
        <w:rPr>
          <w:rFonts w:ascii="宋体" w:eastAsia="宋体" w:hAnsi="宋体" w:cs="宋体" w:hint="eastAsia"/>
          <w:bCs/>
          <w:szCs w:val="22"/>
        </w:rPr>
        <w:t>、所有试剂卡日常可存放在温度高达</w:t>
      </w:r>
      <w:r>
        <w:rPr>
          <w:rFonts w:ascii="宋体" w:eastAsia="宋体" w:hAnsi="宋体" w:cs="宋体" w:hint="eastAsia"/>
          <w:bCs/>
          <w:szCs w:val="22"/>
        </w:rPr>
        <w:t>20</w:t>
      </w:r>
      <w:r>
        <w:rPr>
          <w:rFonts w:ascii="宋体" w:eastAsia="宋体" w:hAnsi="宋体" w:cs="宋体" w:hint="eastAsia"/>
          <w:bCs/>
          <w:szCs w:val="22"/>
        </w:rPr>
        <w:t>°</w:t>
      </w:r>
      <w:r>
        <w:rPr>
          <w:rFonts w:ascii="宋体" w:eastAsia="宋体" w:hAnsi="宋体" w:cs="宋体" w:hint="eastAsia"/>
          <w:bCs/>
          <w:szCs w:val="22"/>
        </w:rPr>
        <w:t>C-25</w:t>
      </w:r>
      <w:r>
        <w:rPr>
          <w:rFonts w:ascii="宋体" w:eastAsia="宋体" w:hAnsi="宋体" w:cs="宋体" w:hint="eastAsia"/>
          <w:bCs/>
          <w:szCs w:val="22"/>
        </w:rPr>
        <w:t>°</w:t>
      </w:r>
      <w:r>
        <w:rPr>
          <w:rFonts w:ascii="宋体" w:eastAsia="宋体" w:hAnsi="宋体" w:cs="宋体" w:hint="eastAsia"/>
          <w:bCs/>
          <w:szCs w:val="22"/>
        </w:rPr>
        <w:t>C</w:t>
      </w:r>
      <w:r>
        <w:rPr>
          <w:rFonts w:ascii="宋体" w:eastAsia="宋体" w:hAnsi="宋体" w:cs="宋体" w:hint="eastAsia"/>
          <w:bCs/>
          <w:szCs w:val="22"/>
        </w:rPr>
        <w:t>的室温环境下，无须冷藏。</w:t>
      </w:r>
    </w:p>
    <w:p w14:paraId="07A504E1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bCs/>
          <w:szCs w:val="22"/>
        </w:rPr>
        <w:t>▲</w:t>
      </w:r>
      <w:r>
        <w:rPr>
          <w:rFonts w:ascii="宋体" w:eastAsia="宋体" w:hAnsi="宋体" w:cs="宋体" w:hint="eastAsia"/>
          <w:bCs/>
          <w:szCs w:val="22"/>
        </w:rPr>
        <w:t>4</w:t>
      </w:r>
      <w:r>
        <w:rPr>
          <w:rFonts w:ascii="宋体" w:eastAsia="宋体" w:hAnsi="宋体" w:cs="宋体" w:hint="eastAsia"/>
          <w:bCs/>
          <w:szCs w:val="22"/>
        </w:rPr>
        <w:t>、</w:t>
      </w:r>
      <w:r>
        <w:rPr>
          <w:rFonts w:ascii="宋体" w:eastAsia="宋体" w:hAnsi="宋体" w:cs="宋体" w:hint="eastAsia"/>
          <w:bCs/>
          <w:szCs w:val="22"/>
        </w:rPr>
        <w:t>检测项目：</w:t>
      </w:r>
      <w:r>
        <w:rPr>
          <w:rFonts w:ascii="宋体" w:eastAsia="宋体" w:hAnsi="宋体" w:cs="宋体" w:hint="eastAsia"/>
          <w:bCs/>
          <w:szCs w:val="22"/>
        </w:rPr>
        <w:t>ABO</w:t>
      </w:r>
      <w:r>
        <w:rPr>
          <w:rFonts w:ascii="宋体" w:eastAsia="宋体" w:hAnsi="宋体" w:cs="宋体" w:hint="eastAsia"/>
          <w:bCs/>
          <w:szCs w:val="22"/>
        </w:rPr>
        <w:t>正定型，</w:t>
      </w:r>
      <w:r>
        <w:rPr>
          <w:rFonts w:ascii="宋体" w:eastAsia="宋体" w:hAnsi="宋体" w:cs="宋体" w:hint="eastAsia"/>
          <w:bCs/>
          <w:szCs w:val="22"/>
        </w:rPr>
        <w:t>ABO</w:t>
      </w:r>
      <w:r>
        <w:rPr>
          <w:rFonts w:ascii="宋体" w:eastAsia="宋体" w:hAnsi="宋体" w:cs="宋体" w:hint="eastAsia"/>
          <w:bCs/>
          <w:szCs w:val="22"/>
        </w:rPr>
        <w:t>正反定型及</w:t>
      </w:r>
      <w:r>
        <w:rPr>
          <w:rFonts w:ascii="宋体" w:eastAsia="宋体" w:hAnsi="宋体" w:cs="宋体" w:hint="eastAsia"/>
          <w:bCs/>
          <w:szCs w:val="22"/>
        </w:rPr>
        <w:t xml:space="preserve">Rh </w:t>
      </w:r>
      <w:r>
        <w:rPr>
          <w:rFonts w:ascii="宋体" w:eastAsia="宋体" w:hAnsi="宋体" w:cs="宋体" w:hint="eastAsia"/>
          <w:bCs/>
          <w:szCs w:val="22"/>
        </w:rPr>
        <w:t>(D)</w:t>
      </w:r>
      <w:r>
        <w:rPr>
          <w:rFonts w:ascii="宋体" w:eastAsia="宋体" w:hAnsi="宋体" w:cs="宋体" w:hint="eastAsia"/>
          <w:bCs/>
          <w:szCs w:val="22"/>
        </w:rPr>
        <w:t>检测，不规则抗体筛选，病人</w:t>
      </w:r>
      <w:r>
        <w:rPr>
          <w:rFonts w:ascii="宋体" w:eastAsia="宋体" w:hAnsi="宋体" w:cs="宋体" w:hint="eastAsia"/>
          <w:bCs/>
          <w:szCs w:val="22"/>
        </w:rPr>
        <w:t>/</w:t>
      </w:r>
      <w:r>
        <w:rPr>
          <w:rFonts w:ascii="宋体" w:eastAsia="宋体" w:hAnsi="宋体" w:cs="宋体" w:hint="eastAsia"/>
          <w:bCs/>
          <w:szCs w:val="22"/>
        </w:rPr>
        <w:t>献血者主侧</w:t>
      </w:r>
      <w:proofErr w:type="gramStart"/>
      <w:r>
        <w:rPr>
          <w:rFonts w:ascii="宋体" w:eastAsia="宋体" w:hAnsi="宋体" w:cs="宋体" w:hint="eastAsia"/>
          <w:bCs/>
          <w:szCs w:val="22"/>
        </w:rPr>
        <w:t>与次侧交叉</w:t>
      </w:r>
      <w:proofErr w:type="gramEnd"/>
      <w:r>
        <w:rPr>
          <w:rFonts w:ascii="宋体" w:eastAsia="宋体" w:hAnsi="宋体" w:cs="宋体" w:hint="eastAsia"/>
          <w:bCs/>
          <w:szCs w:val="22"/>
        </w:rPr>
        <w:t>配血，直接</w:t>
      </w:r>
      <w:r>
        <w:rPr>
          <w:rFonts w:ascii="宋体" w:eastAsia="宋体" w:hAnsi="宋体" w:cs="宋体" w:hint="eastAsia"/>
          <w:bCs/>
          <w:szCs w:val="22"/>
        </w:rPr>
        <w:t>/</w:t>
      </w:r>
      <w:r>
        <w:rPr>
          <w:rFonts w:ascii="宋体" w:eastAsia="宋体" w:hAnsi="宋体" w:cs="宋体" w:hint="eastAsia"/>
          <w:bCs/>
          <w:szCs w:val="22"/>
        </w:rPr>
        <w:t>间接抗人球蛋白检测，抗体效价检测，</w:t>
      </w:r>
      <w:r>
        <w:rPr>
          <w:rFonts w:ascii="宋体" w:eastAsia="宋体" w:hAnsi="宋体" w:cs="宋体" w:hint="eastAsia"/>
          <w:bCs/>
          <w:szCs w:val="22"/>
        </w:rPr>
        <w:t>RH</w:t>
      </w:r>
      <w:r>
        <w:rPr>
          <w:rFonts w:ascii="宋体" w:eastAsia="宋体" w:hAnsi="宋体" w:cs="宋体" w:hint="eastAsia"/>
          <w:bCs/>
          <w:szCs w:val="22"/>
        </w:rPr>
        <w:t>分型及</w:t>
      </w:r>
      <w:r>
        <w:rPr>
          <w:rFonts w:ascii="宋体" w:eastAsia="宋体" w:hAnsi="宋体" w:cs="宋体" w:hint="eastAsia"/>
          <w:bCs/>
          <w:szCs w:val="22"/>
        </w:rPr>
        <w:t>K</w:t>
      </w:r>
      <w:r>
        <w:rPr>
          <w:rFonts w:ascii="宋体" w:eastAsia="宋体" w:hAnsi="宋体" w:cs="宋体" w:hint="eastAsia"/>
          <w:bCs/>
          <w:szCs w:val="22"/>
        </w:rPr>
        <w:t>检测等。</w:t>
      </w:r>
    </w:p>
    <w:p w14:paraId="60B8CE34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bCs/>
          <w:szCs w:val="22"/>
        </w:rPr>
        <w:t>▲</w:t>
      </w:r>
      <w:r>
        <w:rPr>
          <w:rFonts w:ascii="宋体" w:eastAsia="宋体" w:hAnsi="宋体" w:cs="宋体" w:hint="eastAsia"/>
          <w:bCs/>
          <w:szCs w:val="22"/>
        </w:rPr>
        <w:t>5</w:t>
      </w:r>
      <w:r>
        <w:rPr>
          <w:rFonts w:ascii="宋体" w:eastAsia="宋体" w:hAnsi="宋体" w:cs="宋体" w:hint="eastAsia"/>
          <w:bCs/>
          <w:szCs w:val="22"/>
        </w:rPr>
        <w:t>、</w:t>
      </w:r>
      <w:r>
        <w:rPr>
          <w:rFonts w:ascii="宋体" w:eastAsia="宋体" w:hAnsi="宋体" w:cs="宋体" w:hint="eastAsia"/>
          <w:bCs/>
          <w:szCs w:val="22"/>
        </w:rPr>
        <w:t>准确性：</w:t>
      </w:r>
      <w:r>
        <w:rPr>
          <w:rFonts w:ascii="宋体" w:eastAsia="宋体" w:hAnsi="宋体" w:cs="宋体" w:hint="eastAsia"/>
          <w:bCs/>
          <w:szCs w:val="22"/>
        </w:rPr>
        <w:t>ABO</w:t>
      </w:r>
      <w:r>
        <w:rPr>
          <w:rFonts w:ascii="宋体" w:eastAsia="宋体" w:hAnsi="宋体" w:cs="宋体" w:hint="eastAsia"/>
          <w:bCs/>
          <w:szCs w:val="22"/>
        </w:rPr>
        <w:t>正定型，</w:t>
      </w:r>
      <w:r>
        <w:rPr>
          <w:rFonts w:ascii="宋体" w:eastAsia="宋体" w:hAnsi="宋体" w:cs="宋体" w:hint="eastAsia"/>
          <w:bCs/>
          <w:szCs w:val="22"/>
        </w:rPr>
        <w:t>ABO</w:t>
      </w:r>
      <w:r>
        <w:rPr>
          <w:rFonts w:ascii="宋体" w:eastAsia="宋体" w:hAnsi="宋体" w:cs="宋体" w:hint="eastAsia"/>
          <w:bCs/>
          <w:szCs w:val="22"/>
        </w:rPr>
        <w:t>正反定型，</w:t>
      </w:r>
      <w:r>
        <w:rPr>
          <w:rFonts w:ascii="宋体" w:eastAsia="宋体" w:hAnsi="宋体" w:cs="宋体" w:hint="eastAsia"/>
          <w:bCs/>
          <w:szCs w:val="22"/>
        </w:rPr>
        <w:t>Rh(D)</w:t>
      </w:r>
      <w:r>
        <w:rPr>
          <w:rFonts w:ascii="宋体" w:eastAsia="宋体" w:hAnsi="宋体" w:cs="宋体" w:hint="eastAsia"/>
          <w:bCs/>
          <w:szCs w:val="22"/>
        </w:rPr>
        <w:t>定型血型测定与抗人球蛋白测定符合率达到</w:t>
      </w:r>
      <w:r>
        <w:rPr>
          <w:rFonts w:ascii="宋体" w:eastAsia="宋体" w:hAnsi="宋体" w:cs="宋体" w:hint="eastAsia"/>
          <w:bCs/>
          <w:szCs w:val="22"/>
        </w:rPr>
        <w:t>100</w:t>
      </w:r>
      <w:r>
        <w:rPr>
          <w:rFonts w:ascii="宋体" w:eastAsia="宋体" w:hAnsi="宋体" w:cs="宋体" w:hint="eastAsia"/>
          <w:bCs/>
          <w:szCs w:val="22"/>
        </w:rPr>
        <w:t>%</w:t>
      </w:r>
      <w:r>
        <w:rPr>
          <w:rFonts w:ascii="宋体" w:eastAsia="宋体" w:hAnsi="宋体" w:cs="宋体" w:hint="eastAsia"/>
          <w:bCs/>
          <w:szCs w:val="22"/>
        </w:rPr>
        <w:t xml:space="preserve"> </w:t>
      </w:r>
      <w:r>
        <w:rPr>
          <w:rFonts w:ascii="宋体" w:eastAsia="宋体" w:hAnsi="宋体" w:cs="宋体" w:hint="eastAsia"/>
          <w:bCs/>
          <w:szCs w:val="22"/>
        </w:rPr>
        <w:t>。</w:t>
      </w:r>
    </w:p>
    <w:p w14:paraId="2CCB9003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bCs/>
          <w:szCs w:val="22"/>
        </w:rPr>
        <w:t>▲</w:t>
      </w:r>
      <w:r>
        <w:rPr>
          <w:rFonts w:ascii="宋体" w:eastAsia="宋体" w:hAnsi="宋体" w:cs="宋体" w:hint="eastAsia"/>
          <w:bCs/>
          <w:szCs w:val="22"/>
        </w:rPr>
        <w:t>6</w:t>
      </w:r>
      <w:r>
        <w:rPr>
          <w:rFonts w:ascii="宋体" w:eastAsia="宋体" w:hAnsi="宋体" w:cs="宋体" w:hint="eastAsia"/>
          <w:bCs/>
          <w:szCs w:val="22"/>
        </w:rPr>
        <w:t>、标本类型：抗凝全血，</w:t>
      </w:r>
      <w:r>
        <w:rPr>
          <w:rFonts w:ascii="宋体" w:eastAsia="宋体" w:hAnsi="宋体" w:cs="宋体" w:hint="eastAsia"/>
          <w:bCs/>
          <w:szCs w:val="22"/>
        </w:rPr>
        <w:t>3%-5%</w:t>
      </w:r>
      <w:r>
        <w:rPr>
          <w:rFonts w:ascii="宋体" w:eastAsia="宋体" w:hAnsi="宋体" w:cs="宋体" w:hint="eastAsia"/>
          <w:bCs/>
          <w:szCs w:val="22"/>
        </w:rPr>
        <w:t>的红细胞悬液，</w:t>
      </w:r>
      <w:r>
        <w:rPr>
          <w:rFonts w:ascii="宋体" w:eastAsia="宋体" w:hAnsi="宋体" w:cs="宋体" w:hint="eastAsia"/>
          <w:bCs/>
          <w:szCs w:val="22"/>
        </w:rPr>
        <w:t>0.8%</w:t>
      </w:r>
      <w:r>
        <w:rPr>
          <w:rFonts w:ascii="宋体" w:eastAsia="宋体" w:hAnsi="宋体" w:cs="宋体" w:hint="eastAsia"/>
          <w:bCs/>
          <w:szCs w:val="22"/>
        </w:rPr>
        <w:t>红细胞悬液</w:t>
      </w:r>
      <w:r>
        <w:rPr>
          <w:rFonts w:ascii="宋体" w:eastAsia="宋体" w:hAnsi="宋体" w:cs="宋体" w:hint="eastAsia"/>
          <w:bCs/>
          <w:szCs w:val="22"/>
        </w:rPr>
        <w:t>,</w:t>
      </w:r>
      <w:r>
        <w:rPr>
          <w:rFonts w:ascii="宋体" w:eastAsia="宋体" w:hAnsi="宋体" w:cs="宋体" w:hint="eastAsia"/>
          <w:bCs/>
          <w:szCs w:val="22"/>
        </w:rPr>
        <w:t>血清或血浆，浓缩红细胞。</w:t>
      </w:r>
    </w:p>
    <w:p w14:paraId="186084E1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bCs/>
          <w:szCs w:val="22"/>
        </w:rPr>
        <w:t>▲</w:t>
      </w:r>
      <w:r>
        <w:rPr>
          <w:rFonts w:ascii="宋体" w:eastAsia="宋体" w:hAnsi="宋体" w:cs="宋体" w:hint="eastAsia"/>
          <w:bCs/>
          <w:szCs w:val="36"/>
        </w:rPr>
        <w:t>7</w:t>
      </w:r>
      <w:r>
        <w:rPr>
          <w:rFonts w:ascii="宋体" w:eastAsia="宋体" w:hAnsi="宋体" w:cs="宋体" w:hint="eastAsia"/>
          <w:bCs/>
          <w:szCs w:val="36"/>
        </w:rPr>
        <w:t>、</w:t>
      </w:r>
      <w:r>
        <w:rPr>
          <w:rFonts w:ascii="宋体" w:eastAsia="宋体" w:hAnsi="宋体" w:cs="宋体" w:hint="eastAsia"/>
          <w:bCs/>
          <w:szCs w:val="36"/>
        </w:rPr>
        <w:t>稀释系统：具备专用的稀释系统，可把样品自动稀释为</w:t>
      </w:r>
      <w:r>
        <w:rPr>
          <w:rFonts w:ascii="宋体" w:eastAsia="宋体" w:hAnsi="宋体" w:cs="宋体" w:hint="eastAsia"/>
          <w:bCs/>
          <w:szCs w:val="36"/>
        </w:rPr>
        <w:t>3-5%</w:t>
      </w:r>
      <w:r>
        <w:rPr>
          <w:rFonts w:ascii="宋体" w:eastAsia="宋体" w:hAnsi="宋体" w:cs="宋体" w:hint="eastAsia"/>
          <w:bCs/>
          <w:szCs w:val="36"/>
        </w:rPr>
        <w:t>和</w:t>
      </w:r>
      <w:r>
        <w:rPr>
          <w:rFonts w:ascii="宋体" w:eastAsia="宋体" w:hAnsi="宋体" w:cs="宋体" w:hint="eastAsia"/>
          <w:bCs/>
          <w:szCs w:val="36"/>
        </w:rPr>
        <w:t>0.8%</w:t>
      </w:r>
      <w:r>
        <w:rPr>
          <w:rFonts w:ascii="宋体" w:eastAsia="宋体" w:hAnsi="宋体" w:cs="宋体" w:hint="eastAsia"/>
          <w:bCs/>
          <w:szCs w:val="36"/>
        </w:rPr>
        <w:t>浓度的功能。</w:t>
      </w:r>
    </w:p>
    <w:p w14:paraId="49D671A5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bCs/>
          <w:szCs w:val="22"/>
        </w:rPr>
        <w:t>8</w:t>
      </w:r>
      <w:r>
        <w:rPr>
          <w:rFonts w:ascii="宋体" w:eastAsia="宋体" w:hAnsi="宋体" w:cs="宋体" w:hint="eastAsia"/>
          <w:bCs/>
          <w:szCs w:val="22"/>
        </w:rPr>
        <w:t>、试剂架可自行转动混匀试剂，保证试剂处于均匀悬浮状态。</w:t>
      </w:r>
    </w:p>
    <w:p w14:paraId="42D2B2D7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bCs/>
          <w:szCs w:val="22"/>
        </w:rPr>
        <w:t>▲</w:t>
      </w:r>
      <w:r>
        <w:rPr>
          <w:rFonts w:ascii="宋体" w:eastAsia="宋体" w:hAnsi="宋体" w:cs="宋体" w:hint="eastAsia"/>
          <w:bCs/>
          <w:szCs w:val="22"/>
        </w:rPr>
        <w:t>9</w:t>
      </w:r>
      <w:r>
        <w:rPr>
          <w:rFonts w:ascii="宋体" w:eastAsia="宋体" w:hAnsi="宋体" w:cs="宋体" w:hint="eastAsia"/>
          <w:bCs/>
          <w:szCs w:val="22"/>
        </w:rPr>
        <w:t>、仪器工作条件：当工作室温度高达</w:t>
      </w:r>
      <w:r>
        <w:rPr>
          <w:rFonts w:ascii="宋体" w:eastAsia="宋体" w:hAnsi="宋体" w:cs="宋体" w:hint="eastAsia"/>
          <w:bCs/>
          <w:szCs w:val="22"/>
        </w:rPr>
        <w:t>28</w:t>
      </w:r>
      <w:r>
        <w:rPr>
          <w:rFonts w:ascii="宋体" w:eastAsia="宋体" w:hAnsi="宋体" w:cs="宋体" w:hint="eastAsia"/>
          <w:bCs/>
          <w:szCs w:val="22"/>
        </w:rPr>
        <w:t>°</w:t>
      </w:r>
      <w:r>
        <w:rPr>
          <w:rFonts w:ascii="宋体" w:eastAsia="宋体" w:hAnsi="宋体" w:cs="宋体" w:hint="eastAsia"/>
          <w:bCs/>
          <w:szCs w:val="22"/>
        </w:rPr>
        <w:t>C-30</w:t>
      </w:r>
      <w:r>
        <w:rPr>
          <w:rFonts w:ascii="宋体" w:eastAsia="宋体" w:hAnsi="宋体" w:cs="宋体" w:hint="eastAsia"/>
          <w:bCs/>
          <w:szCs w:val="22"/>
        </w:rPr>
        <w:t>°</w:t>
      </w:r>
      <w:r>
        <w:rPr>
          <w:rFonts w:ascii="宋体" w:eastAsia="宋体" w:hAnsi="宋体" w:cs="宋体" w:hint="eastAsia"/>
          <w:bCs/>
          <w:szCs w:val="22"/>
        </w:rPr>
        <w:t>C</w:t>
      </w:r>
      <w:r>
        <w:rPr>
          <w:rFonts w:ascii="宋体" w:eastAsia="宋体" w:hAnsi="宋体" w:cs="宋体" w:hint="eastAsia"/>
          <w:bCs/>
          <w:szCs w:val="22"/>
        </w:rPr>
        <w:t>及相对湿度高达</w:t>
      </w:r>
      <w:r>
        <w:rPr>
          <w:rFonts w:ascii="宋体" w:eastAsia="宋体" w:hAnsi="宋体" w:cs="宋体" w:hint="eastAsia"/>
          <w:bCs/>
          <w:szCs w:val="22"/>
        </w:rPr>
        <w:t>85%-95%rh</w:t>
      </w:r>
      <w:r>
        <w:rPr>
          <w:rFonts w:ascii="宋体" w:eastAsia="宋体" w:hAnsi="宋体" w:cs="宋体" w:hint="eastAsia"/>
          <w:bCs/>
          <w:szCs w:val="22"/>
        </w:rPr>
        <w:t>时仪器也能正常工作。</w:t>
      </w:r>
    </w:p>
    <w:p w14:paraId="2823AB2A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bCs/>
          <w:szCs w:val="22"/>
        </w:rPr>
        <w:t>10</w:t>
      </w:r>
      <w:r>
        <w:rPr>
          <w:rFonts w:ascii="宋体" w:eastAsia="宋体" w:hAnsi="宋体" w:cs="宋体" w:hint="eastAsia"/>
          <w:bCs/>
          <w:szCs w:val="22"/>
        </w:rPr>
        <w:t>、</w:t>
      </w:r>
      <w:r>
        <w:rPr>
          <w:rFonts w:ascii="宋体" w:eastAsia="宋体" w:hAnsi="宋体" w:cs="宋体" w:hint="eastAsia"/>
          <w:bCs/>
          <w:szCs w:val="22"/>
        </w:rPr>
        <w:t>仪器占用空间少</w:t>
      </w:r>
      <w:r>
        <w:rPr>
          <w:rFonts w:ascii="宋体" w:eastAsia="宋体" w:hAnsi="宋体" w:cs="宋体" w:hint="eastAsia"/>
          <w:bCs/>
          <w:szCs w:val="22"/>
        </w:rPr>
        <w:t>。</w:t>
      </w:r>
    </w:p>
    <w:p w14:paraId="7B6A218D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bCs/>
          <w:szCs w:val="22"/>
        </w:rPr>
        <w:t>11</w:t>
      </w:r>
      <w:r>
        <w:rPr>
          <w:rFonts w:ascii="宋体" w:eastAsia="宋体" w:hAnsi="宋体" w:cs="宋体" w:hint="eastAsia"/>
          <w:bCs/>
          <w:szCs w:val="22"/>
        </w:rPr>
        <w:t>、仪器能自动诊断硬件性能及报告所有关键模块的维护状态，并可提前</w:t>
      </w:r>
      <w:proofErr w:type="gramStart"/>
      <w:r>
        <w:rPr>
          <w:rFonts w:ascii="宋体" w:eastAsia="宋体" w:hAnsi="宋体" w:cs="宋体" w:hint="eastAsia"/>
          <w:bCs/>
          <w:szCs w:val="22"/>
        </w:rPr>
        <w:t>作出</w:t>
      </w:r>
      <w:proofErr w:type="gramEnd"/>
      <w:r>
        <w:rPr>
          <w:rFonts w:ascii="宋体" w:eastAsia="宋体" w:hAnsi="宋体" w:cs="宋体" w:hint="eastAsia"/>
          <w:bCs/>
          <w:szCs w:val="22"/>
        </w:rPr>
        <w:t>维护提示及向导。</w:t>
      </w:r>
    </w:p>
    <w:p w14:paraId="31962060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kern w:val="0"/>
          <w:szCs w:val="21"/>
        </w:rPr>
        <w:t>▲</w:t>
      </w:r>
      <w:r>
        <w:rPr>
          <w:rFonts w:ascii="宋体" w:eastAsia="宋体" w:hAnsi="宋体" w:cs="宋体" w:hint="eastAsia"/>
          <w:szCs w:val="22"/>
        </w:rPr>
        <w:t>12</w:t>
      </w:r>
      <w:r>
        <w:rPr>
          <w:rFonts w:ascii="宋体" w:eastAsia="宋体" w:hAnsi="宋体" w:cs="宋体" w:hint="eastAsia"/>
          <w:szCs w:val="22"/>
        </w:rPr>
        <w:t>、</w:t>
      </w:r>
      <w:r>
        <w:rPr>
          <w:rFonts w:ascii="宋体" w:eastAsia="宋体" w:hAnsi="宋体" w:cs="宋体" w:hint="eastAsia"/>
          <w:szCs w:val="22"/>
        </w:rPr>
        <w:t>试剂卡打孔方式：采用专用打孔器开孔，而</w:t>
      </w:r>
      <w:r>
        <w:rPr>
          <w:rFonts w:ascii="宋体" w:eastAsia="宋体" w:hAnsi="宋体" w:cs="宋体" w:hint="eastAsia"/>
          <w:kern w:val="0"/>
          <w:szCs w:val="21"/>
        </w:rPr>
        <w:t>非加样针穿刺开孔方式。</w:t>
      </w:r>
    </w:p>
    <w:p w14:paraId="6764C9FB" w14:textId="77777777" w:rsidR="00C7479D" w:rsidRDefault="008F5AD1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▲</w:t>
      </w:r>
      <w:r>
        <w:rPr>
          <w:rFonts w:ascii="宋体" w:eastAsia="宋体" w:hAnsi="宋体" w:cs="宋体" w:hint="eastAsia"/>
          <w:kern w:val="0"/>
          <w:szCs w:val="21"/>
        </w:rPr>
        <w:t>13</w:t>
      </w:r>
      <w:r>
        <w:rPr>
          <w:rFonts w:ascii="宋体" w:eastAsia="宋体" w:hAnsi="宋体" w:cs="宋体" w:hint="eastAsia"/>
          <w:kern w:val="0"/>
          <w:szCs w:val="21"/>
        </w:rPr>
        <w:t>、加样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针功能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:</w:t>
      </w:r>
      <w:r>
        <w:rPr>
          <w:rFonts w:ascii="宋体" w:eastAsia="宋体" w:hAnsi="宋体" w:cs="宋体" w:hint="eastAsia"/>
          <w:kern w:val="0"/>
          <w:szCs w:val="21"/>
        </w:rPr>
        <w:t>全自动加样，具有液面探测功能，凝块检测功能及防堵设计。</w:t>
      </w:r>
    </w:p>
    <w:p w14:paraId="20A58A7C" w14:textId="77777777" w:rsidR="00C7479D" w:rsidRDefault="008F5AD1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14</w:t>
      </w:r>
      <w:r>
        <w:rPr>
          <w:rFonts w:ascii="宋体" w:eastAsia="宋体" w:hAnsi="宋体" w:cs="宋体" w:hint="eastAsia"/>
          <w:kern w:val="0"/>
          <w:szCs w:val="21"/>
        </w:rPr>
        <w:t>、加样针额外功能</w:t>
      </w:r>
      <w:r>
        <w:rPr>
          <w:rFonts w:ascii="宋体" w:eastAsia="宋体" w:hAnsi="宋体" w:cs="宋体" w:hint="eastAsia"/>
          <w:kern w:val="0"/>
          <w:szCs w:val="21"/>
        </w:rPr>
        <w:t>:</w:t>
      </w:r>
      <w:r>
        <w:rPr>
          <w:rFonts w:ascii="宋体" w:eastAsia="宋体" w:hAnsi="宋体" w:cs="宋体" w:hint="eastAsia"/>
          <w:kern w:val="0"/>
          <w:szCs w:val="21"/>
        </w:rPr>
        <w:t>试管盖探测功能以及防蒸发盖的穿透能力，并具有自动强力冲洗功能。</w:t>
      </w:r>
    </w:p>
    <w:p w14:paraId="09BE8AE5" w14:textId="77777777" w:rsidR="00C7479D" w:rsidRDefault="008F5AD1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15</w:t>
      </w:r>
      <w:r>
        <w:rPr>
          <w:rFonts w:ascii="宋体" w:eastAsia="宋体" w:hAnsi="宋体" w:cs="宋体" w:hint="eastAsia"/>
          <w:kern w:val="0"/>
          <w:szCs w:val="21"/>
        </w:rPr>
        <w:t>、无需一次性</w:t>
      </w:r>
      <w:r>
        <w:rPr>
          <w:rFonts w:ascii="宋体" w:eastAsia="宋体" w:hAnsi="宋体" w:cs="宋体" w:hint="eastAsia"/>
          <w:kern w:val="0"/>
          <w:szCs w:val="21"/>
        </w:rPr>
        <w:t>TIP</w:t>
      </w:r>
      <w:r>
        <w:rPr>
          <w:rFonts w:ascii="宋体" w:eastAsia="宋体" w:hAnsi="宋体" w:cs="宋体" w:hint="eastAsia"/>
          <w:kern w:val="0"/>
          <w:szCs w:val="21"/>
        </w:rPr>
        <w:t>吸头减少隐形成本，使用永久性钢针。</w:t>
      </w:r>
    </w:p>
    <w:p w14:paraId="6DE3307B" w14:textId="77777777" w:rsidR="00C7479D" w:rsidRDefault="008F5AD1">
      <w:pPr>
        <w:spacing w:line="360" w:lineRule="auto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napToGrid w:val="0"/>
          <w:kern w:val="0"/>
          <w:szCs w:val="21"/>
        </w:rPr>
        <w:t>▲</w:t>
      </w:r>
      <w:r>
        <w:rPr>
          <w:rFonts w:ascii="宋体" w:eastAsia="宋体" w:hAnsi="宋体" w:cs="宋体" w:hint="eastAsia"/>
          <w:szCs w:val="22"/>
        </w:rPr>
        <w:t>16</w:t>
      </w:r>
      <w:r>
        <w:rPr>
          <w:rFonts w:ascii="宋体" w:eastAsia="宋体" w:hAnsi="宋体" w:cs="宋体" w:hint="eastAsia"/>
          <w:szCs w:val="22"/>
        </w:rPr>
        <w:t>、仪器清洗系统：无需专用清洗液。</w:t>
      </w:r>
    </w:p>
    <w:p w14:paraId="3FC7CEDA" w14:textId="77777777" w:rsidR="00C7479D" w:rsidRDefault="008F5AD1">
      <w:pPr>
        <w:spacing w:line="360" w:lineRule="auto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napToGrid w:val="0"/>
          <w:kern w:val="0"/>
          <w:szCs w:val="21"/>
        </w:rPr>
        <w:t>▲</w:t>
      </w:r>
      <w:r>
        <w:rPr>
          <w:rFonts w:ascii="宋体" w:eastAsia="宋体" w:hAnsi="宋体" w:cs="宋体" w:hint="eastAsia"/>
          <w:snapToGrid w:val="0"/>
          <w:kern w:val="0"/>
          <w:szCs w:val="21"/>
        </w:rPr>
        <w:t>17</w:t>
      </w:r>
      <w:r>
        <w:rPr>
          <w:rFonts w:ascii="宋体" w:eastAsia="宋体" w:hAnsi="宋体" w:cs="宋体" w:hint="eastAsia"/>
          <w:snapToGrid w:val="0"/>
          <w:kern w:val="0"/>
          <w:szCs w:val="21"/>
        </w:rPr>
        <w:t>、</w:t>
      </w:r>
      <w:r>
        <w:rPr>
          <w:rFonts w:ascii="宋体" w:eastAsia="宋体" w:hAnsi="宋体" w:cs="宋体" w:hint="eastAsia"/>
          <w:szCs w:val="22"/>
        </w:rPr>
        <w:t>仪器稀释系统：无需专用稀释液。</w:t>
      </w:r>
    </w:p>
    <w:p w14:paraId="6F5757E3" w14:textId="77777777" w:rsidR="00C7479D" w:rsidRDefault="008F5AD1">
      <w:pPr>
        <w:spacing w:line="360" w:lineRule="auto"/>
        <w:rPr>
          <w:rFonts w:ascii="宋体" w:eastAsia="宋体" w:hAnsi="宋体" w:cs="宋体"/>
          <w:bCs/>
          <w:szCs w:val="22"/>
        </w:rPr>
      </w:pPr>
      <w:r>
        <w:rPr>
          <w:rFonts w:ascii="宋体" w:eastAsia="宋体" w:hAnsi="宋体" w:cs="宋体" w:hint="eastAsia"/>
          <w:snapToGrid w:val="0"/>
          <w:kern w:val="0"/>
          <w:szCs w:val="21"/>
        </w:rPr>
        <w:t>▲</w:t>
      </w:r>
      <w:r>
        <w:rPr>
          <w:rFonts w:ascii="宋体" w:eastAsia="宋体" w:hAnsi="宋体" w:cs="宋体" w:hint="eastAsia"/>
          <w:snapToGrid w:val="0"/>
          <w:kern w:val="0"/>
          <w:szCs w:val="21"/>
        </w:rPr>
        <w:t>18</w:t>
      </w:r>
      <w:r>
        <w:rPr>
          <w:rFonts w:ascii="宋体" w:eastAsia="宋体" w:hAnsi="宋体" w:cs="宋体" w:hint="eastAsia"/>
          <w:snapToGrid w:val="0"/>
          <w:kern w:val="0"/>
          <w:szCs w:val="21"/>
        </w:rPr>
        <w:t>、</w:t>
      </w:r>
      <w:r>
        <w:rPr>
          <w:rFonts w:ascii="宋体" w:eastAsia="宋体" w:hAnsi="宋体" w:cs="宋体" w:hint="eastAsia"/>
          <w:bCs/>
          <w:szCs w:val="22"/>
        </w:rPr>
        <w:t>离心时间≤</w:t>
      </w:r>
      <w:r>
        <w:rPr>
          <w:rFonts w:ascii="宋体" w:eastAsia="宋体" w:hAnsi="宋体" w:cs="宋体" w:hint="eastAsia"/>
          <w:bCs/>
          <w:szCs w:val="22"/>
        </w:rPr>
        <w:t>5</w:t>
      </w:r>
      <w:r>
        <w:rPr>
          <w:rFonts w:ascii="宋体" w:eastAsia="宋体" w:hAnsi="宋体" w:cs="宋体" w:hint="eastAsia"/>
          <w:bCs/>
          <w:szCs w:val="22"/>
        </w:rPr>
        <w:t>分钟</w:t>
      </w:r>
      <w:r>
        <w:rPr>
          <w:rFonts w:ascii="宋体" w:eastAsia="宋体" w:hAnsi="宋体" w:cs="宋体" w:hint="eastAsia"/>
          <w:bCs/>
          <w:szCs w:val="22"/>
        </w:rPr>
        <w:t>；</w:t>
      </w:r>
      <w:r>
        <w:rPr>
          <w:rFonts w:ascii="宋体" w:eastAsia="宋体" w:hAnsi="宋体" w:cs="宋体" w:hint="eastAsia"/>
          <w:bCs/>
          <w:szCs w:val="22"/>
        </w:rPr>
        <w:t>孵育时间：≤</w:t>
      </w:r>
      <w:r>
        <w:rPr>
          <w:rFonts w:ascii="宋体" w:eastAsia="宋体" w:hAnsi="宋体" w:cs="宋体" w:hint="eastAsia"/>
          <w:bCs/>
          <w:szCs w:val="22"/>
        </w:rPr>
        <w:t>10</w:t>
      </w:r>
      <w:r>
        <w:rPr>
          <w:rFonts w:ascii="宋体" w:eastAsia="宋体" w:hAnsi="宋体" w:cs="宋体" w:hint="eastAsia"/>
          <w:bCs/>
          <w:szCs w:val="22"/>
        </w:rPr>
        <w:t>分钟</w:t>
      </w:r>
      <w:r>
        <w:rPr>
          <w:rFonts w:ascii="宋体" w:eastAsia="宋体" w:hAnsi="宋体" w:cs="宋体" w:hint="eastAsia"/>
          <w:bCs/>
          <w:szCs w:val="22"/>
        </w:rPr>
        <w:t>。</w:t>
      </w:r>
    </w:p>
    <w:p w14:paraId="04D37F61" w14:textId="77777777" w:rsidR="00C7479D" w:rsidRDefault="008F5AD1">
      <w:pPr>
        <w:spacing w:line="360" w:lineRule="auto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>19</w:t>
      </w:r>
      <w:r>
        <w:rPr>
          <w:rFonts w:ascii="宋体" w:eastAsia="宋体" w:hAnsi="宋体" w:cs="宋体" w:hint="eastAsia"/>
          <w:szCs w:val="22"/>
        </w:rPr>
        <w:t>、</w:t>
      </w:r>
      <w:r>
        <w:rPr>
          <w:rFonts w:ascii="宋体" w:eastAsia="宋体" w:hAnsi="宋体" w:cs="宋体" w:hint="eastAsia"/>
          <w:szCs w:val="22"/>
        </w:rPr>
        <w:t>判读分析计算检测结果：用高分辨率</w:t>
      </w:r>
      <w:r>
        <w:rPr>
          <w:rFonts w:ascii="宋体" w:eastAsia="宋体" w:hAnsi="宋体" w:cs="宋体" w:hint="eastAsia"/>
          <w:szCs w:val="22"/>
        </w:rPr>
        <w:t>CCD</w:t>
      </w:r>
      <w:r>
        <w:rPr>
          <w:rFonts w:ascii="宋体" w:eastAsia="宋体" w:hAnsi="宋体" w:cs="宋体" w:hint="eastAsia"/>
          <w:szCs w:val="22"/>
        </w:rPr>
        <w:t>拍取试剂卡正、反两面图像分析。</w:t>
      </w:r>
      <w:r>
        <w:rPr>
          <w:rFonts w:ascii="宋体" w:eastAsia="宋体" w:hAnsi="宋体" w:cs="宋体" w:hint="eastAsia"/>
          <w:bCs/>
          <w:szCs w:val="22"/>
        </w:rPr>
        <w:t>系统自带校准以便随时校正判读系统。</w:t>
      </w:r>
    </w:p>
    <w:p w14:paraId="40CA4C88" w14:textId="77777777" w:rsidR="00C7479D" w:rsidRDefault="008F5AD1">
      <w:pPr>
        <w:spacing w:line="360" w:lineRule="auto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>20</w:t>
      </w:r>
      <w:r>
        <w:rPr>
          <w:rFonts w:ascii="宋体" w:eastAsia="宋体" w:hAnsi="宋体" w:cs="宋体" w:hint="eastAsia"/>
          <w:szCs w:val="22"/>
        </w:rPr>
        <w:t>、</w:t>
      </w:r>
      <w:proofErr w:type="gramStart"/>
      <w:r>
        <w:rPr>
          <w:rFonts w:ascii="宋体" w:eastAsia="宋体" w:hAnsi="宋体" w:cs="宋体" w:hint="eastAsia"/>
          <w:szCs w:val="22"/>
        </w:rPr>
        <w:t>标配试剂</w:t>
      </w:r>
      <w:proofErr w:type="gramEnd"/>
      <w:r>
        <w:rPr>
          <w:rFonts w:ascii="宋体" w:eastAsia="宋体" w:hAnsi="宋体" w:cs="宋体" w:hint="eastAsia"/>
          <w:szCs w:val="22"/>
        </w:rPr>
        <w:t>卡及样品条码扫描系统以便随时实现实验室双向管理。</w:t>
      </w:r>
    </w:p>
    <w:p w14:paraId="2BE6E243" w14:textId="77777777" w:rsidR="00C7479D" w:rsidRDefault="008F5AD1">
      <w:pPr>
        <w:spacing w:line="360" w:lineRule="auto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napToGrid w:val="0"/>
          <w:kern w:val="0"/>
          <w:szCs w:val="21"/>
        </w:rPr>
        <w:t>▲</w:t>
      </w:r>
      <w:r>
        <w:rPr>
          <w:rFonts w:ascii="宋体" w:eastAsia="宋体" w:hAnsi="宋体" w:cs="宋体" w:hint="eastAsia"/>
          <w:szCs w:val="22"/>
        </w:rPr>
        <w:t>21</w:t>
      </w:r>
      <w:r>
        <w:rPr>
          <w:rFonts w:ascii="宋体" w:eastAsia="宋体" w:hAnsi="宋体" w:cs="宋体" w:hint="eastAsia"/>
          <w:szCs w:val="22"/>
        </w:rPr>
        <w:t>、实验室</w:t>
      </w:r>
      <w:proofErr w:type="gramStart"/>
      <w:r>
        <w:rPr>
          <w:rFonts w:ascii="宋体" w:eastAsia="宋体" w:hAnsi="宋体" w:cs="宋体" w:hint="eastAsia"/>
          <w:szCs w:val="22"/>
        </w:rPr>
        <w:t>讯息</w:t>
      </w:r>
      <w:proofErr w:type="gramEnd"/>
      <w:r>
        <w:rPr>
          <w:rFonts w:ascii="宋体" w:eastAsia="宋体" w:hAnsi="宋体" w:cs="宋体" w:hint="eastAsia"/>
          <w:szCs w:val="22"/>
        </w:rPr>
        <w:t>系统</w:t>
      </w:r>
      <w:r>
        <w:rPr>
          <w:rFonts w:ascii="宋体" w:eastAsia="宋体" w:hAnsi="宋体" w:cs="宋体" w:hint="eastAsia"/>
          <w:szCs w:val="22"/>
        </w:rPr>
        <w:t xml:space="preserve">(LIS) </w:t>
      </w:r>
      <w:r>
        <w:rPr>
          <w:rFonts w:ascii="宋体" w:eastAsia="宋体" w:hAnsi="宋体" w:cs="宋体" w:hint="eastAsia"/>
          <w:szCs w:val="22"/>
        </w:rPr>
        <w:t>连接：符合国际标准自动上、下载</w:t>
      </w:r>
      <w:r>
        <w:rPr>
          <w:rFonts w:ascii="宋体" w:eastAsia="宋体" w:hAnsi="宋体" w:cs="宋体" w:hint="eastAsia"/>
          <w:szCs w:val="22"/>
        </w:rPr>
        <w:t>和主机查询，具备连接到医院</w:t>
      </w:r>
      <w:r>
        <w:rPr>
          <w:rFonts w:ascii="宋体" w:eastAsia="宋体" w:hAnsi="宋体" w:cs="宋体" w:hint="eastAsia"/>
          <w:szCs w:val="22"/>
        </w:rPr>
        <w:t>LIS</w:t>
      </w:r>
      <w:r>
        <w:rPr>
          <w:rFonts w:ascii="宋体" w:eastAsia="宋体" w:hAnsi="宋体" w:cs="宋体" w:hint="eastAsia"/>
          <w:szCs w:val="22"/>
        </w:rPr>
        <w:t>的串行和</w:t>
      </w:r>
      <w:r>
        <w:rPr>
          <w:rFonts w:ascii="宋体" w:eastAsia="宋体" w:hAnsi="宋体" w:cs="宋体" w:hint="eastAsia"/>
          <w:szCs w:val="22"/>
        </w:rPr>
        <w:t xml:space="preserve"> LAN </w:t>
      </w:r>
      <w:r>
        <w:rPr>
          <w:rFonts w:ascii="宋体" w:eastAsia="宋体" w:hAnsi="宋体" w:cs="宋体" w:hint="eastAsia"/>
          <w:szCs w:val="22"/>
        </w:rPr>
        <w:t>接口等双向功能。</w:t>
      </w:r>
    </w:p>
    <w:p w14:paraId="5382EA8C" w14:textId="77777777" w:rsidR="00C7479D" w:rsidRDefault="008F5AD1">
      <w:pPr>
        <w:spacing w:line="360" w:lineRule="auto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napToGrid w:val="0"/>
          <w:kern w:val="0"/>
          <w:szCs w:val="21"/>
        </w:rPr>
        <w:t>▲</w:t>
      </w:r>
      <w:r>
        <w:rPr>
          <w:rFonts w:ascii="宋体" w:eastAsia="宋体" w:hAnsi="宋体" w:cs="宋体" w:hint="eastAsia"/>
          <w:szCs w:val="22"/>
        </w:rPr>
        <w:t>22</w:t>
      </w:r>
      <w:r>
        <w:rPr>
          <w:rFonts w:ascii="宋体" w:eastAsia="宋体" w:hAnsi="宋体" w:cs="宋体" w:hint="eastAsia"/>
          <w:szCs w:val="22"/>
        </w:rPr>
        <w:t>、输血科全自动血型及配</w:t>
      </w:r>
      <w:proofErr w:type="gramStart"/>
      <w:r>
        <w:rPr>
          <w:rFonts w:ascii="宋体" w:eastAsia="宋体" w:hAnsi="宋体" w:cs="宋体" w:hint="eastAsia"/>
          <w:szCs w:val="22"/>
        </w:rPr>
        <w:t>血分析</w:t>
      </w:r>
      <w:proofErr w:type="gramEnd"/>
      <w:r>
        <w:rPr>
          <w:rFonts w:ascii="宋体" w:eastAsia="宋体" w:hAnsi="宋体" w:cs="宋体" w:hint="eastAsia"/>
          <w:szCs w:val="22"/>
        </w:rPr>
        <w:t>仪配置要求：越秀≥</w:t>
      </w:r>
      <w:r>
        <w:rPr>
          <w:rFonts w:ascii="宋体" w:eastAsia="宋体" w:hAnsi="宋体" w:cs="宋体" w:hint="eastAsia"/>
          <w:szCs w:val="22"/>
        </w:rPr>
        <w:t>2</w:t>
      </w:r>
      <w:r>
        <w:rPr>
          <w:rFonts w:ascii="宋体" w:eastAsia="宋体" w:hAnsi="宋体" w:cs="宋体" w:hint="eastAsia"/>
          <w:szCs w:val="22"/>
        </w:rPr>
        <w:t>台，黄埔≥</w:t>
      </w:r>
      <w:r>
        <w:rPr>
          <w:rFonts w:ascii="宋体" w:eastAsia="宋体" w:hAnsi="宋体" w:cs="宋体" w:hint="eastAsia"/>
          <w:szCs w:val="22"/>
        </w:rPr>
        <w:t>2</w:t>
      </w:r>
      <w:r>
        <w:rPr>
          <w:rFonts w:ascii="宋体" w:eastAsia="宋体" w:hAnsi="宋体" w:cs="宋体" w:hint="eastAsia"/>
          <w:szCs w:val="22"/>
        </w:rPr>
        <w:t>台。试剂卡配套单独使用的孵育器和离心机：越秀≥</w:t>
      </w:r>
      <w:r>
        <w:rPr>
          <w:rFonts w:ascii="宋体" w:eastAsia="宋体" w:hAnsi="宋体" w:cs="宋体" w:hint="eastAsia"/>
          <w:szCs w:val="22"/>
        </w:rPr>
        <w:t>1</w:t>
      </w:r>
      <w:r>
        <w:rPr>
          <w:rFonts w:ascii="宋体" w:eastAsia="宋体" w:hAnsi="宋体" w:cs="宋体" w:hint="eastAsia"/>
          <w:szCs w:val="22"/>
        </w:rPr>
        <w:t>台，黄埔≥</w:t>
      </w:r>
      <w:r>
        <w:rPr>
          <w:rFonts w:ascii="宋体" w:eastAsia="宋体" w:hAnsi="宋体" w:cs="宋体" w:hint="eastAsia"/>
          <w:szCs w:val="22"/>
        </w:rPr>
        <w:t>1</w:t>
      </w:r>
      <w:r>
        <w:rPr>
          <w:rFonts w:ascii="宋体" w:eastAsia="宋体" w:hAnsi="宋体" w:cs="宋体" w:hint="eastAsia"/>
          <w:szCs w:val="22"/>
        </w:rPr>
        <w:t>台。</w:t>
      </w:r>
    </w:p>
    <w:sectPr w:rsidR="00C7479D" w:rsidSect="006543D7">
      <w:pgSz w:w="11906" w:h="16838"/>
      <w:pgMar w:top="851" w:right="1021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2FF8" w14:textId="77777777" w:rsidR="008F5AD1" w:rsidRDefault="008F5AD1" w:rsidP="006543D7">
      <w:r>
        <w:separator/>
      </w:r>
    </w:p>
  </w:endnote>
  <w:endnote w:type="continuationSeparator" w:id="0">
    <w:p w14:paraId="62C8E5FC" w14:textId="77777777" w:rsidR="008F5AD1" w:rsidRDefault="008F5AD1" w:rsidP="0065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7A0D" w14:textId="77777777" w:rsidR="008F5AD1" w:rsidRDefault="008F5AD1" w:rsidP="006543D7">
      <w:r>
        <w:separator/>
      </w:r>
    </w:p>
  </w:footnote>
  <w:footnote w:type="continuationSeparator" w:id="0">
    <w:p w14:paraId="5F5F249C" w14:textId="77777777" w:rsidR="008F5AD1" w:rsidRDefault="008F5AD1" w:rsidP="00654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0M2RkOTUxODllOWFhNGIyZTRhNDEyODY4Nzc5NDEifQ=="/>
  </w:docVars>
  <w:rsids>
    <w:rsidRoot w:val="054B0FE7"/>
    <w:rsid w:val="006543D7"/>
    <w:rsid w:val="008F5AD1"/>
    <w:rsid w:val="00C7479D"/>
    <w:rsid w:val="054B0FE7"/>
    <w:rsid w:val="2DBE1488"/>
    <w:rsid w:val="35251CFE"/>
    <w:rsid w:val="43C121F3"/>
    <w:rsid w:val="4C2E4627"/>
    <w:rsid w:val="5B2B4C3E"/>
    <w:rsid w:val="68E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58A05"/>
  <w15:docId w15:val="{5A1FD5A5-C153-4A48-ADBA-9B0C91CC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43D7"/>
    <w:rPr>
      <w:kern w:val="2"/>
      <w:sz w:val="18"/>
      <w:szCs w:val="18"/>
    </w:rPr>
  </w:style>
  <w:style w:type="paragraph" w:styleId="a5">
    <w:name w:val="footer"/>
    <w:basedOn w:val="a"/>
    <w:link w:val="a6"/>
    <w:rsid w:val="00654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43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药学部</cp:lastModifiedBy>
  <cp:revision>2</cp:revision>
  <dcterms:created xsi:type="dcterms:W3CDTF">2022-11-17T03:14:00Z</dcterms:created>
  <dcterms:modified xsi:type="dcterms:W3CDTF">2023-01-17T02:07:00Z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D84E26E2429F498883F810AB0B5CC7BE</vt:lpwstr>
  </property>
</Properties>
</file>