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83" w:rsidRDefault="00965983" w:rsidP="00514A70">
      <w:pPr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 xml:space="preserve">附件五： </w:t>
      </w:r>
      <w:r>
        <w:rPr>
          <w:rFonts w:ascii="仿宋" w:eastAsia="仿宋" w:hAnsi="仿宋"/>
          <w:b/>
          <w:sz w:val="24"/>
          <w:szCs w:val="21"/>
        </w:rPr>
        <w:t xml:space="preserve">       </w:t>
      </w:r>
      <w:r w:rsidR="0008653A">
        <w:rPr>
          <w:rFonts w:ascii="仿宋" w:eastAsia="仿宋" w:hAnsi="仿宋"/>
          <w:b/>
          <w:sz w:val="24"/>
          <w:szCs w:val="21"/>
        </w:rPr>
        <w:t xml:space="preserve">     </w:t>
      </w:r>
      <w:r w:rsidR="0008653A">
        <w:rPr>
          <w:rFonts w:ascii="仿宋" w:eastAsia="仿宋" w:hAnsi="仿宋" w:hint="eastAsia"/>
          <w:b/>
          <w:sz w:val="24"/>
          <w:szCs w:val="21"/>
        </w:rPr>
        <w:t>医疗废物运输服务</w:t>
      </w:r>
      <w:r w:rsidR="0008653A">
        <w:rPr>
          <w:rFonts w:ascii="仿宋" w:eastAsia="仿宋" w:hAnsi="仿宋" w:hint="eastAsia"/>
          <w:b/>
          <w:bCs/>
          <w:sz w:val="22"/>
        </w:rPr>
        <w:t>用户需求书</w:t>
      </w:r>
    </w:p>
    <w:p w:rsidR="00965983" w:rsidRPr="00965983" w:rsidRDefault="00965983" w:rsidP="00514A70">
      <w:pPr>
        <w:rPr>
          <w:rFonts w:ascii="仿宋" w:eastAsia="仿宋" w:hAnsi="仿宋" w:hint="eastAsia"/>
          <w:b/>
          <w:sz w:val="24"/>
          <w:szCs w:val="21"/>
        </w:rPr>
      </w:pPr>
    </w:p>
    <w:p w:rsidR="00965983" w:rsidRPr="008D3D63" w:rsidRDefault="00965983" w:rsidP="00514A70">
      <w:pPr>
        <w:tabs>
          <w:tab w:val="left" w:pos="425"/>
        </w:tabs>
        <w:spacing w:before="134"/>
        <w:ind w:leftChars="135" w:left="283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 w:hint="eastAsia"/>
          <w:szCs w:val="21"/>
        </w:rPr>
        <w:t>一、</w:t>
      </w:r>
      <w:r w:rsidRPr="008D3D63">
        <w:rPr>
          <w:rStyle w:val="FontStyle103"/>
          <w:rFonts w:ascii="仿宋" w:eastAsia="仿宋" w:hAnsi="仿宋" w:cs="宋体"/>
          <w:szCs w:val="21"/>
        </w:rPr>
        <w:t xml:space="preserve"> </w:t>
      </w:r>
      <w:r>
        <w:rPr>
          <w:rStyle w:val="FontStyle103"/>
          <w:rFonts w:ascii="仿宋" w:eastAsia="仿宋" w:hAnsi="仿宋" w:cs="宋体" w:hint="eastAsia"/>
          <w:szCs w:val="21"/>
        </w:rPr>
        <w:t>管理模式</w:t>
      </w:r>
    </w:p>
    <w:p w:rsidR="00965983" w:rsidRDefault="00965983" w:rsidP="00514A70">
      <w:pPr>
        <w:tabs>
          <w:tab w:val="left" w:pos="425"/>
        </w:tabs>
        <w:spacing w:before="134"/>
        <w:ind w:leftChars="135" w:left="283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投标单位需满足以下两种方案或其中之一。</w:t>
      </w:r>
    </w:p>
    <w:p w:rsidR="00965983" w:rsidRPr="008D3D63" w:rsidRDefault="00965983" w:rsidP="00514A70">
      <w:pPr>
        <w:tabs>
          <w:tab w:val="left" w:pos="425"/>
        </w:tabs>
        <w:spacing w:before="134"/>
        <w:ind w:leftChars="135" w:left="283" w:firstLine="1"/>
        <w:rPr>
          <w:rStyle w:val="FontStyle103"/>
          <w:rFonts w:ascii="仿宋" w:eastAsia="仿宋" w:hAnsi="仿宋" w:cs="宋体"/>
          <w:szCs w:val="21"/>
        </w:rPr>
      </w:pPr>
      <w:r w:rsidRPr="008D3D63">
        <w:rPr>
          <w:rStyle w:val="FontStyle103"/>
          <w:rFonts w:ascii="仿宋" w:eastAsia="仿宋" w:hAnsi="仿宋" w:cs="宋体"/>
          <w:szCs w:val="21"/>
        </w:rPr>
        <w:t>管理模式</w:t>
      </w:r>
      <w:proofErr w:type="gramStart"/>
      <w:r w:rsidRPr="008D3D63">
        <w:rPr>
          <w:rStyle w:val="FontStyle103"/>
          <w:rFonts w:ascii="仿宋" w:eastAsia="仿宋" w:hAnsi="仿宋" w:cs="宋体"/>
          <w:szCs w:val="21"/>
        </w:rPr>
        <w:t>一</w:t>
      </w:r>
      <w:proofErr w:type="gramEnd"/>
      <w:r w:rsidRPr="008D3D63">
        <w:rPr>
          <w:rStyle w:val="FontStyle103"/>
          <w:rFonts w:ascii="仿宋" w:eastAsia="仿宋" w:hAnsi="仿宋" w:cs="宋体"/>
          <w:szCs w:val="21"/>
        </w:rPr>
        <w:t>：</w:t>
      </w:r>
      <w:proofErr w:type="gramStart"/>
      <w:r w:rsidRPr="008D3D63">
        <w:rPr>
          <w:rStyle w:val="FontStyle103"/>
          <w:rFonts w:ascii="仿宋" w:eastAsia="仿宋" w:hAnsi="仿宋" w:cs="宋体"/>
          <w:szCs w:val="21"/>
        </w:rPr>
        <w:t>医</w:t>
      </w:r>
      <w:proofErr w:type="gramEnd"/>
      <w:r w:rsidRPr="008D3D63">
        <w:rPr>
          <w:rStyle w:val="FontStyle103"/>
          <w:rFonts w:ascii="仿宋" w:eastAsia="仿宋" w:hAnsi="仿宋" w:cs="宋体"/>
          <w:szCs w:val="21"/>
        </w:rPr>
        <w:t xml:space="preserve">废称重一体车模式 + 分类标签，具体如下： </w:t>
      </w:r>
    </w:p>
    <w:p w:rsidR="00965983" w:rsidRPr="008D3D63" w:rsidRDefault="00965983" w:rsidP="00514A70">
      <w:pPr>
        <w:tabs>
          <w:tab w:val="left" w:pos="1276"/>
        </w:tabs>
        <w:spacing w:before="134"/>
        <w:ind w:leftChars="607" w:left="1275" w:firstLine="1"/>
        <w:rPr>
          <w:rStyle w:val="FontStyle103"/>
          <w:rFonts w:ascii="仿宋" w:eastAsia="仿宋" w:hAnsi="仿宋" w:cs="宋体"/>
          <w:szCs w:val="21"/>
        </w:rPr>
      </w:pPr>
      <w:r w:rsidRPr="008D3D63">
        <w:rPr>
          <w:rStyle w:val="FontStyle103"/>
          <w:rFonts w:ascii="仿宋" w:eastAsia="仿宋" w:hAnsi="仿宋" w:cs="宋体"/>
          <w:szCs w:val="21"/>
        </w:rPr>
        <w:t>1、医院科室</w:t>
      </w:r>
      <w:proofErr w:type="gramStart"/>
      <w:r w:rsidRPr="008D3D63">
        <w:rPr>
          <w:rStyle w:val="FontStyle103"/>
          <w:rFonts w:ascii="仿宋" w:eastAsia="仿宋" w:hAnsi="仿宋" w:cs="宋体"/>
          <w:szCs w:val="21"/>
        </w:rPr>
        <w:t>医</w:t>
      </w:r>
      <w:proofErr w:type="gramEnd"/>
      <w:r w:rsidRPr="008D3D63">
        <w:rPr>
          <w:rStyle w:val="FontStyle103"/>
          <w:rFonts w:ascii="仿宋" w:eastAsia="仿宋" w:hAnsi="仿宋" w:cs="宋体"/>
          <w:szCs w:val="21"/>
        </w:rPr>
        <w:t>废产生</w:t>
      </w:r>
    </w:p>
    <w:p w:rsidR="00965983" w:rsidRDefault="00965983" w:rsidP="00514A70">
      <w:pPr>
        <w:tabs>
          <w:tab w:val="left" w:pos="1276"/>
        </w:tabs>
        <w:spacing w:before="134"/>
        <w:ind w:leftChars="607" w:left="1275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2、保洁员打印出科室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二维码标签</w:t>
      </w:r>
      <w:proofErr w:type="gramEnd"/>
    </w:p>
    <w:p w:rsidR="00965983" w:rsidRDefault="00965983" w:rsidP="00514A70">
      <w:pPr>
        <w:tabs>
          <w:tab w:val="left" w:pos="1276"/>
        </w:tabs>
        <w:spacing w:before="134"/>
        <w:ind w:leftChars="607" w:left="1275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3、收集科室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医废至</w:t>
      </w:r>
      <w:proofErr w:type="gramEnd"/>
      <w:r>
        <w:rPr>
          <w:rStyle w:val="FontStyle103"/>
          <w:rFonts w:ascii="仿宋" w:eastAsia="仿宋" w:hAnsi="仿宋" w:cs="宋体"/>
          <w:szCs w:val="21"/>
        </w:rPr>
        <w:t>暂存间</w:t>
      </w:r>
    </w:p>
    <w:p w:rsidR="00965983" w:rsidRDefault="00965983" w:rsidP="00514A70">
      <w:pPr>
        <w:tabs>
          <w:tab w:val="left" w:pos="1276"/>
        </w:tabs>
        <w:spacing w:before="134"/>
        <w:ind w:leftChars="607" w:left="1275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4、根据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医废类型</w:t>
      </w:r>
      <w:proofErr w:type="gramEnd"/>
      <w:r>
        <w:rPr>
          <w:rStyle w:val="FontStyle103"/>
          <w:rFonts w:ascii="仿宋" w:eastAsia="仿宋" w:hAnsi="仿宋" w:cs="宋体"/>
          <w:szCs w:val="21"/>
        </w:rPr>
        <w:t>张贴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二维码至</w:t>
      </w:r>
      <w:proofErr w:type="gramEnd"/>
      <w:r>
        <w:rPr>
          <w:rStyle w:val="FontStyle103"/>
          <w:rFonts w:ascii="仿宋" w:eastAsia="仿宋" w:hAnsi="仿宋" w:cs="宋体"/>
          <w:szCs w:val="21"/>
        </w:rPr>
        <w:t>包装表面</w:t>
      </w:r>
    </w:p>
    <w:p w:rsidR="00965983" w:rsidRDefault="00965983" w:rsidP="00514A70">
      <w:pPr>
        <w:tabs>
          <w:tab w:val="left" w:pos="1276"/>
        </w:tabs>
        <w:spacing w:before="134"/>
        <w:ind w:leftChars="607" w:left="1275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5、等待统一装入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szCs w:val="21"/>
        </w:rPr>
        <w:t>废车收运</w:t>
      </w:r>
    </w:p>
    <w:p w:rsidR="00965983" w:rsidRDefault="00965983" w:rsidP="00514A70">
      <w:pPr>
        <w:tabs>
          <w:tab w:val="left" w:pos="1276"/>
        </w:tabs>
        <w:spacing w:before="134"/>
        <w:ind w:leftChars="607" w:left="1275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6、转运的同时称重并按垃圾性质分类上传数据，同时护士可在线签名交接 进行重量及类型确认</w:t>
      </w:r>
    </w:p>
    <w:p w:rsidR="00965983" w:rsidRDefault="00965983" w:rsidP="00514A70">
      <w:pPr>
        <w:tabs>
          <w:tab w:val="left" w:pos="1276"/>
        </w:tabs>
        <w:spacing w:before="134"/>
        <w:ind w:leftChars="607" w:left="1275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7、转运至院内暂存间出库</w:t>
      </w:r>
    </w:p>
    <w:p w:rsidR="00965983" w:rsidRDefault="00965983" w:rsidP="00514A70">
      <w:pPr>
        <w:tabs>
          <w:tab w:val="left" w:pos="1276"/>
        </w:tabs>
        <w:spacing w:before="134"/>
        <w:ind w:leftChars="607" w:left="1275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8、无害化收运，无害化处置单位纸质交接单/在线签名数据对接</w:t>
      </w:r>
    </w:p>
    <w:p w:rsidR="008D3D63" w:rsidRDefault="00965983" w:rsidP="00514A70">
      <w:pPr>
        <w:tabs>
          <w:tab w:val="left" w:pos="425"/>
        </w:tabs>
        <w:spacing w:before="134"/>
        <w:ind w:leftChars="135" w:left="283" w:firstLine="1"/>
        <w:rPr>
          <w:rStyle w:val="FontStyle103"/>
          <w:rFonts w:ascii="仿宋" w:eastAsia="仿宋" w:hAnsi="仿宋" w:cs="宋体"/>
          <w:szCs w:val="21"/>
        </w:rPr>
      </w:pPr>
      <w:r w:rsidRPr="008D3D63">
        <w:rPr>
          <w:rStyle w:val="FontStyle103"/>
          <w:rFonts w:ascii="仿宋" w:eastAsia="仿宋" w:hAnsi="仿宋" w:cs="宋体" w:hint="eastAsia"/>
          <w:szCs w:val="21"/>
        </w:rPr>
        <w:t xml:space="preserve">管理模式二：带条形码的一次性使用扎带 </w:t>
      </w:r>
      <w:r>
        <w:rPr>
          <w:rStyle w:val="FontStyle103"/>
          <w:rFonts w:ascii="仿宋" w:eastAsia="仿宋" w:hAnsi="仿宋" w:cs="宋体"/>
          <w:szCs w:val="21"/>
        </w:rPr>
        <w:t xml:space="preserve">+  </w:t>
      </w:r>
      <w:r>
        <w:rPr>
          <w:rStyle w:val="FontStyle103"/>
          <w:rFonts w:ascii="仿宋" w:eastAsia="仿宋" w:hAnsi="仿宋" w:cs="宋体" w:hint="eastAsia"/>
          <w:szCs w:val="21"/>
        </w:rPr>
        <w:t>科室</w:t>
      </w:r>
      <w:proofErr w:type="gramStart"/>
      <w:r>
        <w:rPr>
          <w:rStyle w:val="FontStyle103"/>
          <w:rFonts w:ascii="仿宋" w:eastAsia="仿宋" w:hAnsi="仿宋" w:cs="宋体" w:hint="eastAsia"/>
          <w:szCs w:val="21"/>
        </w:rPr>
        <w:t>二维码</w:t>
      </w:r>
      <w:proofErr w:type="gramEnd"/>
      <w:r>
        <w:rPr>
          <w:rStyle w:val="FontStyle103"/>
          <w:rFonts w:ascii="仿宋" w:eastAsia="仿宋" w:hAnsi="仿宋" w:cs="宋体" w:hint="eastAsia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 xml:space="preserve">+  </w:t>
      </w:r>
      <w:r>
        <w:rPr>
          <w:rStyle w:val="FontStyle103"/>
          <w:rFonts w:ascii="仿宋" w:eastAsia="仿宋" w:hAnsi="仿宋" w:cs="宋体" w:hint="eastAsia"/>
          <w:szCs w:val="21"/>
        </w:rPr>
        <w:t>电子</w:t>
      </w:r>
      <w:proofErr w:type="gramStart"/>
      <w:r>
        <w:rPr>
          <w:rStyle w:val="FontStyle103"/>
          <w:rFonts w:ascii="仿宋" w:eastAsia="仿宋" w:hAnsi="仿宋" w:cs="宋体" w:hint="eastAsia"/>
          <w:szCs w:val="21"/>
        </w:rPr>
        <w:t>蓝牙秤</w:t>
      </w:r>
      <w:proofErr w:type="gramEnd"/>
      <w:r w:rsidRPr="008D3D63">
        <w:rPr>
          <w:rStyle w:val="FontStyle103"/>
          <w:rFonts w:ascii="仿宋" w:eastAsia="仿宋" w:hAnsi="仿宋" w:cs="宋体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+</w:t>
      </w:r>
    </w:p>
    <w:p w:rsidR="00965983" w:rsidRPr="008D3D63" w:rsidRDefault="00965983" w:rsidP="00514A70">
      <w:pPr>
        <w:tabs>
          <w:tab w:val="left" w:pos="425"/>
        </w:tabs>
        <w:spacing w:before="134"/>
        <w:ind w:leftChars="135" w:left="283" w:firstLine="1"/>
        <w:rPr>
          <w:rStyle w:val="FontStyle103"/>
          <w:rFonts w:ascii="仿宋" w:eastAsia="仿宋" w:hAnsi="仿宋" w:cs="宋体"/>
          <w:szCs w:val="21"/>
        </w:rPr>
      </w:pPr>
      <w:proofErr w:type="gramStart"/>
      <w:r w:rsidRPr="008D3D63">
        <w:rPr>
          <w:rStyle w:val="FontStyle103"/>
          <w:rFonts w:ascii="仿宋" w:eastAsia="仿宋" w:hAnsi="仿宋" w:cs="宋体"/>
          <w:szCs w:val="21"/>
        </w:rPr>
        <w:t>医</w:t>
      </w:r>
      <w:proofErr w:type="gramEnd"/>
      <w:r w:rsidRPr="008D3D63">
        <w:rPr>
          <w:rStyle w:val="FontStyle103"/>
          <w:rFonts w:ascii="仿宋" w:eastAsia="仿宋" w:hAnsi="仿宋" w:cs="宋体"/>
          <w:szCs w:val="21"/>
        </w:rPr>
        <w:t>废重量打印标签，具体如下：</w:t>
      </w:r>
    </w:p>
    <w:p w:rsidR="00965983" w:rsidRPr="008D3D63" w:rsidRDefault="00965983" w:rsidP="00514A70">
      <w:pPr>
        <w:tabs>
          <w:tab w:val="left" w:pos="1276"/>
        </w:tabs>
        <w:spacing w:before="134"/>
        <w:ind w:leftChars="607" w:left="1275" w:firstLine="1"/>
        <w:rPr>
          <w:rStyle w:val="FontStyle103"/>
          <w:rFonts w:ascii="仿宋" w:eastAsia="仿宋" w:hAnsi="仿宋" w:cs="宋体"/>
          <w:szCs w:val="21"/>
        </w:rPr>
      </w:pPr>
      <w:r w:rsidRPr="008D3D63">
        <w:rPr>
          <w:rStyle w:val="FontStyle103"/>
          <w:rFonts w:ascii="仿宋" w:eastAsia="仿宋" w:hAnsi="仿宋" w:cs="宋体"/>
          <w:szCs w:val="21"/>
        </w:rPr>
        <w:t>1、登录</w:t>
      </w:r>
    </w:p>
    <w:p w:rsidR="00965983" w:rsidRDefault="00965983" w:rsidP="00514A70">
      <w:pPr>
        <w:tabs>
          <w:tab w:val="left" w:pos="1276"/>
        </w:tabs>
        <w:spacing w:before="134"/>
        <w:ind w:leftChars="607" w:left="1275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2、采用一次性扎带封口：保洁人员领取带有科室信息的条码扎带，使用扎 带封装科室的</w:t>
      </w:r>
      <w:bookmarkStart w:id="0" w:name="_GoBack"/>
      <w:r>
        <w:rPr>
          <w:rStyle w:val="FontStyle103"/>
          <w:rFonts w:ascii="仿宋" w:eastAsia="仿宋" w:hAnsi="仿宋" w:cs="宋体"/>
          <w:szCs w:val="21"/>
        </w:rPr>
        <w:t>医疗废物。</w:t>
      </w:r>
    </w:p>
    <w:bookmarkEnd w:id="0"/>
    <w:p w:rsidR="00965983" w:rsidRDefault="00965983" w:rsidP="00514A70">
      <w:pPr>
        <w:tabs>
          <w:tab w:val="left" w:pos="1276"/>
        </w:tabs>
        <w:spacing w:before="134"/>
        <w:ind w:leftChars="607" w:left="1275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3、扎带扫描录入并选择垃圾种类</w:t>
      </w:r>
    </w:p>
    <w:p w:rsidR="00965983" w:rsidRDefault="00965983" w:rsidP="00514A70">
      <w:pPr>
        <w:tabs>
          <w:tab w:val="left" w:pos="1276"/>
        </w:tabs>
        <w:spacing w:before="134"/>
        <w:ind w:leftChars="607" w:left="1275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4、扫描科室码，确认科室</w:t>
      </w:r>
    </w:p>
    <w:p w:rsidR="00965983" w:rsidRDefault="00965983" w:rsidP="00514A70">
      <w:pPr>
        <w:tabs>
          <w:tab w:val="left" w:pos="1276"/>
        </w:tabs>
        <w:spacing w:before="134"/>
        <w:ind w:leftChars="607" w:left="1275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5、投入转运箱中</w:t>
      </w:r>
    </w:p>
    <w:p w:rsidR="00965983" w:rsidRDefault="00965983" w:rsidP="00514A70">
      <w:pPr>
        <w:tabs>
          <w:tab w:val="left" w:pos="1276"/>
        </w:tabs>
        <w:spacing w:before="134"/>
        <w:ind w:leftChars="607" w:left="1275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6、科室人员签字</w:t>
      </w:r>
    </w:p>
    <w:p w:rsidR="00965983" w:rsidRDefault="00965983" w:rsidP="00514A70">
      <w:pPr>
        <w:tabs>
          <w:tab w:val="left" w:pos="1276"/>
        </w:tabs>
        <w:spacing w:before="154"/>
        <w:ind w:leftChars="607" w:left="1275" w:rightChars="56" w:right="118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 xml:space="preserve">7、暂存处称重：保洁员将医疗废物运送到楼层暂存处，收运人员通过手持 </w:t>
      </w:r>
      <w:r>
        <w:rPr>
          <w:rStyle w:val="FontStyle103"/>
          <w:rFonts w:ascii="仿宋" w:eastAsia="仿宋" w:hAnsi="仿宋" w:cs="宋体"/>
          <w:spacing w:val="-3"/>
          <w:szCs w:val="21"/>
        </w:rPr>
        <w:t>设备扫描科室扎带并选择医疗废物类型将科室、医疗废物类型等信息录入到系统</w:t>
      </w:r>
      <w:r>
        <w:rPr>
          <w:rStyle w:val="FontStyle103"/>
          <w:rFonts w:ascii="仿宋" w:eastAsia="仿宋" w:hAnsi="仿宋" w:cs="宋体"/>
          <w:spacing w:val="-109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pacing w:val="-3"/>
          <w:szCs w:val="21"/>
        </w:rPr>
        <w:t>中，系统可根据扎带的流水号确认是否发生丢件，如果扎带流水号</w:t>
      </w:r>
      <w:proofErr w:type="gramStart"/>
      <w:r>
        <w:rPr>
          <w:rStyle w:val="FontStyle103"/>
          <w:rFonts w:ascii="仿宋" w:eastAsia="仿宋" w:hAnsi="仿宋" w:cs="宋体"/>
          <w:spacing w:val="-3"/>
          <w:szCs w:val="21"/>
        </w:rPr>
        <w:t>出现断号的</w:t>
      </w:r>
      <w:proofErr w:type="gramEnd"/>
      <w:r>
        <w:rPr>
          <w:rStyle w:val="FontStyle103"/>
          <w:rFonts w:ascii="仿宋" w:eastAsia="仿宋" w:hAnsi="仿宋" w:cs="宋体"/>
          <w:spacing w:val="-3"/>
          <w:szCs w:val="21"/>
        </w:rPr>
        <w:t>情</w:t>
      </w:r>
      <w:r>
        <w:rPr>
          <w:rStyle w:val="FontStyle103"/>
          <w:rFonts w:ascii="仿宋" w:eastAsia="仿宋" w:hAnsi="仿宋" w:cs="宋体"/>
          <w:spacing w:val="-111"/>
          <w:szCs w:val="21"/>
        </w:rPr>
        <w:t xml:space="preserve"> 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况</w:t>
      </w:r>
      <w:proofErr w:type="gramEnd"/>
      <w:r>
        <w:rPr>
          <w:rStyle w:val="FontStyle103"/>
          <w:rFonts w:ascii="仿宋" w:eastAsia="仿宋" w:hAnsi="仿宋" w:cs="宋体"/>
          <w:szCs w:val="21"/>
        </w:rPr>
        <w:t>，收运人员可在报警页面中，查询丢失的扎带信息并可进行信息处理。</w:t>
      </w:r>
    </w:p>
    <w:p w:rsidR="00965983" w:rsidRDefault="00965983" w:rsidP="00514A70">
      <w:pPr>
        <w:tabs>
          <w:tab w:val="left" w:pos="1276"/>
        </w:tabs>
        <w:spacing w:before="36"/>
        <w:ind w:leftChars="607" w:left="1275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8、科室人员可通过手机</w:t>
      </w:r>
      <w:r>
        <w:rPr>
          <w:rStyle w:val="FontStyle103"/>
          <w:rFonts w:ascii="仿宋" w:eastAsia="仿宋" w:hAnsi="仿宋" w:cs="宋体"/>
          <w:spacing w:val="-60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APP</w:t>
      </w:r>
      <w:r>
        <w:rPr>
          <w:rStyle w:val="FontStyle103"/>
          <w:rFonts w:ascii="仿宋" w:eastAsia="仿宋" w:hAnsi="仿宋" w:cs="宋体"/>
          <w:spacing w:val="-60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查看医疗废物数量。</w:t>
      </w:r>
    </w:p>
    <w:p w:rsidR="00965983" w:rsidRDefault="00965983" w:rsidP="00514A70">
      <w:pPr>
        <w:tabs>
          <w:tab w:val="left" w:pos="1276"/>
        </w:tabs>
        <w:spacing w:before="1"/>
        <w:ind w:leftChars="607" w:left="1275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 xml:space="preserve">9、分类投放：收运人员将楼层暂存处的医疗废物运送到全院暂存处。暂存 </w:t>
      </w:r>
      <w:r>
        <w:rPr>
          <w:rStyle w:val="FontStyle103"/>
          <w:rFonts w:ascii="仿宋" w:eastAsia="仿宋" w:hAnsi="仿宋" w:cs="宋体"/>
          <w:spacing w:val="-3"/>
          <w:szCs w:val="21"/>
        </w:rPr>
        <w:t>处人员进行医疗废物入库并称重，手持</w:t>
      </w:r>
      <w:proofErr w:type="gramStart"/>
      <w:r>
        <w:rPr>
          <w:rStyle w:val="FontStyle103"/>
          <w:rFonts w:ascii="仿宋" w:eastAsia="仿宋" w:hAnsi="仿宋" w:cs="宋体"/>
          <w:spacing w:val="-3"/>
          <w:szCs w:val="21"/>
        </w:rPr>
        <w:t>机蓝牙</w:t>
      </w:r>
      <w:proofErr w:type="gramEnd"/>
      <w:r>
        <w:rPr>
          <w:rStyle w:val="FontStyle103"/>
          <w:rFonts w:ascii="仿宋" w:eastAsia="仿宋" w:hAnsi="仿宋" w:cs="宋体"/>
          <w:spacing w:val="-3"/>
          <w:szCs w:val="21"/>
        </w:rPr>
        <w:t>获取重量数据或录入重量数据并计</w:t>
      </w:r>
      <w:r>
        <w:rPr>
          <w:rStyle w:val="FontStyle103"/>
          <w:rFonts w:ascii="仿宋" w:eastAsia="仿宋" w:hAnsi="仿宋" w:cs="宋体"/>
          <w:spacing w:val="-109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入系统中，科室人员通过手机 APP</w:t>
      </w:r>
      <w:r>
        <w:rPr>
          <w:rStyle w:val="FontStyle103"/>
          <w:rFonts w:ascii="仿宋" w:eastAsia="仿宋" w:hAnsi="仿宋" w:cs="宋体"/>
          <w:spacing w:val="-95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 xml:space="preserve">可以查看重量。扫描过程中如发现丢失情况， </w:t>
      </w:r>
      <w:r>
        <w:rPr>
          <w:rStyle w:val="FontStyle103"/>
          <w:rFonts w:ascii="仿宋" w:eastAsia="仿宋" w:hAnsi="仿宋" w:cs="宋体"/>
          <w:spacing w:val="-3"/>
          <w:szCs w:val="21"/>
        </w:rPr>
        <w:t>系统发出报警并通过系统追查源头，找到丢失的医疗废物入库并称重。系统可以</w:t>
      </w:r>
      <w:r>
        <w:rPr>
          <w:rStyle w:val="FontStyle103"/>
          <w:rFonts w:ascii="仿宋" w:eastAsia="仿宋" w:hAnsi="仿宋" w:cs="宋体"/>
          <w:spacing w:val="-111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根据需要是否打印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szCs w:val="21"/>
        </w:rPr>
        <w:t>废标签。</w:t>
      </w:r>
    </w:p>
    <w:p w:rsidR="00965983" w:rsidRDefault="00965983" w:rsidP="00514A70">
      <w:pPr>
        <w:tabs>
          <w:tab w:val="left" w:pos="1276"/>
        </w:tabs>
        <w:spacing w:before="36"/>
        <w:ind w:leftChars="607" w:left="1275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pacing w:val="-7"/>
          <w:szCs w:val="21"/>
        </w:rPr>
        <w:t>10、在无害化公司来收集医疗废物时，可按垃圾性质分类打印</w:t>
      </w:r>
      <w:proofErr w:type="gramStart"/>
      <w:r>
        <w:rPr>
          <w:rStyle w:val="FontStyle103"/>
          <w:rFonts w:ascii="仿宋" w:eastAsia="仿宋" w:hAnsi="仿宋" w:cs="宋体"/>
          <w:spacing w:val="-7"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spacing w:val="-7"/>
          <w:szCs w:val="21"/>
        </w:rPr>
        <w:t>废明细清单，</w:t>
      </w:r>
      <w:r>
        <w:rPr>
          <w:rStyle w:val="FontStyle103"/>
          <w:rFonts w:ascii="仿宋" w:eastAsia="仿宋" w:hAnsi="仿宋" w:cs="宋体"/>
          <w:szCs w:val="21"/>
        </w:rPr>
        <w:t xml:space="preserve"> 双方签字确认，完成医疗废物收集。</w:t>
      </w:r>
    </w:p>
    <w:p w:rsidR="00965983" w:rsidRDefault="00965983" w:rsidP="00514A70">
      <w:pPr>
        <w:tabs>
          <w:tab w:val="left" w:pos="425"/>
        </w:tabs>
        <w:ind w:firstLine="360"/>
        <w:rPr>
          <w:rStyle w:val="FontStyle103"/>
          <w:rFonts w:ascii="仿宋" w:eastAsia="仿宋" w:hAnsi="仿宋" w:cs="宋体"/>
          <w:b/>
          <w:bCs/>
          <w:sz w:val="23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二、</w:t>
      </w:r>
      <w:r>
        <w:rPr>
          <w:rStyle w:val="FontStyle103"/>
          <w:rFonts w:ascii="仿宋" w:eastAsia="仿宋" w:hAnsi="仿宋" w:cs="宋体"/>
          <w:spacing w:val="-104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功能性需求</w:t>
      </w:r>
    </w:p>
    <w:p w:rsidR="00965983" w:rsidRDefault="00965983" w:rsidP="00514A70">
      <w:pPr>
        <w:tabs>
          <w:tab w:val="left" w:pos="425"/>
        </w:tabs>
        <w:ind w:leftChars="135" w:left="283" w:rightChars="112" w:right="235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hint="eastAsia"/>
          <w:szCs w:val="21"/>
        </w:rPr>
        <w:lastRenderedPageBreak/>
        <w:t>1、</w:t>
      </w:r>
      <w:r>
        <w:rPr>
          <w:rStyle w:val="FontStyle103"/>
          <w:rFonts w:ascii="仿宋" w:eastAsia="仿宋" w:hAnsi="仿宋" w:cs="宋体"/>
          <w:b/>
          <w:bCs/>
          <w:szCs w:val="21"/>
        </w:rPr>
        <w:t>物业</w:t>
      </w:r>
      <w:proofErr w:type="gramStart"/>
      <w:r>
        <w:rPr>
          <w:rStyle w:val="FontStyle103"/>
          <w:rFonts w:ascii="仿宋" w:eastAsia="仿宋" w:hAnsi="仿宋" w:cs="宋体"/>
          <w:b/>
          <w:bCs/>
          <w:szCs w:val="21"/>
        </w:rPr>
        <w:t>医废管理</w:t>
      </w:r>
      <w:proofErr w:type="gramEnd"/>
      <w:r>
        <w:rPr>
          <w:rStyle w:val="FontStyle103"/>
          <w:rFonts w:ascii="仿宋" w:eastAsia="仿宋" w:hAnsi="仿宋" w:cs="宋体"/>
          <w:b/>
          <w:bCs/>
          <w:szCs w:val="21"/>
        </w:rPr>
        <w:t>页面：</w:t>
      </w:r>
      <w:r>
        <w:rPr>
          <w:rStyle w:val="FontStyle103"/>
          <w:rFonts w:ascii="仿宋" w:eastAsia="仿宋" w:hAnsi="仿宋" w:cs="宋体"/>
          <w:szCs w:val="21"/>
        </w:rPr>
        <w:t>如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szCs w:val="21"/>
        </w:rPr>
        <w:t>废出库管理、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医废丢件管理</w:t>
      </w:r>
      <w:proofErr w:type="gramEnd"/>
      <w:r>
        <w:rPr>
          <w:rStyle w:val="FontStyle103"/>
          <w:rFonts w:ascii="仿宋" w:eastAsia="仿宋" w:hAnsi="仿宋" w:cs="宋体"/>
          <w:szCs w:val="21"/>
        </w:rPr>
        <w:t xml:space="preserve">等，可查看收集 </w:t>
      </w:r>
      <w:r>
        <w:rPr>
          <w:rStyle w:val="FontStyle103"/>
          <w:rFonts w:ascii="仿宋" w:eastAsia="仿宋" w:hAnsi="仿宋" w:cs="宋体"/>
          <w:spacing w:val="-3"/>
          <w:szCs w:val="21"/>
        </w:rPr>
        <w:t>的</w:t>
      </w:r>
      <w:proofErr w:type="gramStart"/>
      <w:r>
        <w:rPr>
          <w:rStyle w:val="FontStyle103"/>
          <w:rFonts w:ascii="仿宋" w:eastAsia="仿宋" w:hAnsi="仿宋" w:cs="宋体"/>
          <w:spacing w:val="-3"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spacing w:val="-3"/>
          <w:szCs w:val="21"/>
        </w:rPr>
        <w:t>废的基本信息，点击扎带编码可跳转至</w:t>
      </w:r>
      <w:proofErr w:type="gramStart"/>
      <w:r>
        <w:rPr>
          <w:rStyle w:val="FontStyle103"/>
          <w:rFonts w:ascii="仿宋" w:eastAsia="仿宋" w:hAnsi="仿宋" w:cs="宋体"/>
          <w:spacing w:val="-3"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spacing w:val="-3"/>
          <w:szCs w:val="21"/>
        </w:rPr>
        <w:t>废详情页面，</w:t>
      </w:r>
      <w:proofErr w:type="gramStart"/>
      <w:r>
        <w:rPr>
          <w:rStyle w:val="FontStyle103"/>
          <w:rFonts w:ascii="仿宋" w:eastAsia="仿宋" w:hAnsi="仿宋" w:cs="宋体"/>
          <w:spacing w:val="-3"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spacing w:val="-3"/>
          <w:szCs w:val="21"/>
        </w:rPr>
        <w:t>废管理员可在此界</w:t>
      </w:r>
      <w:r>
        <w:rPr>
          <w:rStyle w:val="FontStyle103"/>
          <w:rFonts w:ascii="仿宋" w:eastAsia="仿宋" w:hAnsi="仿宋" w:cs="宋体"/>
          <w:spacing w:val="-111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面调整相关信息。</w:t>
      </w:r>
    </w:p>
    <w:p w:rsidR="00965983" w:rsidRDefault="00965983" w:rsidP="00514A70">
      <w:pPr>
        <w:tabs>
          <w:tab w:val="left" w:pos="425"/>
        </w:tabs>
        <w:spacing w:before="34"/>
        <w:ind w:leftChars="135" w:left="283" w:rightChars="113" w:right="237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hint="eastAsia"/>
          <w:szCs w:val="21"/>
        </w:rPr>
        <w:t>2、</w:t>
      </w:r>
      <w:proofErr w:type="gramStart"/>
      <w:r>
        <w:rPr>
          <w:rStyle w:val="FontStyle103"/>
          <w:rFonts w:ascii="仿宋" w:eastAsia="仿宋" w:hAnsi="仿宋" w:cs="宋体"/>
          <w:b/>
          <w:bCs/>
          <w:szCs w:val="21"/>
        </w:rPr>
        <w:t>医废综合</w:t>
      </w:r>
      <w:proofErr w:type="gramEnd"/>
      <w:r>
        <w:rPr>
          <w:rStyle w:val="FontStyle103"/>
          <w:rFonts w:ascii="仿宋" w:eastAsia="仿宋" w:hAnsi="仿宋" w:cs="宋体"/>
          <w:b/>
          <w:bCs/>
          <w:szCs w:val="21"/>
        </w:rPr>
        <w:t>查询：</w:t>
      </w:r>
      <w:r>
        <w:rPr>
          <w:rStyle w:val="FontStyle103"/>
          <w:rFonts w:ascii="仿宋" w:eastAsia="仿宋" w:hAnsi="仿宋" w:cs="宋体"/>
          <w:szCs w:val="21"/>
        </w:rPr>
        <w:t xml:space="preserve">用于管理人员可通过系统按条码、批次号、时间等视 </w:t>
      </w:r>
      <w:proofErr w:type="gramStart"/>
      <w:r>
        <w:rPr>
          <w:rStyle w:val="FontStyle103"/>
          <w:rFonts w:ascii="仿宋" w:eastAsia="仿宋" w:hAnsi="仿宋" w:cs="宋体"/>
          <w:spacing w:val="-3"/>
          <w:szCs w:val="21"/>
        </w:rPr>
        <w:t>角综合</w:t>
      </w:r>
      <w:proofErr w:type="gramEnd"/>
      <w:r>
        <w:rPr>
          <w:rStyle w:val="FontStyle103"/>
          <w:rFonts w:ascii="仿宋" w:eastAsia="仿宋" w:hAnsi="仿宋" w:cs="宋体"/>
          <w:spacing w:val="-3"/>
          <w:szCs w:val="21"/>
        </w:rPr>
        <w:t>查询统计各科室产生的医疗废物信息，可查看</w:t>
      </w:r>
      <w:proofErr w:type="gramStart"/>
      <w:r>
        <w:rPr>
          <w:rStyle w:val="FontStyle103"/>
          <w:rFonts w:ascii="仿宋" w:eastAsia="仿宋" w:hAnsi="仿宋" w:cs="宋体"/>
          <w:spacing w:val="-3"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spacing w:val="-3"/>
          <w:szCs w:val="21"/>
        </w:rPr>
        <w:t>废的详细信息和历史操作</w:t>
      </w:r>
      <w:r>
        <w:rPr>
          <w:rStyle w:val="FontStyle103"/>
          <w:rFonts w:ascii="仿宋" w:eastAsia="仿宋" w:hAnsi="仿宋" w:cs="宋体"/>
          <w:spacing w:val="-109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pacing w:val="-3"/>
          <w:szCs w:val="21"/>
        </w:rPr>
        <w:t>记录以及手写签名。可对医疗废物按类别、时间、重量、科室等信息进行趋势分</w:t>
      </w:r>
      <w:r>
        <w:rPr>
          <w:rStyle w:val="FontStyle103"/>
          <w:rFonts w:ascii="仿宋" w:eastAsia="仿宋" w:hAnsi="仿宋" w:cs="宋体"/>
          <w:spacing w:val="-111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析。为运维服务管理优化改进提供数据支撑。</w:t>
      </w:r>
    </w:p>
    <w:p w:rsidR="00965983" w:rsidRDefault="00965983" w:rsidP="00514A70">
      <w:pPr>
        <w:tabs>
          <w:tab w:val="left" w:pos="425"/>
        </w:tabs>
        <w:spacing w:before="34"/>
        <w:ind w:leftChars="135" w:left="283" w:rightChars="113" w:right="237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hint="eastAsia"/>
          <w:szCs w:val="21"/>
        </w:rPr>
        <w:t>3、</w:t>
      </w:r>
      <w:proofErr w:type="gramStart"/>
      <w:r>
        <w:rPr>
          <w:rStyle w:val="FontStyle103"/>
          <w:rFonts w:ascii="仿宋" w:eastAsia="仿宋" w:hAnsi="仿宋" w:cs="宋体"/>
          <w:b/>
          <w:bCs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b/>
          <w:bCs/>
          <w:szCs w:val="21"/>
        </w:rPr>
        <w:t>废授权管理：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szCs w:val="21"/>
        </w:rPr>
        <w:t>废授权管理用于在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医废人员</w:t>
      </w:r>
      <w:proofErr w:type="gramEnd"/>
      <w:r>
        <w:rPr>
          <w:rStyle w:val="FontStyle103"/>
          <w:rFonts w:ascii="仿宋" w:eastAsia="仿宋" w:hAnsi="仿宋" w:cs="宋体"/>
          <w:szCs w:val="21"/>
        </w:rPr>
        <w:t xml:space="preserve">对应的授权科室，可以 </w:t>
      </w:r>
      <w:r>
        <w:rPr>
          <w:rStyle w:val="FontStyle103"/>
          <w:rFonts w:ascii="仿宋" w:eastAsia="仿宋" w:hAnsi="仿宋" w:cs="宋体"/>
          <w:spacing w:val="-3"/>
          <w:szCs w:val="21"/>
        </w:rPr>
        <w:t>选择人员和对应的授权科室，方便管理员管理和修改，为后来的人员变更提供数</w:t>
      </w:r>
      <w:r>
        <w:rPr>
          <w:rStyle w:val="FontStyle103"/>
          <w:rFonts w:ascii="仿宋" w:eastAsia="仿宋" w:hAnsi="仿宋" w:cs="宋体"/>
          <w:spacing w:val="-111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据支撑。</w:t>
      </w:r>
    </w:p>
    <w:p w:rsidR="00965983" w:rsidRDefault="00965983" w:rsidP="00514A70">
      <w:pPr>
        <w:tabs>
          <w:tab w:val="left" w:pos="425"/>
        </w:tabs>
        <w:spacing w:before="36"/>
        <w:ind w:leftChars="135" w:left="283" w:rightChars="112" w:right="235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hint="eastAsia"/>
          <w:szCs w:val="21"/>
        </w:rPr>
        <w:t>4、</w:t>
      </w:r>
      <w:r>
        <w:rPr>
          <w:rStyle w:val="FontStyle103"/>
          <w:rFonts w:ascii="仿宋" w:eastAsia="仿宋" w:hAnsi="仿宋" w:cs="宋体"/>
          <w:b/>
          <w:bCs/>
          <w:szCs w:val="21"/>
        </w:rPr>
        <w:t>各类精准统计报表：</w:t>
      </w:r>
      <w:r>
        <w:rPr>
          <w:rStyle w:val="FontStyle103"/>
          <w:rFonts w:ascii="仿宋" w:eastAsia="仿宋" w:hAnsi="仿宋" w:cs="宋体"/>
          <w:szCs w:val="21"/>
        </w:rPr>
        <w:t>由系统实时提供。如成本核算报表、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szCs w:val="21"/>
        </w:rPr>
        <w:t xml:space="preserve">废出库明 </w:t>
      </w:r>
      <w:r>
        <w:rPr>
          <w:rStyle w:val="FontStyle103"/>
          <w:rFonts w:ascii="仿宋" w:eastAsia="仿宋" w:hAnsi="仿宋" w:cs="宋体"/>
          <w:spacing w:val="-10"/>
          <w:szCs w:val="21"/>
        </w:rPr>
        <w:t>细表、科室</w:t>
      </w:r>
      <w:proofErr w:type="gramStart"/>
      <w:r>
        <w:rPr>
          <w:rStyle w:val="FontStyle103"/>
          <w:rFonts w:ascii="仿宋" w:eastAsia="仿宋" w:hAnsi="仿宋" w:cs="宋体"/>
          <w:spacing w:val="-10"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spacing w:val="-10"/>
          <w:szCs w:val="21"/>
        </w:rPr>
        <w:t>废统计表、</w:t>
      </w:r>
      <w:proofErr w:type="gramStart"/>
      <w:r>
        <w:rPr>
          <w:rStyle w:val="FontStyle103"/>
          <w:rFonts w:ascii="仿宋" w:eastAsia="仿宋" w:hAnsi="仿宋" w:cs="宋体"/>
          <w:spacing w:val="-10"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spacing w:val="-10"/>
          <w:szCs w:val="21"/>
        </w:rPr>
        <w:t>废出库重量对比表、人员</w:t>
      </w:r>
      <w:proofErr w:type="gramStart"/>
      <w:r>
        <w:rPr>
          <w:rStyle w:val="FontStyle103"/>
          <w:rFonts w:ascii="仿宋" w:eastAsia="仿宋" w:hAnsi="仿宋" w:cs="宋体"/>
          <w:spacing w:val="-10"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spacing w:val="-10"/>
          <w:szCs w:val="21"/>
        </w:rPr>
        <w:t>废统计表、</w:t>
      </w:r>
      <w:proofErr w:type="gramStart"/>
      <w:r>
        <w:rPr>
          <w:rStyle w:val="FontStyle103"/>
          <w:rFonts w:ascii="仿宋" w:eastAsia="仿宋" w:hAnsi="仿宋" w:cs="宋体"/>
          <w:spacing w:val="-10"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spacing w:val="-10"/>
          <w:szCs w:val="21"/>
        </w:rPr>
        <w:t>废出库明细、</w:t>
      </w:r>
      <w:r>
        <w:rPr>
          <w:rStyle w:val="FontStyle103"/>
          <w:rFonts w:ascii="仿宋" w:eastAsia="仿宋" w:hAnsi="仿宋" w:cs="宋体"/>
          <w:spacing w:val="-96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汇总表。</w:t>
      </w:r>
    </w:p>
    <w:p w:rsidR="00965983" w:rsidRDefault="00965983" w:rsidP="00514A70">
      <w:pPr>
        <w:tabs>
          <w:tab w:val="left" w:pos="425"/>
        </w:tabs>
        <w:spacing w:before="37"/>
        <w:ind w:leftChars="135" w:left="283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 w:hint="eastAsia"/>
          <w:szCs w:val="21"/>
        </w:rPr>
        <w:t>5、</w:t>
      </w:r>
      <w:r>
        <w:rPr>
          <w:rStyle w:val="FontStyle103"/>
          <w:rFonts w:ascii="仿宋" w:eastAsia="仿宋" w:hAnsi="仿宋" w:cs="宋体"/>
          <w:szCs w:val="21"/>
        </w:rPr>
        <w:t>手持终端</w:t>
      </w:r>
      <w:r>
        <w:rPr>
          <w:rStyle w:val="FontStyle103"/>
          <w:rFonts w:ascii="仿宋" w:eastAsia="仿宋" w:hAnsi="仿宋" w:cs="宋体"/>
          <w:spacing w:val="-62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APP/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微信公众号</w:t>
      </w:r>
      <w:proofErr w:type="gramEnd"/>
    </w:p>
    <w:p w:rsidR="00965983" w:rsidRDefault="00965983" w:rsidP="00514A70">
      <w:pPr>
        <w:tabs>
          <w:tab w:val="left" w:pos="425"/>
        </w:tabs>
        <w:spacing w:before="151"/>
        <w:ind w:leftChars="135" w:left="283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可通过扫描条码记录巡检每袋医疗废物的信息</w:t>
      </w:r>
    </w:p>
    <w:p w:rsidR="00965983" w:rsidRDefault="00965983" w:rsidP="00514A70">
      <w:pPr>
        <w:tabs>
          <w:tab w:val="left" w:pos="425"/>
        </w:tabs>
        <w:ind w:leftChars="135" w:left="283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可通过手持终端对各科室同类型的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szCs w:val="21"/>
        </w:rPr>
        <w:t>废进行批量收集</w:t>
      </w:r>
    </w:p>
    <w:p w:rsidR="00965983" w:rsidRDefault="00965983" w:rsidP="00514A70">
      <w:pPr>
        <w:tabs>
          <w:tab w:val="left" w:pos="425"/>
        </w:tabs>
        <w:spacing w:before="134"/>
        <w:ind w:leftChars="135" w:left="283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可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通过扫码科室二维码进行</w:t>
      </w:r>
      <w:proofErr w:type="gramEnd"/>
      <w:r>
        <w:rPr>
          <w:rStyle w:val="FontStyle103"/>
          <w:rFonts w:ascii="仿宋" w:eastAsia="仿宋" w:hAnsi="仿宋" w:cs="宋体"/>
          <w:szCs w:val="21"/>
        </w:rPr>
        <w:t>科室定位，可以批量登记</w:t>
      </w:r>
    </w:p>
    <w:p w:rsidR="00965983" w:rsidRDefault="00965983" w:rsidP="00514A70">
      <w:pPr>
        <w:tabs>
          <w:tab w:val="left" w:pos="425"/>
        </w:tabs>
        <w:ind w:leftChars="135" w:left="283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可通过手持终端对各科室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szCs w:val="21"/>
        </w:rPr>
        <w:t>废收集，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通过扫码科室二维码进行</w:t>
      </w:r>
      <w:proofErr w:type="gramEnd"/>
      <w:r>
        <w:rPr>
          <w:rStyle w:val="FontStyle103"/>
          <w:rFonts w:ascii="仿宋" w:eastAsia="仿宋" w:hAnsi="仿宋" w:cs="宋体"/>
          <w:szCs w:val="21"/>
        </w:rPr>
        <w:t>科室定位</w:t>
      </w:r>
    </w:p>
    <w:p w:rsidR="00965983" w:rsidRDefault="00965983" w:rsidP="00514A70">
      <w:pPr>
        <w:tabs>
          <w:tab w:val="left" w:pos="425"/>
        </w:tabs>
        <w:spacing w:before="134"/>
        <w:ind w:leftChars="135" w:left="463" w:rightChars="113" w:right="237" w:hangingChars="100" w:hanging="180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</w:t>
      </w:r>
      <w:r>
        <w:rPr>
          <w:rStyle w:val="FontStyle103"/>
          <w:rFonts w:ascii="仿宋" w:eastAsia="仿宋" w:hAnsi="仿宋" w:cs="宋体"/>
          <w:spacing w:val="-2"/>
          <w:szCs w:val="21"/>
        </w:rPr>
        <w:t>使用</w:t>
      </w:r>
      <w:proofErr w:type="gramStart"/>
      <w:r>
        <w:rPr>
          <w:rStyle w:val="FontStyle103"/>
          <w:rFonts w:ascii="仿宋" w:eastAsia="仿宋" w:hAnsi="仿宋" w:cs="宋体"/>
          <w:spacing w:val="-2"/>
          <w:szCs w:val="21"/>
        </w:rPr>
        <w:t>蓝牙电子秤对</w:t>
      </w:r>
      <w:proofErr w:type="gramEnd"/>
      <w:r>
        <w:rPr>
          <w:rStyle w:val="FontStyle103"/>
          <w:rFonts w:ascii="仿宋" w:eastAsia="仿宋" w:hAnsi="仿宋" w:cs="宋体"/>
          <w:spacing w:val="-2"/>
          <w:szCs w:val="21"/>
        </w:rPr>
        <w:t>各类</w:t>
      </w:r>
      <w:proofErr w:type="gramStart"/>
      <w:r>
        <w:rPr>
          <w:rStyle w:val="FontStyle103"/>
          <w:rFonts w:ascii="仿宋" w:eastAsia="仿宋" w:hAnsi="仿宋" w:cs="宋体"/>
          <w:spacing w:val="-2"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spacing w:val="-2"/>
          <w:szCs w:val="21"/>
        </w:rPr>
        <w:t>废进行称重，重量</w:t>
      </w:r>
      <w:proofErr w:type="gramStart"/>
      <w:r>
        <w:rPr>
          <w:rStyle w:val="FontStyle103"/>
          <w:rFonts w:ascii="仿宋" w:eastAsia="仿宋" w:hAnsi="仿宋" w:cs="宋体"/>
          <w:spacing w:val="-2"/>
          <w:szCs w:val="21"/>
        </w:rPr>
        <w:t>通过蓝牙自动</w:t>
      </w:r>
      <w:proofErr w:type="gramEnd"/>
      <w:r>
        <w:rPr>
          <w:rStyle w:val="FontStyle103"/>
          <w:rFonts w:ascii="仿宋" w:eastAsia="仿宋" w:hAnsi="仿宋" w:cs="宋体"/>
          <w:spacing w:val="-2"/>
          <w:szCs w:val="21"/>
        </w:rPr>
        <w:t>进入系统，绑</w:t>
      </w:r>
      <w:r>
        <w:rPr>
          <w:rStyle w:val="FontStyle103"/>
          <w:rFonts w:ascii="仿宋" w:eastAsia="仿宋" w:hAnsi="仿宋" w:cs="宋体"/>
          <w:spacing w:val="-92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pacing w:val="-2"/>
          <w:szCs w:val="21"/>
        </w:rPr>
        <w:t>定到该袋每日医疗垃圾的</w:t>
      </w:r>
      <w:proofErr w:type="gramStart"/>
      <w:r>
        <w:rPr>
          <w:rStyle w:val="FontStyle103"/>
          <w:rFonts w:ascii="仿宋" w:eastAsia="仿宋" w:hAnsi="仿宋" w:cs="宋体"/>
          <w:spacing w:val="-2"/>
          <w:szCs w:val="21"/>
        </w:rPr>
        <w:t>总数量未对接</w:t>
      </w:r>
      <w:proofErr w:type="gramEnd"/>
      <w:r>
        <w:rPr>
          <w:rStyle w:val="FontStyle103"/>
          <w:rFonts w:ascii="仿宋" w:eastAsia="仿宋" w:hAnsi="仿宋" w:cs="宋体"/>
          <w:spacing w:val="-2"/>
          <w:szCs w:val="21"/>
        </w:rPr>
        <w:t>前发现数据有误，可做数据修改</w:t>
      </w:r>
    </w:p>
    <w:p w:rsidR="00965983" w:rsidRDefault="00965983" w:rsidP="00514A70">
      <w:pPr>
        <w:tabs>
          <w:tab w:val="left" w:pos="425"/>
        </w:tabs>
        <w:ind w:leftChars="135" w:left="283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 w:hint="eastAsia"/>
          <w:szCs w:val="21"/>
        </w:rPr>
        <w:t>6、</w:t>
      </w:r>
      <w:r>
        <w:rPr>
          <w:rStyle w:val="FontStyle103"/>
          <w:rFonts w:ascii="仿宋" w:eastAsia="仿宋" w:hAnsi="仿宋" w:cs="宋体"/>
          <w:szCs w:val="21"/>
        </w:rPr>
        <w:t>与无害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化数据</w:t>
      </w:r>
      <w:proofErr w:type="gramEnd"/>
      <w:r>
        <w:rPr>
          <w:rStyle w:val="FontStyle103"/>
          <w:rFonts w:ascii="仿宋" w:eastAsia="仿宋" w:hAnsi="仿宋" w:cs="宋体"/>
          <w:szCs w:val="21"/>
        </w:rPr>
        <w:t>每日对接</w:t>
      </w:r>
    </w:p>
    <w:p w:rsidR="00965983" w:rsidRDefault="00965983" w:rsidP="00514A70">
      <w:pPr>
        <w:tabs>
          <w:tab w:val="left" w:pos="425"/>
        </w:tabs>
        <w:ind w:leftChars="135" w:left="283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 w:hint="eastAsia"/>
          <w:szCs w:val="21"/>
        </w:rPr>
        <w:t>7、</w:t>
      </w:r>
      <w:r>
        <w:rPr>
          <w:rStyle w:val="FontStyle103"/>
          <w:rFonts w:ascii="仿宋" w:eastAsia="仿宋" w:hAnsi="仿宋" w:cs="宋体"/>
          <w:szCs w:val="21"/>
        </w:rPr>
        <w:t>预留数据接入广州市固体废物管理信息系统等政府认可的数据平台。</w:t>
      </w:r>
    </w:p>
    <w:p w:rsidR="00965983" w:rsidRDefault="00965983" w:rsidP="00514A70">
      <w:pPr>
        <w:tabs>
          <w:tab w:val="left" w:pos="425"/>
        </w:tabs>
        <w:ind w:leftChars="135" w:left="283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 w:hint="eastAsia"/>
          <w:szCs w:val="21"/>
        </w:rPr>
        <w:t>8、</w:t>
      </w:r>
      <w:r>
        <w:rPr>
          <w:rStyle w:val="FontStyle103"/>
          <w:rFonts w:ascii="仿宋" w:eastAsia="仿宋" w:hAnsi="仿宋" w:cs="宋体"/>
          <w:szCs w:val="21"/>
        </w:rPr>
        <w:t>数据保密。</w:t>
      </w:r>
    </w:p>
    <w:p w:rsidR="00965983" w:rsidRDefault="00965983" w:rsidP="00514A70">
      <w:pPr>
        <w:tabs>
          <w:tab w:val="left" w:pos="425"/>
        </w:tabs>
        <w:ind w:leftChars="135" w:left="283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 w:hint="eastAsia"/>
          <w:szCs w:val="21"/>
        </w:rPr>
        <w:t>9、</w:t>
      </w:r>
      <w:r>
        <w:rPr>
          <w:rStyle w:val="FontStyle103"/>
          <w:rFonts w:ascii="仿宋" w:eastAsia="仿宋" w:hAnsi="仿宋" w:cs="宋体"/>
          <w:szCs w:val="21"/>
        </w:rPr>
        <w:t xml:space="preserve">日志管理。提供系统用户的所有操作日志的查询功能，包括不限于操 作账号、操作人、操作时间、操作业务内容、操作 </w:t>
      </w:r>
      <w:proofErr w:type="spellStart"/>
      <w:r>
        <w:rPr>
          <w:rStyle w:val="FontStyle103"/>
          <w:rFonts w:ascii="仿宋" w:eastAsia="仿宋" w:hAnsi="仿宋" w:cs="宋体"/>
          <w:szCs w:val="21"/>
        </w:rPr>
        <w:t>ip</w:t>
      </w:r>
      <w:proofErr w:type="spellEnd"/>
      <w:r>
        <w:rPr>
          <w:rStyle w:val="FontStyle103"/>
          <w:rFonts w:ascii="仿宋" w:eastAsia="仿宋" w:hAnsi="仿宋" w:cs="宋体"/>
          <w:szCs w:val="21"/>
        </w:rPr>
        <w:t xml:space="preserve"> 地址等；</w:t>
      </w:r>
    </w:p>
    <w:p w:rsidR="00965983" w:rsidRDefault="00965983" w:rsidP="00514A70">
      <w:pPr>
        <w:tabs>
          <w:tab w:val="left" w:pos="425"/>
        </w:tabs>
        <w:ind w:leftChars="135" w:left="283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 w:hint="eastAsia"/>
          <w:szCs w:val="21"/>
        </w:rPr>
        <w:t>10、</w:t>
      </w:r>
      <w:r>
        <w:rPr>
          <w:rStyle w:val="FontStyle103"/>
          <w:rFonts w:ascii="仿宋" w:eastAsia="仿宋" w:hAnsi="仿宋" w:cs="宋体"/>
          <w:szCs w:val="21"/>
        </w:rPr>
        <w:t>支持与院内相关信息系统的对接，包括不限于集成平台、HRP 系统、 HIS 系统、CA 电子签名等。</w:t>
      </w:r>
    </w:p>
    <w:p w:rsidR="00965983" w:rsidRDefault="00965983" w:rsidP="00514A70">
      <w:pPr>
        <w:tabs>
          <w:tab w:val="left" w:pos="425"/>
        </w:tabs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三、 非功能性需求</w:t>
      </w:r>
    </w:p>
    <w:p w:rsidR="00965983" w:rsidRDefault="00965983" w:rsidP="00514A70">
      <w:pPr>
        <w:tabs>
          <w:tab w:val="left" w:pos="425"/>
        </w:tabs>
        <w:ind w:firstLine="360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（一）项目管理文档要求，要求本项目验收提供但不限于以下项目文档：</w:t>
      </w:r>
      <w:r>
        <w:rPr>
          <w:rStyle w:val="FontStyle103"/>
          <w:rFonts w:ascii="仿宋" w:eastAsia="仿宋" w:hAnsi="仿宋" w:cs="宋体"/>
          <w:b/>
          <w:bCs/>
          <w:w w:val="99"/>
          <w:sz w:val="24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系统需求规格说明书、概要设计说明书、详细设计说明书、数据库设计说明</w:t>
      </w:r>
    </w:p>
    <w:p w:rsidR="00965983" w:rsidRDefault="00965983" w:rsidP="00514A70">
      <w:pPr>
        <w:tabs>
          <w:tab w:val="left" w:pos="425"/>
        </w:tabs>
        <w:spacing w:before="94"/>
        <w:ind w:rightChars="113" w:right="237" w:firstLine="360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pacing w:val="-3"/>
          <w:szCs w:val="21"/>
        </w:rPr>
        <w:t>书、系统测试报告、产品发版说明书、系统接口规范、系统安装光盘及授权加密</w:t>
      </w:r>
      <w:r>
        <w:rPr>
          <w:rStyle w:val="FontStyle103"/>
          <w:rFonts w:ascii="仿宋" w:eastAsia="仿宋" w:hAnsi="仿宋" w:cs="宋体"/>
          <w:spacing w:val="-111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pacing w:val="-10"/>
          <w:szCs w:val="21"/>
        </w:rPr>
        <w:t>文件、系统安装部署说明书、系统用户操作手册、项目总体计划、项目实施方案、</w:t>
      </w:r>
      <w:r>
        <w:rPr>
          <w:rStyle w:val="FontStyle103"/>
          <w:rFonts w:ascii="仿宋" w:eastAsia="仿宋" w:hAnsi="仿宋" w:cs="宋体"/>
          <w:spacing w:val="-96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pacing w:val="-3"/>
          <w:szCs w:val="21"/>
        </w:rPr>
        <w:t>系统阶段性验收报告、系统整体验收报告、项目周报及阶段性汇报、项目会议记</w:t>
      </w:r>
      <w:r>
        <w:rPr>
          <w:rStyle w:val="FontStyle103"/>
          <w:rFonts w:ascii="仿宋" w:eastAsia="仿宋" w:hAnsi="仿宋" w:cs="宋体"/>
          <w:spacing w:val="-110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pacing w:val="-3"/>
          <w:szCs w:val="21"/>
        </w:rPr>
        <w:t>录、需求或范围变更说明书、系统质量管理规范、项目实施蓝图设计说明书、系</w:t>
      </w:r>
      <w:r>
        <w:rPr>
          <w:rStyle w:val="FontStyle103"/>
          <w:rFonts w:ascii="仿宋" w:eastAsia="仿宋" w:hAnsi="仿宋" w:cs="宋体"/>
          <w:spacing w:val="-111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统补丁或升级策略等；属于二次开发的源代码需要备份到我院独立服务器上。</w:t>
      </w:r>
    </w:p>
    <w:p w:rsidR="00965983" w:rsidRDefault="00965983" w:rsidP="00514A70">
      <w:pPr>
        <w:tabs>
          <w:tab w:val="left" w:pos="425"/>
        </w:tabs>
        <w:ind w:firstLineChars="100" w:firstLine="180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（二）其他技术要求</w:t>
      </w:r>
    </w:p>
    <w:p w:rsidR="00965983" w:rsidRDefault="00965983" w:rsidP="00514A70">
      <w:pPr>
        <w:tabs>
          <w:tab w:val="left" w:pos="425"/>
        </w:tabs>
        <w:ind w:firstLine="360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 xml:space="preserve">支持与院内门户网站等的单点登录功能；系统对于敏感数据或者保密数据需要采用不可逆算法加密，要求密码在数据 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库不能</w:t>
      </w:r>
      <w:proofErr w:type="gramEnd"/>
      <w:r>
        <w:rPr>
          <w:rStyle w:val="FontStyle103"/>
          <w:rFonts w:ascii="仿宋" w:eastAsia="仿宋" w:hAnsi="仿宋" w:cs="宋体"/>
          <w:szCs w:val="21"/>
        </w:rPr>
        <w:t>明文保存，支持 8</w:t>
      </w:r>
      <w:r>
        <w:rPr>
          <w:rStyle w:val="FontStyle103"/>
          <w:rFonts w:ascii="仿宋" w:eastAsia="仿宋" w:hAnsi="仿宋" w:cs="宋体"/>
          <w:spacing w:val="-23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pacing w:val="-6"/>
          <w:szCs w:val="21"/>
        </w:rPr>
        <w:t>位以上复杂密码（字母大小写+特殊字符+数字），</w:t>
      </w:r>
      <w:r>
        <w:rPr>
          <w:rStyle w:val="FontStyle103"/>
          <w:rFonts w:ascii="仿宋" w:eastAsia="仿宋" w:hAnsi="仿宋" w:cs="宋体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pacing w:val="2"/>
          <w:szCs w:val="21"/>
        </w:rPr>
        <w:t xml:space="preserve">并且需要定期更新，不可采用明文传输数据方式，所有数据传输必须加密， </w:t>
      </w:r>
      <w:r>
        <w:rPr>
          <w:rStyle w:val="FontStyle103"/>
          <w:rFonts w:ascii="仿宋" w:eastAsia="仿宋" w:hAnsi="仿宋" w:cs="宋体"/>
          <w:szCs w:val="21"/>
        </w:rPr>
        <w:t>且符合国家密码局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的等保加密</w:t>
      </w:r>
      <w:proofErr w:type="gramEnd"/>
      <w:r>
        <w:rPr>
          <w:rStyle w:val="FontStyle103"/>
          <w:rFonts w:ascii="仿宋" w:eastAsia="仿宋" w:hAnsi="仿宋" w:cs="宋体"/>
          <w:szCs w:val="21"/>
        </w:rPr>
        <w:t>要求；系统用户和密码在网络传输过程中必须加密；</w:t>
      </w:r>
      <w:r>
        <w:rPr>
          <w:rStyle w:val="FontStyle103"/>
          <w:rFonts w:ascii="仿宋" w:eastAsia="仿宋" w:hAnsi="仿宋" w:cs="宋体"/>
          <w:spacing w:val="-2"/>
          <w:szCs w:val="21"/>
        </w:rPr>
        <w:t>软件如果有多模块基础，必须采用统一用户，单点登录，保证所有基础数据</w:t>
      </w:r>
      <w:r>
        <w:rPr>
          <w:rStyle w:val="FontStyle103"/>
          <w:rFonts w:ascii="仿宋" w:eastAsia="仿宋" w:hAnsi="仿宋" w:cs="宋体"/>
          <w:spacing w:val="-88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共享使用；</w:t>
      </w:r>
      <w:r>
        <w:rPr>
          <w:rStyle w:val="FontStyle103"/>
          <w:rFonts w:ascii="仿宋" w:eastAsia="仿宋" w:hAnsi="仿宋" w:cs="宋体"/>
          <w:spacing w:val="-2"/>
          <w:szCs w:val="21"/>
        </w:rPr>
        <w:t>系统涉及到第三方插件或软件（例如报表工具）要提供免责声明，如产生纠</w:t>
      </w:r>
      <w:r>
        <w:rPr>
          <w:rStyle w:val="FontStyle103"/>
          <w:rFonts w:ascii="仿宋" w:eastAsia="仿宋" w:hAnsi="仿宋" w:cs="宋体"/>
          <w:spacing w:val="-88"/>
          <w:szCs w:val="21"/>
        </w:rPr>
        <w:t xml:space="preserve"> 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纷</w:t>
      </w:r>
      <w:proofErr w:type="gramEnd"/>
      <w:r>
        <w:rPr>
          <w:rStyle w:val="FontStyle103"/>
          <w:rFonts w:ascii="仿宋" w:eastAsia="仿宋" w:hAnsi="仿宋" w:cs="宋体"/>
          <w:szCs w:val="21"/>
        </w:rPr>
        <w:t>或者费用由投标单位自行承担；</w:t>
      </w:r>
    </w:p>
    <w:p w:rsidR="00965983" w:rsidRDefault="00965983" w:rsidP="00514A70">
      <w:pPr>
        <w:tabs>
          <w:tab w:val="left" w:pos="425"/>
        </w:tabs>
        <w:spacing w:befor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采用主流的</w:t>
      </w:r>
      <w:r>
        <w:rPr>
          <w:rStyle w:val="FontStyle103"/>
          <w:rFonts w:ascii="仿宋" w:eastAsia="仿宋" w:hAnsi="仿宋" w:cs="宋体"/>
          <w:spacing w:val="-60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C/S</w:t>
      </w:r>
      <w:r>
        <w:rPr>
          <w:rStyle w:val="FontStyle103"/>
          <w:rFonts w:ascii="仿宋" w:eastAsia="仿宋" w:hAnsi="仿宋" w:cs="宋体"/>
          <w:spacing w:val="-60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或者</w:t>
      </w:r>
      <w:r>
        <w:rPr>
          <w:rStyle w:val="FontStyle103"/>
          <w:rFonts w:ascii="仿宋" w:eastAsia="仿宋" w:hAnsi="仿宋" w:cs="宋体"/>
          <w:spacing w:val="-60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B/S</w:t>
      </w:r>
      <w:r>
        <w:rPr>
          <w:rStyle w:val="FontStyle103"/>
          <w:rFonts w:ascii="仿宋" w:eastAsia="仿宋" w:hAnsi="仿宋" w:cs="宋体"/>
          <w:spacing w:val="-60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架构等；采用主流的开发语言，如：C#、Java</w:t>
      </w:r>
      <w:r>
        <w:rPr>
          <w:rStyle w:val="FontStyle103"/>
          <w:rFonts w:ascii="仿宋" w:eastAsia="仿宋" w:hAnsi="仿宋" w:cs="宋体"/>
          <w:spacing w:val="-60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等；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支持安卓与</w:t>
      </w:r>
      <w:proofErr w:type="gramEnd"/>
      <w:r>
        <w:rPr>
          <w:rStyle w:val="FontStyle103"/>
          <w:rFonts w:ascii="仿宋" w:eastAsia="仿宋" w:hAnsi="仿宋" w:cs="宋体"/>
          <w:spacing w:val="-60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iOS</w:t>
      </w:r>
      <w:r>
        <w:rPr>
          <w:rStyle w:val="FontStyle103"/>
          <w:rFonts w:ascii="仿宋" w:eastAsia="仿宋" w:hAnsi="仿宋" w:cs="宋体"/>
          <w:spacing w:val="-60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系统；支持</w:t>
      </w:r>
      <w:r>
        <w:rPr>
          <w:rStyle w:val="FontStyle103"/>
          <w:rFonts w:ascii="仿宋" w:eastAsia="仿宋" w:hAnsi="仿宋" w:cs="宋体"/>
          <w:spacing w:val="-60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Linux</w:t>
      </w:r>
      <w:r>
        <w:rPr>
          <w:rStyle w:val="FontStyle103"/>
          <w:rFonts w:ascii="仿宋" w:eastAsia="仿宋" w:hAnsi="仿宋" w:cs="宋体"/>
          <w:spacing w:val="-60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类操作系统；采用主流的数据库，如：Oracle、MySQL、</w:t>
      </w:r>
      <w:proofErr w:type="spellStart"/>
      <w:r>
        <w:rPr>
          <w:rStyle w:val="FontStyle103"/>
          <w:rFonts w:ascii="仿宋" w:eastAsia="仿宋" w:hAnsi="仿宋" w:cs="宋体"/>
          <w:szCs w:val="21"/>
        </w:rPr>
        <w:t>sqlserver</w:t>
      </w:r>
      <w:proofErr w:type="spellEnd"/>
      <w:r>
        <w:rPr>
          <w:rStyle w:val="FontStyle103"/>
          <w:rFonts w:ascii="仿宋" w:eastAsia="仿宋" w:hAnsi="仿宋" w:cs="宋体" w:hint="eastAsia"/>
          <w:szCs w:val="21"/>
        </w:rPr>
        <w:t>。</w:t>
      </w:r>
      <w:r>
        <w:rPr>
          <w:rStyle w:val="FontStyle103"/>
          <w:rFonts w:ascii="仿宋" w:eastAsia="仿宋" w:hAnsi="仿宋" w:cs="宋体"/>
          <w:szCs w:val="21"/>
        </w:rPr>
        <w:t>用户界面要求，界面友好美观，操作简便；保证系统</w:t>
      </w:r>
      <w:r>
        <w:rPr>
          <w:rStyle w:val="FontStyle103"/>
          <w:rFonts w:ascii="仿宋" w:eastAsia="仿宋" w:hAnsi="仿宋" w:cs="宋体"/>
          <w:spacing w:val="-60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7*24</w:t>
      </w:r>
      <w:r>
        <w:rPr>
          <w:rStyle w:val="FontStyle103"/>
          <w:rFonts w:ascii="仿宋" w:eastAsia="仿宋" w:hAnsi="仿宋" w:cs="宋体"/>
          <w:spacing w:val="-60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小时不间断运行；系统能够支持集群、负载均衡部署模式</w:t>
      </w:r>
      <w:r>
        <w:rPr>
          <w:rStyle w:val="FontStyle103"/>
          <w:rFonts w:ascii="仿宋" w:eastAsia="仿宋" w:hAnsi="仿宋" w:cs="宋体" w:hint="eastAsia"/>
          <w:szCs w:val="21"/>
        </w:rPr>
        <w:t>。</w:t>
      </w:r>
      <w:r>
        <w:rPr>
          <w:rStyle w:val="FontStyle103"/>
          <w:rFonts w:ascii="仿宋" w:eastAsia="仿宋" w:hAnsi="仿宋" w:cs="宋体"/>
          <w:szCs w:val="21"/>
        </w:rPr>
        <w:t xml:space="preserve">系统涉及到文件传输的功能不能采用文件共享技术，文件的存储不能部署到 内网，要求部署文件服务器在医院行政外网，系统应用及数据库部署到医院 </w:t>
      </w:r>
      <w:r>
        <w:rPr>
          <w:rStyle w:val="FontStyle103"/>
          <w:rFonts w:ascii="仿宋" w:eastAsia="仿宋" w:hAnsi="仿宋" w:cs="宋体"/>
          <w:spacing w:val="2"/>
          <w:szCs w:val="21"/>
        </w:rPr>
        <w:t>内网网络，内网用户访问文件服务器只能在线预览，不能直接下载到内网；</w:t>
      </w:r>
      <w:r>
        <w:rPr>
          <w:rStyle w:val="FontStyle103"/>
          <w:rFonts w:ascii="仿宋" w:eastAsia="仿宋" w:hAnsi="仿宋" w:cs="宋体"/>
          <w:spacing w:val="-4"/>
          <w:szCs w:val="21"/>
        </w:rPr>
        <w:t>要求系统能够支持职工在医院不同网络层面使用，PC</w:t>
      </w:r>
      <w:r>
        <w:rPr>
          <w:rStyle w:val="FontStyle103"/>
          <w:rFonts w:ascii="仿宋" w:eastAsia="仿宋" w:hAnsi="仿宋" w:cs="宋体"/>
          <w:spacing w:val="-67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zCs w:val="21"/>
        </w:rPr>
        <w:t>端的应用要求能够在</w:t>
      </w:r>
      <w:proofErr w:type="gramStart"/>
      <w:r>
        <w:rPr>
          <w:rStyle w:val="FontStyle103"/>
          <w:rFonts w:ascii="仿宋" w:eastAsia="仿宋" w:hAnsi="仿宋" w:cs="宋体"/>
          <w:szCs w:val="21"/>
        </w:rPr>
        <w:t>医</w:t>
      </w:r>
      <w:proofErr w:type="gramEnd"/>
      <w:r>
        <w:rPr>
          <w:rStyle w:val="FontStyle103"/>
          <w:rFonts w:ascii="仿宋" w:eastAsia="仿宋" w:hAnsi="仿宋" w:cs="宋体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pacing w:val="-2"/>
          <w:szCs w:val="21"/>
        </w:rPr>
        <w:t>院内网、医院行政外网（不能访问互联网）、</w:t>
      </w:r>
      <w:r>
        <w:rPr>
          <w:rStyle w:val="FontStyle103"/>
          <w:rFonts w:ascii="仿宋" w:eastAsia="仿宋" w:hAnsi="仿宋" w:cs="宋体"/>
          <w:spacing w:val="-2"/>
          <w:szCs w:val="21"/>
        </w:rPr>
        <w:lastRenderedPageBreak/>
        <w:t>互联网端使用；移动端的使用</w:t>
      </w:r>
      <w:r>
        <w:rPr>
          <w:rStyle w:val="FontStyle103"/>
          <w:rFonts w:ascii="仿宋" w:eastAsia="仿宋" w:hAnsi="仿宋" w:cs="宋体"/>
          <w:spacing w:val="2"/>
          <w:szCs w:val="21"/>
        </w:rPr>
        <w:t xml:space="preserve"> </w:t>
      </w:r>
      <w:r>
        <w:rPr>
          <w:rStyle w:val="FontStyle103"/>
          <w:rFonts w:ascii="仿宋" w:eastAsia="仿宋" w:hAnsi="仿宋" w:cs="宋体"/>
          <w:spacing w:val="-2"/>
          <w:szCs w:val="21"/>
        </w:rPr>
        <w:t>符合相关网络安全要求；系统整体网络安全检测需经过管理办公</w:t>
      </w:r>
      <w:r w:rsidRPr="00514A70">
        <w:rPr>
          <w:rStyle w:val="FontStyle103"/>
          <w:rFonts w:ascii="仿宋" w:eastAsia="仿宋" w:hAnsi="仿宋" w:cs="宋体"/>
          <w:szCs w:val="21"/>
        </w:rPr>
        <w:t>室安全软件</w:t>
      </w:r>
      <w:r>
        <w:rPr>
          <w:rStyle w:val="FontStyle103"/>
          <w:rFonts w:ascii="仿宋" w:eastAsia="仿宋" w:hAnsi="仿宋" w:cs="宋体"/>
          <w:szCs w:val="21"/>
        </w:rPr>
        <w:t xml:space="preserve"> 检测；系统部署方案应按照信息管理办公室要求部署</w:t>
      </w:r>
      <w:r>
        <w:rPr>
          <w:rStyle w:val="FontStyle103"/>
          <w:rFonts w:ascii="仿宋" w:eastAsia="仿宋" w:hAnsi="仿宋" w:cs="宋体" w:hint="eastAsia"/>
          <w:szCs w:val="21"/>
        </w:rPr>
        <w:t>。</w:t>
      </w:r>
    </w:p>
    <w:p w:rsidR="00965983" w:rsidRPr="00514A70" w:rsidRDefault="00965983" w:rsidP="00514A70">
      <w:pPr>
        <w:tabs>
          <w:tab w:val="left" w:pos="425"/>
        </w:tabs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/>
          <w:szCs w:val="21"/>
        </w:rPr>
        <w:t>四、</w:t>
      </w:r>
      <w:r w:rsidRPr="00514A70">
        <w:rPr>
          <w:rStyle w:val="FontStyle103"/>
          <w:rFonts w:ascii="仿宋" w:eastAsia="仿宋" w:hAnsi="仿宋" w:cs="宋体"/>
          <w:szCs w:val="21"/>
        </w:rPr>
        <w:t xml:space="preserve"> </w:t>
      </w:r>
      <w:r>
        <w:rPr>
          <w:rStyle w:val="FontStyle103"/>
          <w:rFonts w:ascii="仿宋" w:eastAsia="仿宋" w:hAnsi="仿宋" w:cs="宋体" w:hint="eastAsia"/>
          <w:szCs w:val="21"/>
        </w:rPr>
        <w:t>其他说明</w:t>
      </w:r>
    </w:p>
    <w:p w:rsidR="00965983" w:rsidRDefault="00965983" w:rsidP="00514A70">
      <w:pPr>
        <w:tabs>
          <w:tab w:val="left" w:pos="425"/>
        </w:tabs>
        <w:ind w:leftChars="67" w:left="141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 w:hint="eastAsia"/>
          <w:szCs w:val="21"/>
        </w:rPr>
        <w:t>1.</w:t>
      </w:r>
      <w:r>
        <w:rPr>
          <w:rStyle w:val="FontStyle103"/>
          <w:rFonts w:ascii="仿宋" w:eastAsia="仿宋" w:hAnsi="仿宋" w:cs="宋体"/>
          <w:szCs w:val="21"/>
        </w:rPr>
        <w:t>本项目建设范围包括</w:t>
      </w:r>
      <w:proofErr w:type="gramStart"/>
      <w:r>
        <w:rPr>
          <w:rStyle w:val="FontStyle103"/>
          <w:rFonts w:ascii="仿宋" w:eastAsia="仿宋" w:hAnsi="仿宋" w:cs="宋体" w:hint="eastAsia"/>
          <w:szCs w:val="21"/>
        </w:rPr>
        <w:t>越秀院区</w:t>
      </w:r>
      <w:proofErr w:type="gramEnd"/>
      <w:r>
        <w:rPr>
          <w:rStyle w:val="FontStyle103"/>
          <w:rFonts w:ascii="仿宋" w:eastAsia="仿宋" w:hAnsi="仿宋" w:cs="宋体" w:hint="eastAsia"/>
          <w:szCs w:val="21"/>
        </w:rPr>
        <w:t>、黄埔院区及腾飞园实验室。</w:t>
      </w:r>
    </w:p>
    <w:p w:rsidR="00965983" w:rsidRDefault="00965983" w:rsidP="00514A70">
      <w:pPr>
        <w:numPr>
          <w:ilvl w:val="255"/>
          <w:numId w:val="0"/>
        </w:numPr>
        <w:tabs>
          <w:tab w:val="left" w:pos="425"/>
        </w:tabs>
        <w:ind w:leftChars="67" w:left="141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 w:hint="eastAsia"/>
          <w:szCs w:val="21"/>
        </w:rPr>
        <w:t>2.中标服务单位需在3月内建立医疗废物系统，做到医疗废物交接、数据登记等管理实行信息化全闭环管理，做好医疗废物分类、称重、数据精准管理。</w:t>
      </w:r>
    </w:p>
    <w:p w:rsidR="00965983" w:rsidRDefault="00965983" w:rsidP="00514A70">
      <w:pPr>
        <w:tabs>
          <w:tab w:val="left" w:pos="425"/>
        </w:tabs>
        <w:ind w:leftChars="67" w:left="141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 w:hint="eastAsia"/>
          <w:szCs w:val="21"/>
        </w:rPr>
        <w:t>3.医疗服务系统运行过程需标签耗材如热敏标签条码</w:t>
      </w:r>
      <w:proofErr w:type="gramStart"/>
      <w:r>
        <w:rPr>
          <w:rStyle w:val="FontStyle103"/>
          <w:rFonts w:ascii="仿宋" w:eastAsia="仿宋" w:hAnsi="仿宋" w:cs="宋体" w:hint="eastAsia"/>
          <w:szCs w:val="21"/>
        </w:rPr>
        <w:t>纸医院</w:t>
      </w:r>
      <w:proofErr w:type="gramEnd"/>
      <w:r>
        <w:rPr>
          <w:rStyle w:val="FontStyle103"/>
          <w:rFonts w:ascii="仿宋" w:eastAsia="仿宋" w:hAnsi="仿宋" w:cs="宋体" w:hint="eastAsia"/>
          <w:szCs w:val="21"/>
        </w:rPr>
        <w:t>自行提供。</w:t>
      </w:r>
    </w:p>
    <w:p w:rsidR="00965983" w:rsidRDefault="00965983" w:rsidP="00514A70">
      <w:pPr>
        <w:tabs>
          <w:tab w:val="left" w:pos="425"/>
        </w:tabs>
        <w:ind w:leftChars="67" w:left="141" w:firstLine="1"/>
        <w:rPr>
          <w:rStyle w:val="FontStyle103"/>
          <w:rFonts w:ascii="仿宋" w:eastAsia="仿宋" w:hAnsi="仿宋" w:cs="宋体"/>
          <w:szCs w:val="21"/>
        </w:rPr>
      </w:pPr>
      <w:r>
        <w:rPr>
          <w:rStyle w:val="FontStyle103"/>
          <w:rFonts w:ascii="仿宋" w:eastAsia="仿宋" w:hAnsi="仿宋" w:cs="宋体" w:hint="eastAsia"/>
          <w:szCs w:val="21"/>
        </w:rPr>
        <w:t>4.医疗废物系统设备日常维护在质保期内由中标单位免费提供，超出质保期如需更换配件费用另行计算。</w:t>
      </w:r>
    </w:p>
    <w:p w:rsidR="00CA52D0" w:rsidRPr="00514A70" w:rsidRDefault="00CA52D0" w:rsidP="00514A70">
      <w:pPr>
        <w:rPr>
          <w:rStyle w:val="FontStyle103"/>
          <w:rFonts w:ascii="仿宋" w:eastAsia="仿宋" w:hAnsi="仿宋" w:cs="宋体"/>
          <w:szCs w:val="21"/>
        </w:rPr>
      </w:pPr>
    </w:p>
    <w:sectPr w:rsidR="00CA52D0" w:rsidRPr="0051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E4DC7"/>
    <w:multiLevelType w:val="singleLevel"/>
    <w:tmpl w:val="672E4DC7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83"/>
    <w:rsid w:val="0008653A"/>
    <w:rsid w:val="00514A70"/>
    <w:rsid w:val="008D3D63"/>
    <w:rsid w:val="00965983"/>
    <w:rsid w:val="00CA52D0"/>
    <w:rsid w:val="00D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C389"/>
  <w15:chartTrackingRefBased/>
  <w15:docId w15:val="{B7CBF3F1-F661-4609-A391-9387F3C6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3">
    <w:name w:val="Font Style103"/>
    <w:qFormat/>
    <w:rsid w:val="00965983"/>
    <w:rPr>
      <w:rFonts w:ascii="Arial" w:eastAsia="宋体" w:hAnsi="Arial" w:cs="Arial"/>
      <w:color w:val="000000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</dc:creator>
  <cp:keywords/>
  <dc:description/>
  <cp:lastModifiedBy>kong</cp:lastModifiedBy>
  <cp:revision>3</cp:revision>
  <dcterms:created xsi:type="dcterms:W3CDTF">2021-07-09T07:12:00Z</dcterms:created>
  <dcterms:modified xsi:type="dcterms:W3CDTF">2021-07-09T07:17:00Z</dcterms:modified>
</cp:coreProperties>
</file>