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31" w:rsidRDefault="00861731">
      <w:pPr>
        <w:spacing w:line="276" w:lineRule="auto"/>
        <w:jc w:val="center"/>
        <w:rPr>
          <w:rFonts w:ascii="仿宋" w:eastAsia="仿宋" w:hAnsi="仿宋"/>
          <w:b/>
          <w:bCs/>
          <w:sz w:val="22"/>
        </w:rPr>
      </w:pPr>
    </w:p>
    <w:p w:rsidR="00861731" w:rsidRDefault="00153B8A" w:rsidP="00302A0E">
      <w:pPr>
        <w:spacing w:line="276" w:lineRule="auto"/>
        <w:ind w:right="1890"/>
        <w:jc w:val="left"/>
        <w:rPr>
          <w:rFonts w:ascii="仿宋" w:eastAsia="仿宋" w:hAnsi="仿宋"/>
          <w:b/>
          <w:bCs/>
          <w:sz w:val="22"/>
        </w:rPr>
      </w:pPr>
      <w:r>
        <w:rPr>
          <w:rFonts w:ascii="仿宋" w:eastAsia="仿宋" w:hAnsi="仿宋" w:hint="eastAsia"/>
          <w:b/>
          <w:bCs/>
          <w:sz w:val="22"/>
        </w:rPr>
        <w:t>附件</w:t>
      </w:r>
      <w:r w:rsidR="00302A0E">
        <w:rPr>
          <w:rFonts w:ascii="仿宋" w:eastAsia="仿宋" w:hAnsi="仿宋" w:hint="eastAsia"/>
          <w:b/>
          <w:bCs/>
          <w:sz w:val="22"/>
        </w:rPr>
        <w:t>一</w:t>
      </w:r>
      <w:r>
        <w:rPr>
          <w:rFonts w:ascii="仿宋" w:eastAsia="仿宋" w:hAnsi="仿宋" w:hint="eastAsia"/>
          <w:b/>
          <w:bCs/>
          <w:sz w:val="22"/>
        </w:rPr>
        <w:t>：</w:t>
      </w:r>
      <w:r w:rsidR="00302A0E">
        <w:rPr>
          <w:rFonts w:ascii="仿宋" w:eastAsia="仿宋" w:hAnsi="仿宋" w:hint="eastAsia"/>
          <w:b/>
          <w:bCs/>
          <w:sz w:val="22"/>
        </w:rPr>
        <w:t xml:space="preserve"> </w:t>
      </w:r>
      <w:r w:rsidR="00302A0E">
        <w:rPr>
          <w:rFonts w:ascii="仿宋" w:eastAsia="仿宋" w:hAnsi="仿宋"/>
          <w:b/>
          <w:bCs/>
          <w:sz w:val="22"/>
        </w:rPr>
        <w:t xml:space="preserve">                   </w:t>
      </w:r>
      <w:r w:rsidR="00302A0E">
        <w:rPr>
          <w:rFonts w:ascii="仿宋" w:eastAsia="仿宋" w:hAnsi="仿宋" w:hint="eastAsia"/>
          <w:b/>
          <w:bCs/>
          <w:sz w:val="22"/>
        </w:rPr>
        <w:t>综合服务项目</w:t>
      </w:r>
      <w:r>
        <w:rPr>
          <w:rFonts w:ascii="仿宋" w:eastAsia="仿宋" w:hAnsi="仿宋" w:hint="eastAsia"/>
          <w:b/>
          <w:bCs/>
          <w:sz w:val="22"/>
        </w:rPr>
        <w:t>用户需求书</w:t>
      </w:r>
    </w:p>
    <w:p w:rsidR="00861731" w:rsidRDefault="00861731">
      <w:pPr>
        <w:wordWrap w:val="0"/>
        <w:spacing w:line="276" w:lineRule="auto"/>
        <w:ind w:right="1890" w:firstLineChars="1600" w:firstLine="3534"/>
        <w:rPr>
          <w:rFonts w:ascii="仿宋" w:eastAsia="仿宋" w:hAnsi="仿宋"/>
          <w:b/>
          <w:bCs/>
          <w:sz w:val="22"/>
        </w:rPr>
      </w:pPr>
    </w:p>
    <w:p w:rsidR="00861731" w:rsidRDefault="00153B8A" w:rsidP="00302A0E">
      <w:pPr>
        <w:ind w:left="-62" w:firstLineChars="1000" w:firstLine="2409"/>
        <w:outlineLvl w:val="3"/>
        <w:rPr>
          <w:rFonts w:ascii="仿宋" w:eastAsia="仿宋" w:hAnsi="仿宋"/>
          <w:b/>
          <w:bCs/>
          <w:sz w:val="22"/>
        </w:rPr>
      </w:pPr>
      <w:r>
        <w:rPr>
          <w:rFonts w:ascii="仿宋" w:eastAsia="仿宋" w:hAnsi="仿宋" w:hint="eastAsia"/>
          <w:b/>
          <w:sz w:val="24"/>
          <w:szCs w:val="21"/>
        </w:rPr>
        <w:t>（保洁、输送、工勤以及技术岗部分）</w:t>
      </w:r>
    </w:p>
    <w:p w:rsidR="00861731" w:rsidRDefault="00861731">
      <w:pPr>
        <w:tabs>
          <w:tab w:val="left" w:pos="425"/>
        </w:tabs>
        <w:ind w:firstLineChars="200" w:firstLine="361"/>
        <w:rPr>
          <w:rStyle w:val="FontStyle103"/>
          <w:rFonts w:ascii="仿宋" w:eastAsia="仿宋" w:hAnsi="仿宋" w:cs="宋体"/>
          <w:b/>
          <w:szCs w:val="21"/>
          <w:lang w:val="zh-CN"/>
        </w:rPr>
      </w:pPr>
    </w:p>
    <w:p w:rsidR="00861731" w:rsidRDefault="00861731">
      <w:pPr>
        <w:spacing w:line="276" w:lineRule="auto"/>
        <w:jc w:val="center"/>
        <w:rPr>
          <w:rFonts w:ascii="仿宋" w:eastAsia="仿宋" w:hAnsi="仿宋"/>
          <w:b/>
          <w:sz w:val="24"/>
          <w:szCs w:val="21"/>
        </w:rPr>
      </w:pPr>
    </w:p>
    <w:p w:rsidR="00861731" w:rsidRDefault="00153B8A">
      <w:pPr>
        <w:spacing w:line="276" w:lineRule="auto"/>
        <w:jc w:val="center"/>
        <w:rPr>
          <w:rFonts w:ascii="仿宋" w:eastAsia="仿宋" w:hAnsi="仿宋"/>
          <w:b/>
          <w:bCs/>
          <w:szCs w:val="21"/>
        </w:rPr>
      </w:pPr>
      <w:r>
        <w:rPr>
          <w:rFonts w:ascii="仿宋" w:eastAsia="仿宋" w:hAnsi="仿宋" w:hint="eastAsia"/>
          <w:b/>
          <w:sz w:val="24"/>
          <w:szCs w:val="21"/>
        </w:rPr>
        <w:t>保洁服务需求书</w:t>
      </w:r>
    </w:p>
    <w:p w:rsidR="00861731" w:rsidRDefault="00861731">
      <w:pPr>
        <w:tabs>
          <w:tab w:val="left" w:pos="425"/>
        </w:tabs>
        <w:ind w:firstLineChars="200" w:firstLine="361"/>
        <w:rPr>
          <w:rStyle w:val="FontStyle103"/>
          <w:rFonts w:ascii="仿宋" w:eastAsia="仿宋" w:hAnsi="仿宋" w:cs="宋体"/>
          <w:b/>
          <w:szCs w:val="21"/>
          <w:lang w:val="zh-CN"/>
        </w:rPr>
      </w:pP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一、服务概况</w:t>
      </w:r>
    </w:p>
    <w:p w:rsidR="00861731" w:rsidRDefault="00153B8A">
      <w:pPr>
        <w:pStyle w:val="aa"/>
        <w:numPr>
          <w:ilvl w:val="0"/>
          <w:numId w:val="1"/>
        </w:numPr>
        <w:tabs>
          <w:tab w:val="left" w:pos="2340"/>
        </w:tabs>
        <w:adjustRightInd w:val="0"/>
        <w:snapToGrid w:val="0"/>
        <w:spacing w:line="276" w:lineRule="auto"/>
        <w:rPr>
          <w:rStyle w:val="FontStyle103"/>
          <w:rFonts w:ascii="仿宋" w:eastAsia="仿宋" w:hAnsi="仿宋" w:cs="宋体"/>
          <w:szCs w:val="21"/>
          <w:lang w:val="zh-CN"/>
        </w:rPr>
      </w:pPr>
      <w:r>
        <w:rPr>
          <w:rStyle w:val="FontStyle103"/>
          <w:rFonts w:ascii="仿宋" w:eastAsia="仿宋" w:hAnsi="仿宋" w:cs="宋体" w:hint="eastAsia"/>
          <w:szCs w:val="21"/>
          <w:lang w:val="zh-CN"/>
        </w:rPr>
        <w:t>本项目预计最高采购额约2.</w:t>
      </w:r>
      <w:r>
        <w:rPr>
          <w:rStyle w:val="FontStyle103"/>
          <w:rFonts w:ascii="仿宋" w:eastAsia="仿宋" w:hAnsi="仿宋" w:cs="宋体" w:hint="eastAsia"/>
          <w:szCs w:val="21"/>
        </w:rPr>
        <w:t>35</w:t>
      </w:r>
      <w:r>
        <w:rPr>
          <w:rStyle w:val="FontStyle103"/>
          <w:rFonts w:ascii="仿宋" w:eastAsia="仿宋" w:hAnsi="仿宋" w:cs="宋体" w:hint="eastAsia"/>
          <w:szCs w:val="21"/>
          <w:lang w:val="zh-CN"/>
        </w:rPr>
        <w:t>亿元/3年以内，按按实结算，合同期3年，合同期间用人成本不变。</w:t>
      </w:r>
    </w:p>
    <w:p w:rsidR="00861731" w:rsidRDefault="00153B8A">
      <w:pPr>
        <w:pStyle w:val="aa"/>
        <w:numPr>
          <w:ilvl w:val="0"/>
          <w:numId w:val="1"/>
        </w:numPr>
        <w:tabs>
          <w:tab w:val="left" w:pos="2340"/>
        </w:tabs>
        <w:adjustRightInd w:val="0"/>
        <w:snapToGrid w:val="0"/>
        <w:spacing w:line="276" w:lineRule="auto"/>
        <w:rPr>
          <w:rStyle w:val="FontStyle103"/>
          <w:rFonts w:ascii="仿宋" w:eastAsia="仿宋" w:hAnsi="仿宋" w:cs="宋体"/>
          <w:szCs w:val="21"/>
          <w:lang w:val="zh-CN"/>
        </w:rPr>
      </w:pPr>
      <w:r>
        <w:rPr>
          <w:rStyle w:val="FontStyle103"/>
          <w:rFonts w:ascii="仿宋" w:eastAsia="仿宋" w:hAnsi="仿宋" w:cs="宋体" w:hint="eastAsia"/>
          <w:szCs w:val="21"/>
          <w:lang w:val="zh-CN"/>
        </w:rPr>
        <w:t>中山大学附属肿瘤医院越秀院区（位于东风东路651号及青菜岗21号）。</w:t>
      </w:r>
    </w:p>
    <w:p w:rsidR="00861731" w:rsidRDefault="00153B8A">
      <w:pPr>
        <w:pStyle w:val="aa"/>
        <w:numPr>
          <w:ilvl w:val="0"/>
          <w:numId w:val="1"/>
        </w:numPr>
        <w:tabs>
          <w:tab w:val="left" w:pos="2340"/>
        </w:tabs>
        <w:adjustRightInd w:val="0"/>
        <w:snapToGrid w:val="0"/>
        <w:spacing w:line="276" w:lineRule="auto"/>
        <w:rPr>
          <w:rStyle w:val="FontStyle103"/>
          <w:rFonts w:ascii="仿宋" w:eastAsia="仿宋" w:hAnsi="仿宋" w:cs="宋体"/>
          <w:szCs w:val="21"/>
          <w:lang w:val="zh-CN"/>
        </w:rPr>
      </w:pPr>
      <w:r>
        <w:rPr>
          <w:rStyle w:val="FontStyle103"/>
          <w:rFonts w:ascii="仿宋" w:eastAsia="仿宋" w:hAnsi="仿宋" w:cs="宋体" w:hint="eastAsia"/>
          <w:szCs w:val="21"/>
          <w:lang w:val="zh-CN"/>
        </w:rPr>
        <w:t>中山大学附属肿瘤医院黄埔院区，位于广州市黄埔区开阳五路1号。</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二、服务要求及内容</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rPr>
        <w:t>1.</w:t>
      </w:r>
      <w:r>
        <w:rPr>
          <w:rStyle w:val="FontStyle103"/>
          <w:rFonts w:ascii="仿宋" w:eastAsia="仿宋" w:hAnsi="仿宋" w:cs="宋体" w:hint="eastAsia"/>
          <w:b/>
          <w:szCs w:val="21"/>
          <w:lang w:val="zh-CN"/>
        </w:rPr>
        <w:t>保洁服务要求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.1大厅的保洁要求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.1.1地面每天6:30-21:00清扫、并用静电吸尘剂的尘推推抹数次，保持地面清洁干净，无水迹、无污渍、无烟头、无纸屑、无杂物等。做到随脏随清洁。垃圾落地15分钟内清除。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.1.2每天抹门、扶手、护拦一次，保持无尘、无污渍。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.1.3每天清理、洗抹导向牌、消防设施、花盆、垃圾桶等，确保清洁干净、无尘渍。及时清理垃圾桶，不得超过2/3满，做到随时更换。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.1.4两米以下墙壁每周抹一次，保持墙身光亮、无尘无渍。及时清除非法广告。</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.1.5门窗玻璃每天一次，保持玻璃清洁光亮，无手印、无污渍。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.1.6每周清抹天花、饰物、灯罩、风口，保持天花清洁干净、无蜘蛛网，饰物、灯罩、风口无尘渍。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.1.7每半月彻底清洁通风口、灯饰、天花、饰物。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.1.8定期对花岗岩石、大理石进行护理，保持石身的光亮、整洁。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.1.9保持门前地毯及其他部位地毯的清洁，每天清洁整理一次，每周清洗晾干一次，保持干净平整，破损及时报换。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1.10必要时定期进行消毒处理。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.2公共卫生间的保洁要求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.2.1卫生间环境应当清洁卫生、整洁有序。每天6：30—21：00分别进行清洁、消毒工作，有污染时随时清洁；全天巡查保洁，每15分钟巡检一次做到随脏随清洁。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.2.2室内要做到“六无”：室内干净无臭味；地面整洁无杂物、积水；瓷器无污渍、水锈；镜面光亮无水珠；墙壁无尘无渍；天花无蜘蛛网。</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.2.3清理垃圾篓，不得超过2/3满，做到随时更换。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.2.4保持室内空气流通、清新，无臭味。</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.2.5清理明渠口，清洗各种设备，设施设备应当齐全完好、使用正常，有问题及时报告维修部门。</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.2.6通道地面用静电吸尘剂尘推推抹。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.2.7每周彻底清洗隔墙、隔门、排气扇、窗口、地台表面。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.2.8每周彻底清洗。设施设备应当齐全完好、使用正常，有问题及时上报维修。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.2.9每天按各公共厕所的人群使用情况，科学制定巡视清洁、消毒时间，按要求巡视、并有记录表登记、主管监管记录。</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.2.10公共智能厕所的清洁、消毒及控感</w:t>
      </w:r>
      <w:r w:rsidR="00443A6E">
        <w:rPr>
          <w:rStyle w:val="FontStyle103"/>
          <w:rFonts w:ascii="仿宋" w:eastAsia="仿宋" w:hAnsi="仿宋" w:cs="宋体" w:hint="eastAsia"/>
          <w:szCs w:val="21"/>
          <w:lang w:val="zh-CN"/>
        </w:rPr>
        <w:t>要求</w:t>
      </w:r>
      <w:r>
        <w:rPr>
          <w:rStyle w:val="FontStyle103"/>
          <w:rFonts w:ascii="仿宋" w:eastAsia="仿宋" w:hAnsi="仿宋" w:cs="宋体" w:hint="eastAsia"/>
          <w:szCs w:val="21"/>
          <w:lang w:val="zh-CN"/>
        </w:rPr>
        <w:t>，实现智能管理，及时掌握空气质量并进行持续改进，制定完善的清洁消毒考核流程及考核标准。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.3业务用房的保洁要求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.3.1房间、通道、楼梯地面每天采取湿式卫生的清洁方式。遵循先清洁，再消毒的原则清扫、拖</w:t>
      </w:r>
      <w:r w:rsidR="00443A6E">
        <w:rPr>
          <w:rStyle w:val="FontStyle103"/>
          <w:rFonts w:ascii="仿宋" w:eastAsia="仿宋" w:hAnsi="仿宋" w:cs="宋体" w:hint="eastAsia"/>
          <w:szCs w:val="21"/>
          <w:lang w:val="zh-CN"/>
        </w:rPr>
        <w:t>、</w:t>
      </w:r>
      <w:r>
        <w:rPr>
          <w:rStyle w:val="FontStyle103"/>
          <w:rFonts w:ascii="仿宋" w:eastAsia="仿宋" w:hAnsi="仿宋" w:cs="宋体" w:hint="eastAsia"/>
          <w:szCs w:val="21"/>
          <w:lang w:val="zh-CN"/>
        </w:rPr>
        <w:t>抹各两次（通道用静电吸尘剂的尘推推抹）。做到无烟头、无纸屑、无杂物、无垃圾、无污渍、无水渍等，随脏随扫。办公区、生活区每天一次清洁。每天二至三次收集垃圾。</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.3.2潮湿天气注意保持地面的干燥，尽量安排病人较少的时间（早晨、中午）进行清洁，及时吸干地面水渍；</w:t>
      </w:r>
      <w:r w:rsidR="00443A6E">
        <w:rPr>
          <w:rStyle w:val="FontStyle103"/>
          <w:rFonts w:ascii="仿宋" w:eastAsia="仿宋" w:hAnsi="仿宋" w:cs="宋体" w:hint="eastAsia"/>
          <w:szCs w:val="21"/>
          <w:lang w:val="zh-CN"/>
        </w:rPr>
        <w:t>严重</w:t>
      </w:r>
      <w:r>
        <w:rPr>
          <w:rStyle w:val="FontStyle103"/>
          <w:rFonts w:ascii="仿宋" w:eastAsia="仿宋" w:hAnsi="仿宋" w:cs="宋体" w:hint="eastAsia"/>
          <w:szCs w:val="21"/>
          <w:lang w:val="zh-CN"/>
        </w:rPr>
        <w:t>潮湿</w:t>
      </w:r>
      <w:r w:rsidR="00443A6E">
        <w:rPr>
          <w:rStyle w:val="FontStyle103"/>
          <w:rFonts w:ascii="仿宋" w:eastAsia="仿宋" w:hAnsi="仿宋" w:cs="宋体" w:hint="eastAsia"/>
          <w:szCs w:val="21"/>
          <w:lang w:val="zh-CN"/>
        </w:rPr>
        <w:t>应</w:t>
      </w:r>
      <w:bookmarkStart w:id="0" w:name="_GoBack"/>
      <w:bookmarkEnd w:id="0"/>
      <w:r>
        <w:rPr>
          <w:rStyle w:val="FontStyle103"/>
          <w:rFonts w:ascii="仿宋" w:eastAsia="仿宋" w:hAnsi="仿宋" w:cs="宋体" w:hint="eastAsia"/>
          <w:szCs w:val="21"/>
          <w:lang w:val="zh-CN"/>
        </w:rPr>
        <w:t>用吹风机吹干，保持地面干燥。告示牌要清楚易见，地面干燥，有防滑措施等，因中标人未做好防滑措施造成滑倒行人中标人负全部责任。</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.3.3每天保证7：00—21：00有人员巡视保洁，做到垃圾落地最迟15分钟内能清扫。</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.3.4设立夜间保洁人员，接电话通知10分钟内到达相关科室进行卫生处理，满足临床卫生保洁、消毒要求。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.3.5病房、诊室、检查室、注射室、门急诊等有病人活动的污染和潜在污染区域内的清洁，统一按医院行业要求使用消毒溶液清洁。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.3.6楼梯扶手每天抹一次，保持清洁干净、无尘。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.3.7通道的门、玻璃窗每天抹一次，保持洁净明亮。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.3.8每天抹洗公共场所的垃圾桶外部，垃圾不超2/3满。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.3.9每天保持花盆表面，花木叶子干净、及时去除黄叶。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.3.10每天清洗洗手盆一次，保持干净、明亮、无污迹。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 xml:space="preserve">.3.11每天清洁一次消毒病人床头柜，床护栏及门把手和水龙头的消毒清洁；                      </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lastRenderedPageBreak/>
        <w:t>1</w:t>
      </w:r>
      <w:r>
        <w:rPr>
          <w:rStyle w:val="FontStyle103"/>
          <w:rFonts w:ascii="仿宋" w:eastAsia="仿宋" w:hAnsi="仿宋" w:cs="宋体" w:hint="eastAsia"/>
          <w:szCs w:val="21"/>
          <w:lang w:val="zh-CN"/>
        </w:rPr>
        <w:t>.3.12病区桌、椅、台、柜、管槽、输氧带 保持清洁。随脏随清洁。做到无尘、无水迹、无污迹，病区床单元清洁一床一巾（先床头柜后椅子）。</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.3.13每周清洁治疗柜、病床、标本柜等一次，使物品清洁无尘，无污迹。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.3.14每两周清洗楼层地面、楼梯。</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.3.15每月清理2米以下墙身、通道天花、灯罩、通风口和筒灯、防火设备一次，保持无蜘蛛网、无灰尘。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.3.16每季度根据科室需求出洗窗帘、隔帘；随脏随出洗。</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.3.17至少每天一次清洁病人活动区、开水房、晾衣间地面、台面、洗手盆、池的清洁、无积水和污迹，无杂物；保证垃圾落地15分钟内有清扫。</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3.18污洗间设施按要求保持清洁、整齐。浸泡池清洁、无杂物，清洁工具有明显分区标志。用后及时清洁、消毒扫把、拖把头和抹布防止污染，按要求分类收集垃圾，污衣；清洗、消毒便器、尿壶及可重复使用的病人用品，清洁、消毒后分类摆放。</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.3.19随时床单位终末消毒。出院病人使用物品做终末消毒，对病人使用后便盆、尿壶，员工不得带出院外变卖。</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.3.20传染性及疑似传染性病人使用后的物品或清洁后的工具，必须按照消毒规范消毒处理。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.4病人活动区楼梯、电梯等候区及地下停车场的保洁要求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.4.1地面每天清扫一次，并用静电吸尘剂的尘推推抹至少1次，并巡查保洁，保持地面清洁干净，无积水、无污渍、无烟头、无纸屑、无杂物等。做到随脏随清洁。垃圾落地15分钟内清除.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.4.2每天抹门、扶手、护拦一次，保持无尘、无污渍。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.4.3每天清理、洗抹导向牌、消防设施、花盆、垃圾桶等，确保清洁干净、无尘渍。及时清理垃圾桶，不得超过2/3满，做到随时更换。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.4.4保持墙身光亮、无尘无渍。及时清除非法广告。</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.4.5门窗玻璃每天一次，保持玻璃清洁光亮，无手印、无污渍。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.4.6每周清抹天花、饰物、灯罩、风口，保持天花清洁干净、无蜘蛛网，饰物、灯罩、风口无尘渍。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.4.7每半月彻底清洁通风口、灯饰、天花、饰物。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.4.8定期对花岗岩石、大理石进行护理，保持石身的光亮、整洁。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.4.9保持门前地毯及其他部位地毯的清洁，每天清洁整理一次，每周清洗晾干一次，保持干净平整，破损及时报换。</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.4.10保持晾衣间干净、整洁，无杂物。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.4.11对开水器、微波炉等电器，每天常规清洁， 保持开水器表面整洁，无水垢；保持微波炉里外干净，无污迹。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.5户外环境的保洁要求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.5.1每天6：30—7：30、13：00—14：00，19：00—20：00进行大清扫一次，保持地面清洁，做到无积水、烟头、纸屑、落叶、胶袋等垃圾杂物。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.5.2每天保证7：00—21：00有巡视保洁员，做到垃圾落地最迟15分钟内能清扫。</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.5.3每天清理标识牌、栏杆、消防栓、宣传栏等公共设施一次，使其保持清洁干净、无污渍。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.5.4每天清理绿化植物间垃圾，保持无大片树叶、纸屑、烟头、胶袋等杂物。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.5.5每天巡视所有公共场所的清洁情况，随脏随清理，保持清洁。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.5.6</w:t>
      </w:r>
      <w:r w:rsidR="004B4DA6">
        <w:rPr>
          <w:rStyle w:val="FontStyle103"/>
          <w:rFonts w:ascii="仿宋" w:eastAsia="仿宋" w:hAnsi="仿宋" w:cs="宋体" w:hint="eastAsia"/>
          <w:szCs w:val="21"/>
          <w:lang w:val="zh-CN"/>
        </w:rPr>
        <w:t>每天抹洗户外垃圾桶一次，保持外表清洁，</w:t>
      </w:r>
      <w:r>
        <w:rPr>
          <w:rStyle w:val="FontStyle103"/>
          <w:rFonts w:ascii="仿宋" w:eastAsia="仿宋" w:hAnsi="仿宋" w:cs="宋体" w:hint="eastAsia"/>
          <w:szCs w:val="21"/>
          <w:lang w:val="zh-CN"/>
        </w:rPr>
        <w:t>上下午各清倒一次</w:t>
      </w:r>
      <w:r w:rsidR="004B4DA6">
        <w:rPr>
          <w:rStyle w:val="FontStyle103"/>
          <w:rFonts w:ascii="仿宋" w:eastAsia="仿宋" w:hAnsi="仿宋" w:cs="宋体" w:hint="eastAsia"/>
          <w:szCs w:val="21"/>
          <w:lang w:val="zh-CN"/>
        </w:rPr>
        <w:t>垃圾桶</w:t>
      </w:r>
      <w:r>
        <w:rPr>
          <w:rStyle w:val="FontStyle103"/>
          <w:rFonts w:ascii="仿宋" w:eastAsia="仿宋" w:hAnsi="仿宋" w:cs="宋体" w:hint="eastAsia"/>
          <w:szCs w:val="21"/>
          <w:lang w:val="zh-CN"/>
        </w:rPr>
        <w:t>，或超过2/3满随时清倒。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.5.7每周用清水清洗地面、花槽围基、沙井表面、明渠、喷水池等一次，确保无污渍、无污泥、杂物。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.5.8每周清理排水渠、沙井一次，保持排水渠的畅通，无积水、无淤泥。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.5.9每周清理雨篷上的杂物一次，每季度清洗一次，保持无杂物、烟头，无污迹。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.5.10每两周清洁建筑物2米以下外墙及玻璃。</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.5.11雨后及时清扫地面积水，保持通道无积水</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.5.12每季度清洗二次供水水池一次。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.6会议室的保洁要求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.6.1每天对室内的地面、门窗、台椅抹一次，随时保持清洁卫生。日常没有会议要做好会场的保洁工作。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.6.2注意空气流通，保持室内空气清新，无异味。</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.6.3按会议召开的时间，提前做好会场的保洁工作。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.6.4定期对花盆、垃圾桶等物品进行护理，保持花盆、垃圾桶的清洁，无污渍。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.6.5会议结束后，及时进行会场的清洁工作，确保会议室的整齐清洁。便于下一次会议的召开。</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.6.6每月清理天花、灯罩等高空物品一次，保持清洁、光亮。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.6.7地毯每周进行1－2次吸尘，每3个月进行一次清洗，特殊接待时及时清理，保持清洁。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.6.8必要时进行相应消毒。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.7天台的保洁要求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.7.1每周清扫地面一次，保持没有垃圾、积水、杂物。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.7.2每周抹扶手、护栏、消防设备一次。清理去水口。</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.7.3每月用清水清洗地面、花槽围基一次，保持清洁。清理排水沟一次。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.7.4台风期、下雨天前后密切注意排水口情况，及时清理垃圾，保障流水畅通。</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.8电梯的保洁要求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.8.1每天7：00、13：30各消毒清洁一次。保持电梯内的清洁，中途半小时巡回保洁一次，做到随脏随清洁。保持地面无纸屑、无污迹、轿厢内壁光亮无划痕、无手印。</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.8.2按键每天用消毒水抹2次，上、下午各一次。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.8.3每天抹净电梯内壁、门、指示牌，并清理梯门的凹槽，确保无杂物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.8.4每周轿厢内壁全面涂不锈钢保护剂一次，并随时保持。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.8.5每天抹梯门的花岗石墙一次，病人电梯每1－2周打蜡护理一次，职工电梯每个月打蜡护理一次。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lastRenderedPageBreak/>
        <w:t>1</w:t>
      </w:r>
      <w:r>
        <w:rPr>
          <w:rStyle w:val="FontStyle103"/>
          <w:rFonts w:ascii="仿宋" w:eastAsia="仿宋" w:hAnsi="仿宋" w:cs="宋体" w:hint="eastAsia"/>
          <w:szCs w:val="21"/>
          <w:lang w:val="zh-CN"/>
        </w:rPr>
        <w:t>.8.6每月大清洁轿厢内壁、顶，轿门内槽等一次，门外放告示。保持轿厢明亮无蛛网、门洁净光亮，轿门内槽无灰尘杂物。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.9垃圾暂存点清洁、消毒及管理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.9.1生活垃圾</w:t>
      </w:r>
      <w:r w:rsidR="00D21534">
        <w:rPr>
          <w:rStyle w:val="FontStyle103"/>
          <w:rFonts w:ascii="仿宋" w:eastAsia="仿宋" w:hAnsi="仿宋" w:cs="宋体" w:hint="eastAsia"/>
          <w:szCs w:val="21"/>
          <w:lang w:val="zh-CN"/>
        </w:rPr>
        <w:t>暂存间</w:t>
      </w:r>
      <w:r>
        <w:rPr>
          <w:rStyle w:val="FontStyle103"/>
          <w:rFonts w:ascii="仿宋" w:eastAsia="仿宋" w:hAnsi="仿宋" w:cs="宋体" w:hint="eastAsia"/>
          <w:szCs w:val="21"/>
          <w:lang w:val="zh-CN"/>
        </w:rPr>
        <w:t>每天2次（生活垃圾运走之后）用消毒液清洗地面、墙壁。每天两次紫外线空气消毒。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.9.2按要求做好清洁、消毒管理医疗废物暂存间工作；医疗废物运走之后即用消毒液清洗地面、墙壁；每天两次紫外线空气消毒，有登记；及时上锁，做好保管工作，防医疗废物向外流失。</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.9.3对天花板、灯具、墙壁、地面、通道、下水道等保持清洁无杂物，无蛛网。</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.9.4医疗废物、生活垃圾分车转运。随用随消毒。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.9.5协助做好除“四害”工作，按时消毒、登记，检查时符合要求。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1</w:t>
      </w:r>
      <w:r>
        <w:rPr>
          <w:rStyle w:val="FontStyle103"/>
          <w:rFonts w:ascii="仿宋" w:eastAsia="仿宋" w:hAnsi="仿宋" w:cs="宋体" w:hint="eastAsia"/>
          <w:szCs w:val="21"/>
          <w:lang w:val="zh-CN"/>
        </w:rPr>
        <w:t>.9.6每周清洁卫生死角一次。</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rPr>
        <w:t>2.</w:t>
      </w:r>
      <w:r>
        <w:rPr>
          <w:rStyle w:val="FontStyle103"/>
          <w:rFonts w:ascii="仿宋" w:eastAsia="仿宋" w:hAnsi="仿宋" w:cs="宋体" w:hint="eastAsia"/>
          <w:b/>
          <w:szCs w:val="21"/>
          <w:lang w:val="zh-CN"/>
        </w:rPr>
        <w:t>工作要求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.1严格遵守中山大学附属肿瘤医院制度中，相应工作种类所定的规章制度。</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.2未穿工作服、未佩带工牌者，不得进入工作区；实施清洁与消毒时，应做好手卫生和个人防护。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.3根据科室实际情况科学排班，做好考勤、考核。固定科室的人员考勤，由护长或主管人员排班、考勤。其他岗位人员使用指纹考勤机进行考勤。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.4保洁工要经过岗前严格培训和考核，具备一定的素质，树立高度的安全责任意识，对病区各出入口要随开随关，严格遵守病区的管理制度和病区安全制度。</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.4.1保管好病区门卡、锁匙，不得将门卡锁匙交给病人或其他人员，发现锁匙丢失应立即报告医务人员处理；换岗、离岗自觉将门卡锁匙交还护长或供应方主管人员。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 xml:space="preserve">.4.2不得为病人购物、传递信件、字条、口信等。   </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.4.3不得携带剪刀、绳子、玻璃、火机、火柴等危险物品进入病区。</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.4.4除特殊岗位要求，其他岗位每15分钟巡视保洁1次，对病人扔的垃圾应及时清扫，最大限度地增加保洁频率。</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5对待病人要爱护、关心、忍让（绝对不允许与病人发生口角），努力协助配合好医生、护士的工作，维护病区正常的生活秩序；在病区内不许大声说话,对病人的问话要随时答复，不清楚的事让其找医护人员；对发生不良现象及时制止并立即报告给医护人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6遵守医院消毒隔离制度和医院清洁卫生制度，所有清洁工具、清洁剂及垃圾袋由供应方负责，消毒剂、清洁剂要符合医院和环保部门使用标准。采购人有权监理，消毒剂由医院提供，每月将需求计划提交给主管部门审批后在医院领取。在临床服务工作中提供使用的工具车、扫把、地拖、抹布等工具摆放统一；按消毒隔离规范要求，以工具的颜色分区使用。</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3.7按区域不同使用相应清洁工具和选用规定浓度消毒液清洁，供应方负责清洁工具的区分标识（污染区、半污染区、清洁区、无菌区和隔离区）及按要求分区域放置。清洁、去污溶液瓶外要贴明显的标签，防误饮等安全意外。</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8落实24小时保洁制度。住院部在班时间要求6：30—18：30持续有人，中间时段有跨区保洁人员，18：00--次晨6：30由夜班应急保洁，特别情况随叫随到。门诊大厅、广场、各大楼出入门口、公共洗手间、各楼层电梯及等候区、病人活动区等等公共区域，清洁工人在班时间要求7:00—21：30持续有人巡回保洁，21：30--次晨7:00由夜班巡保2次，特别情况随叫随到。</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.9发生突发性事件时，保洁工有义务积极配合、参与院方的紧急救助工作，按医院要求执行。免费提供一些突击性保洁、消毒服务。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.10严格执行采购人医疗废物管理制度，各类废物要分类放置，统一回收，不允许个人私自变卖（包括纸皮、药盒）。如因供应方对员工管理不善而引起的法律责任由供应方负责。</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11各科室产生的生活垃圾和医疗废物设专人用专用运输车（生活垃圾运输车由中标人自备，要求密封性好，易消毒清洁，医疗垃圾运输车由医院提供）下到各科室集中收运，密封运送至垃圾暂存点，运送人员进行运送工作时，收集医疗废物必须按规定配带好防护用品，带登记本，称重量的工具和科室做好交接登记签名。医疗废物运输严格按国家规定执行，并做好暂存保管和无害化处理中心交接等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.12医疗垃圾及生活垃圾每天收3次，特殊科室（如手术室）需根据实际情况增加次数，并按收运时间进行。运送垃圾、污物等使用污物梯，严格按照污物运送线路指示，禁止从非运输路线出入。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.13负责清理医院内需丢弃的物品、废旧家具、淘汰设备等至指定地点，如病区的椅子、节日装饰物等。</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 xml:space="preserve">.14各院区内厕所、下水管道疏通工作：厕所、尿兜、地漏出现堵塞，由中标人安排专人前往现场疏通，经人工吸盘、疏通器处理均无法处理情况下，需拆除管道、马桶或尿兜方能疏通处理时，由中标人经手人填写《疏通工程移交单》交给采购人主管部门审核； </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.15按要求出洗、回收清点病人布草、工作人员衣物及值班被服、做到数目准确。有问题及时向护长汇报，向科室负责。</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.16非紧急情况的员工请假、调动要提前通知护士长或所在科室负责人，员工辞职要提前两周，通知护士长或所在科室，经双方同意后方可执行，并做好工作安排和新员工上岗培训及交接。</w:t>
      </w:r>
    </w:p>
    <w:p w:rsidR="00861731" w:rsidRDefault="00153B8A">
      <w:pPr>
        <w:tabs>
          <w:tab w:val="left" w:pos="425"/>
        </w:tabs>
        <w:ind w:firstLineChars="200" w:firstLine="360"/>
        <w:rPr>
          <w:rStyle w:val="FontStyle103"/>
          <w:rFonts w:ascii="仿宋" w:eastAsia="仿宋" w:hAnsi="仿宋" w:cs="宋体"/>
          <w:b/>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.17封地剂采用国际知名品牌。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.18晶面保养剂采用国际知名品牌。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.19乙方至少每季度1次免费为甲方院内公共区域门诊大堂、各层电梯间的大理石、花岗岩石地面做地面保养，保持地面洁净、光亮。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20清洁主管每天巡视各个岗位工人的纪律、仪表、工作完成情况、污物间清洁工具处理情况、垃圾摆放和医疗垃圾登记情况、采购人设备设施、消防安全隐患、安全用电等，做好保洁人员上岗培训及在职培训及考核，并有登记。每周必须和各科室护长或负责人沟通一次，并做好工作记录，按要求处理后上交物业管理科审阅、备案。物业管理科通过定期进行满意度调查，发出的持续改进记录，要针对问题，制定改进措施，及时改进，并交物业管理科备案。做好三甲复审、各类检查工作的配合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lastRenderedPageBreak/>
        <w:t>2</w:t>
      </w:r>
      <w:r>
        <w:rPr>
          <w:rStyle w:val="FontStyle103"/>
          <w:rFonts w:ascii="仿宋" w:eastAsia="仿宋" w:hAnsi="仿宋" w:cs="宋体" w:hint="eastAsia"/>
          <w:szCs w:val="21"/>
          <w:lang w:val="zh-CN"/>
        </w:rPr>
        <w:t>.21乙方须积极配合医院的各项评审工作，无条件接受医院的各项配合工作；须在合同实施后两个月内，结合本院实际，建立及落实各类服务人员的服务规范标准、工作流程，规章制度及各类岗位人员职责，交甲方审核及备案保存，认真实施，并在乙方办公区域公诸于众；每年度组织进行1-2次知识技能比赛活动，促进学习。</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2</w:t>
      </w:r>
      <w:r>
        <w:rPr>
          <w:rStyle w:val="FontStyle103"/>
          <w:rFonts w:ascii="仿宋" w:eastAsia="仿宋" w:hAnsi="仿宋" w:cs="宋体" w:hint="eastAsia"/>
          <w:szCs w:val="21"/>
          <w:lang w:val="zh-CN"/>
        </w:rPr>
        <w:t>.22在不影响医院的正常运作，且保证服务质量，在科室负责人应允的前提下，采购人支持乙方改进工作方法，科学安排运作，提高工作效率，支持以包干模式为我院的门诊（除医疗重点部门：如检验科、静配室）、行政办公区提供优质的保洁服务。但供应方要定期（每半年）对岗位人员配置表进行整理，找科室签名确认，交物业管理科备案。</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rPr>
        <w:t>3.人员</w:t>
      </w:r>
      <w:r>
        <w:rPr>
          <w:rStyle w:val="FontStyle103"/>
          <w:rFonts w:ascii="仿宋" w:eastAsia="仿宋" w:hAnsi="仿宋" w:cs="宋体" w:hint="eastAsia"/>
          <w:b/>
          <w:szCs w:val="21"/>
          <w:lang w:val="zh-CN"/>
        </w:rPr>
        <w:t>配置，具体人员配置见下表。</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rPr>
        <w:t>3.1越秀院区</w:t>
      </w:r>
      <w:r>
        <w:rPr>
          <w:rStyle w:val="FontStyle103"/>
          <w:rFonts w:ascii="仿宋" w:eastAsia="仿宋" w:hAnsi="仿宋" w:cs="宋体" w:hint="eastAsia"/>
          <w:b/>
          <w:szCs w:val="21"/>
          <w:lang w:val="zh-CN"/>
        </w:rPr>
        <w:t>卫生保洁人员配置明细表</w:t>
      </w:r>
    </w:p>
    <w:p w:rsidR="00861731" w:rsidRDefault="00153B8A">
      <w:pPr>
        <w:tabs>
          <w:tab w:val="left" w:pos="425"/>
        </w:tabs>
        <w:ind w:firstLineChars="200" w:firstLine="361"/>
        <w:jc w:val="center"/>
        <w:rPr>
          <w:rStyle w:val="FontStyle103"/>
          <w:rFonts w:ascii="仿宋" w:eastAsia="仿宋" w:hAnsi="仿宋" w:cs="宋体"/>
          <w:b/>
          <w:szCs w:val="21"/>
          <w:lang w:val="zh-CN"/>
        </w:rPr>
      </w:pPr>
      <w:r>
        <w:rPr>
          <w:rStyle w:val="FontStyle103"/>
          <w:rFonts w:ascii="仿宋" w:eastAsia="仿宋" w:hAnsi="仿宋" w:cs="宋体" w:hint="eastAsia"/>
          <w:b/>
          <w:szCs w:val="21"/>
          <w:lang w:val="zh-CN"/>
        </w:rPr>
        <w:t>越秀院区卫生保洁人员配置表</w:t>
      </w:r>
    </w:p>
    <w:tbl>
      <w:tblPr>
        <w:tblW w:w="8845" w:type="dxa"/>
        <w:tblInd w:w="93" w:type="dxa"/>
        <w:tblLayout w:type="fixed"/>
        <w:tblLook w:val="04A0" w:firstRow="1" w:lastRow="0" w:firstColumn="1" w:lastColumn="0" w:noHBand="0" w:noVBand="1"/>
      </w:tblPr>
      <w:tblGrid>
        <w:gridCol w:w="552"/>
        <w:gridCol w:w="1901"/>
        <w:gridCol w:w="5297"/>
        <w:gridCol w:w="1095"/>
      </w:tblGrid>
      <w:tr w:rsidR="00861731">
        <w:trPr>
          <w:trHeight w:val="285"/>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序号</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楼层</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科室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保洁人数</w:t>
            </w:r>
          </w:p>
        </w:tc>
      </w:tr>
      <w:tr w:rsidR="00861731">
        <w:trPr>
          <w:trHeight w:val="315"/>
        </w:trPr>
        <w:tc>
          <w:tcPr>
            <w:tcW w:w="88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1号楼</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财务处(含外勤工作）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CT/MR机房、注射室（含内外勤工作）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大厅、门诊收费、公厕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2楼大厅、住院收费处、公共厕所、职工及病人电梯厅、楼梯</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52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综合科特殊门诊</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特殊门诊的保洁与内、外勤工作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3楼大厅、公共厕所、楼梯、电梯厅</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大厅、公共厕所、职工及病人电梯厅、楼梯</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M层</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保健、医务、病案、保卫、中心药房</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插管室、检验科工作室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药剂科、中西药房，一体化药房增加0.5人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急诊注射室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门诊南北诊室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门诊手术室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口腔门诊室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影像介入医务办公区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CT、MR（南面）/X光（北面）</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检验科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B超</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内镜室、6-7楼公共区域、电梯厅、楼梯等</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手术/麻醉科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行政楼（南）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供应室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信息科、ICU办公室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介入病区、ICU室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胸科1、2区、内镜室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胸科3区、介入二科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头颈科一、二区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结直肠科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肝胆科一、二区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胃胰科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31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妇科一区、二区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妇科三区、内激生物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泌尿科一区、二区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乳腺科一区、二区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神经科一区、二区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内科三区、四区、骨髓移植病房</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中心会议室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52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病房晚间保洁</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10楼－23楼病房公共区中午及夜间跨区保洁</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门诊大厅</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晚间保洁、清洗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收送</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尘毛巾清洗输送人员</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外围</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白天、夜间外围、绿化带，鱼池、沙井清洗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负一二层</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停车场保洁</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垃圾房</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生活垃圾、医疗垃圾收集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水沟地漏</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下水管道疏通、应急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机动班</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院内搬运机动工作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电梯保洁保养打蜡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消防不锈钢门</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定期清洁与保养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放疗中心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b/>
                <w:bCs/>
                <w:color w:val="000000"/>
                <w:sz w:val="20"/>
                <w:szCs w:val="20"/>
              </w:rPr>
            </w:pP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放疗中心</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公共区、负一层、</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负2层、13号机房</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2楼、3楼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放疗中心夜间保洁大厅、电梯等</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电梯、洗手间、楼梯</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2号楼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b/>
                <w:bCs/>
                <w:color w:val="000000"/>
                <w:sz w:val="20"/>
                <w:szCs w:val="20"/>
              </w:rPr>
            </w:pP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综合科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18-19楼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综合科一、二区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16、17楼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内科一、二区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儿童肿瘤科/血液科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12-14楼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放疗一、二、三区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10-11楼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鼻咽科一、二区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7-9楼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实验研究部</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病理科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放疗门诊</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核医学科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63</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日间病房、一体化药剂配置中心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CT/MR</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大厅、连廊等</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财务收费、抽血室、药房、消防中心、大厅、病案复印室等</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被服中心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负1—负5</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停车场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69</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负5楼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尘推毛巾清洗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48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跨区巡回保洁</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10楼－19楼病房中午、夜间跨区保洁工作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518"/>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全院PVC及石材保养</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PVC/石材地面日常养护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2号楼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24小时应急值班</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外围保洁</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74</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院内搬运机动工作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75</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水沟地漏疏通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电梯保洁、打蜡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垃圾收集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生活、医疗垃圾收集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78</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青菜岗院区</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院内机动搬运应急工作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79</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外围、宿舍、图书馆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2-6楼</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81</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流行病学研究室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82</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分子诊断中心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83</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体细胞移植中心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84</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体检中心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85</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随访室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86</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19号大院</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工会办公室、医院公有宿舍区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4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87</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华泰宾馆得月楼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研究生宿舍区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88</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大学城</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实验室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89</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华泰宾馆翠园楼办公楼</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护理部、招投标办公室、审计处</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90</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总务处、物管科、基建科、新院办、设备科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91</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财务处、临床实验研究部</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861731">
        <w:trPr>
          <w:trHeight w:val="360"/>
        </w:trPr>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228.5</w:t>
            </w:r>
          </w:p>
        </w:tc>
      </w:tr>
    </w:tbl>
    <w:p w:rsidR="00861731" w:rsidRDefault="00861731">
      <w:pPr>
        <w:tabs>
          <w:tab w:val="left" w:pos="425"/>
        </w:tabs>
        <w:ind w:firstLineChars="200" w:firstLine="360"/>
        <w:rPr>
          <w:rStyle w:val="FontStyle103"/>
          <w:rFonts w:ascii="仿宋" w:eastAsia="仿宋" w:hAnsi="仿宋" w:cs="宋体"/>
          <w:szCs w:val="21"/>
          <w:lang w:val="zh-CN"/>
        </w:rPr>
      </w:pPr>
    </w:p>
    <w:p w:rsidR="00861731" w:rsidRDefault="00153B8A">
      <w:pPr>
        <w:tabs>
          <w:tab w:val="left" w:pos="425"/>
        </w:tabs>
        <w:ind w:left="425"/>
        <w:rPr>
          <w:rStyle w:val="FontStyle103"/>
          <w:rFonts w:ascii="仿宋" w:eastAsia="仿宋" w:hAnsi="仿宋" w:cs="宋体"/>
          <w:b/>
          <w:szCs w:val="21"/>
          <w:lang w:val="zh-CN"/>
        </w:rPr>
      </w:pPr>
      <w:r>
        <w:rPr>
          <w:rStyle w:val="FontStyle103"/>
          <w:rFonts w:ascii="仿宋" w:eastAsia="仿宋" w:hAnsi="仿宋" w:cs="宋体" w:hint="eastAsia"/>
          <w:b/>
          <w:szCs w:val="21"/>
        </w:rPr>
        <w:t>3.2黄埔院区卫生保洁人员配置明细表</w:t>
      </w:r>
    </w:p>
    <w:p w:rsidR="00861731" w:rsidRDefault="00153B8A">
      <w:pPr>
        <w:spacing w:line="276" w:lineRule="auto"/>
        <w:jc w:val="center"/>
        <w:rPr>
          <w:rFonts w:ascii="仿宋" w:eastAsia="仿宋" w:hAnsi="仿宋"/>
          <w:b/>
          <w:bCs/>
          <w:szCs w:val="21"/>
        </w:rPr>
      </w:pPr>
      <w:r>
        <w:rPr>
          <w:rStyle w:val="FontStyle103"/>
          <w:rFonts w:ascii="仿宋" w:eastAsia="仿宋" w:hAnsi="仿宋" w:cs="宋体" w:hint="eastAsia"/>
          <w:b/>
          <w:szCs w:val="21"/>
        </w:rPr>
        <w:t>黄埔</w:t>
      </w:r>
      <w:r>
        <w:rPr>
          <w:rStyle w:val="FontStyle103"/>
          <w:rFonts w:ascii="仿宋" w:eastAsia="仿宋" w:hAnsi="仿宋" w:cs="宋体" w:hint="eastAsia"/>
          <w:b/>
          <w:szCs w:val="21"/>
          <w:lang w:val="zh-CN"/>
        </w:rPr>
        <w:t>院区卫生保洁人员配置表</w:t>
      </w:r>
    </w:p>
    <w:tbl>
      <w:tblPr>
        <w:tblW w:w="8845" w:type="dxa"/>
        <w:tblInd w:w="93" w:type="dxa"/>
        <w:tblLayout w:type="fixed"/>
        <w:tblLook w:val="04A0" w:firstRow="1" w:lastRow="0" w:firstColumn="1" w:lastColumn="0" w:noHBand="0" w:noVBand="1"/>
      </w:tblPr>
      <w:tblGrid>
        <w:gridCol w:w="690"/>
        <w:gridCol w:w="1738"/>
        <w:gridCol w:w="5337"/>
        <w:gridCol w:w="1080"/>
      </w:tblGrid>
      <w:tr w:rsidR="00861731">
        <w:trPr>
          <w:trHeight w:val="56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themeColor="text1"/>
                <w:kern w:val="0"/>
                <w:sz w:val="20"/>
                <w:szCs w:val="20"/>
                <w:lang w:bidi="ar"/>
              </w:rPr>
              <w:t>序号</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保洁人数</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腾飞园</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卫生保洁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合景</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宿舍区卫生保洁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2号楼10楼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2号楼9楼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2号楼8楼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2号楼7楼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2号楼7楼-11楼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非科室公共区域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2号楼6楼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2号楼5楼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重症医学科病房（ICU）</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胸科病房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2号楼4楼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58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2号楼4楼-11楼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增加中午和夜班垃圾打包、出院卫生清洁、楼梯、公共区域巡扫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6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门诊大厅+手扶电梯+电梯厅+玻璃栏杆+楼梯（中午、晚上均需保洁）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公共厕所（男厕+女厕）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738" w:type="dxa"/>
            <w:vMerge w:val="restart"/>
            <w:tcBorders>
              <w:top w:val="single" w:sz="4" w:space="0" w:color="000000"/>
              <w:left w:val="single" w:sz="4" w:space="0" w:color="000000"/>
              <w:bottom w:val="nil"/>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2号楼3楼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输血科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738" w:type="dxa"/>
            <w:vMerge/>
            <w:tcBorders>
              <w:top w:val="single" w:sz="4" w:space="0" w:color="000000"/>
              <w:left w:val="single" w:sz="4" w:space="0" w:color="000000"/>
              <w:bottom w:val="nil"/>
              <w:right w:val="single" w:sz="4" w:space="0" w:color="000000"/>
            </w:tcBorders>
            <w:shd w:val="clear" w:color="auto" w:fill="auto"/>
            <w:vAlign w:val="center"/>
          </w:tcPr>
          <w:p w:rsidR="00861731" w:rsidRDefault="00861731">
            <w:pPr>
              <w:jc w:val="center"/>
              <w:rPr>
                <w:rFonts w:ascii="宋体" w:eastAsia="宋体" w:hAnsi="宋体" w:cs="宋体"/>
                <w:color w:val="000000"/>
                <w:szCs w:val="21"/>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手术麻醉科保洁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门诊（日间化疗）保洁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心电图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检验科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供应室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病理科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药学部-静脉配置中心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6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大厅公共区域+公共厕所（男厕+女厕）电梯间（病人+职工）、消防楼梯7个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861731">
        <w:trPr>
          <w:trHeight w:val="5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1楼男女公共厕所+大厅+大厅公共区域+核酸+公共厕所（男厕+女厕）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财务处收费+一站式服务窗口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影像科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一体药房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营养科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放疗中心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动物中心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停车场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核医学科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病案室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分子诊断+电梯间+楼梯间+公共区域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生活、医疗垃圾运输储存间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861731">
        <w:trPr>
          <w:trHeight w:val="402"/>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停车场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洗尘推、毛巾清洗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外围</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外围保洁（中午晚上加班、周末全面清洗）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全院</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24小时疏通、气体运送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全院</w:t>
            </w:r>
          </w:p>
          <w:p w:rsidR="00861731" w:rsidRDefault="00153B8A">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全院</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电梯保洁、保养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widowControl/>
              <w:jc w:val="center"/>
              <w:textAlignment w:val="center"/>
              <w:rPr>
                <w:rFonts w:ascii="宋体" w:eastAsia="宋体" w:hAnsi="宋体" w:cs="宋体"/>
                <w:color w:val="000000"/>
                <w:kern w:val="0"/>
                <w:sz w:val="20"/>
                <w:szCs w:val="20"/>
                <w:lang w:bidi="ar"/>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机动班</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全院</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全院石材地面保洁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47</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24小时夜班应急工作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行政办公室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1号楼5楼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分子诊断科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1号楼4楼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微创介入科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1号楼3楼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门诊四、五诊区、肺功能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1号楼2楼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二、三诊区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口腔门诊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导管门诊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1号楼1楼</w:t>
            </w: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放疗门诊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急诊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5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一诊区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00"/>
        </w:trPr>
        <w:tc>
          <w:tcPr>
            <w:tcW w:w="7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w:t>
            </w:r>
          </w:p>
        </w:tc>
      </w:tr>
    </w:tbl>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153B8A">
      <w:pPr>
        <w:spacing w:line="276" w:lineRule="auto"/>
        <w:jc w:val="center"/>
        <w:rPr>
          <w:rFonts w:ascii="仿宋" w:eastAsia="仿宋" w:hAnsi="仿宋"/>
          <w:b/>
          <w:bCs/>
          <w:szCs w:val="21"/>
        </w:rPr>
      </w:pPr>
      <w:r>
        <w:rPr>
          <w:rFonts w:ascii="仿宋" w:eastAsia="仿宋" w:hAnsi="仿宋" w:hint="eastAsia"/>
          <w:b/>
          <w:sz w:val="24"/>
          <w:szCs w:val="21"/>
        </w:rPr>
        <w:t>院内输送服务需求书</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1.服务范围</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主要负责中山大学附属肿瘤医院</w:t>
      </w:r>
      <w:r>
        <w:rPr>
          <w:rStyle w:val="FontStyle103"/>
          <w:rFonts w:ascii="仿宋" w:eastAsia="仿宋" w:hAnsi="仿宋" w:cs="宋体" w:hint="eastAsia"/>
          <w:szCs w:val="21"/>
        </w:rPr>
        <w:t>越秀</w:t>
      </w:r>
      <w:r>
        <w:rPr>
          <w:rStyle w:val="FontStyle103"/>
          <w:rFonts w:ascii="仿宋" w:eastAsia="仿宋" w:hAnsi="仿宋" w:cs="宋体" w:hint="eastAsia"/>
          <w:szCs w:val="21"/>
          <w:lang w:val="zh-CN"/>
        </w:rPr>
        <w:t>院区（东风东路651号、青菜岗21号），黄埔院区临床医疗输送工作，</w:t>
      </w:r>
      <w:r>
        <w:rPr>
          <w:rStyle w:val="FontStyle103"/>
          <w:rFonts w:ascii="仿宋" w:eastAsia="仿宋" w:hAnsi="仿宋" w:cs="宋体" w:hint="eastAsia"/>
          <w:szCs w:val="21"/>
        </w:rPr>
        <w:t>各院区之间物资输送、</w:t>
      </w:r>
      <w:r>
        <w:rPr>
          <w:rStyle w:val="FontStyle103"/>
          <w:rFonts w:ascii="仿宋" w:eastAsia="仿宋" w:hAnsi="仿宋" w:cs="宋体" w:hint="eastAsia"/>
          <w:szCs w:val="21"/>
          <w:lang w:val="zh-CN"/>
        </w:rPr>
        <w:t>院内急救出车、应急队外出服务、物资、药品运送，外送标本及临时性的物品搬运工作。</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2.输送员工的条件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2.1初中或以上学历，具有较好的读听写语言能力，身体健康，肝功能正常，无传染病。</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2.2男性年龄50岁以下， 女性年龄45岁以下。</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2.3遵纪守法、品行良好，无违法犯罪记录。</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2.4经培训并经院方考核合格后方可上岗。</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3.输送工作内容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3.1按医务人员的要求进行临床医疗各类输送工作配合。（特殊情况下需服从临时调度）</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3.2物资运送：按医院和科室的要求，按时把仓库物质运送到各科室，按时运送各种办公物资、资料、医疗物资（药品、器械、耗材、资料等）到指定位置，做好登记、交接手续。</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3.3标本运送（含送往院外）：定时到各科室收集各种检验标本并运送到指定科室，运送标本时要做好刷条码或登记、交接和标本的存放（必须用专用储存设备保存，避免丢失、损坏）工作；按时间按要求及时运送，不出差错、不损坏、不丢失，做好登记。随时运送各科室的急诊标本和即复标本，并10分钟内到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3.4表单运送：定时将有关报表、申请单、会诊单、检查单、各种预约单、手术通知单、报告单及时送到相关科室。做到及时、准确、不出差错、不丢失，做好交接签名。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3.5病人运送（检查、出入院、ICU转科、颅脑CT、小手术后等）：负责院内病人检查和治疗时的接送工作，必要时2名以上输送人员共同负责，并保证病人运送过程的安全，防止发生意外发生。常规运送按规定时间送达，临时运送10分钟内到达。不出差错、安全运送，不丢失、不跌倒病人。</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3.6各类检查过床、检查现场接待和临时调度等，及时、不出差错、安全运送病人，不丢失病人，做到不跌、不碰，不损伤病人，保持病人身上输液管等各种管道不松脱，对有需要的病人必须送出送回。</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3.7医技科室根据需要安排驻点人员，服从科室工作安排，做好病人接送交接及登记；注意病人在等候检查的照顾，及时通知运送人员接送病人。</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3.8药品运输（包括口服药、针剂药、中药、外用药、静脉配液、夜间取药等），随叫随到、不出差错、不损坏、不丢失物品和药品（如损坏或丢失照价赔偿）。工作和排班由药房或物业管理科安排。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3.9手术病人及手术标本等的运送，按手术室要求，及时接、送病人，不出差错、安全运送，不丢失、不跌。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3.10消毒供应中心物品的运输，按供应室要求，及时、不出差错、不损坏、不丢失物品、不污染，按专科运送要求进行。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3.11有24小时运送排班表，各班按排班表上班，设交班本，上、下班有交接文字记录，处理情况，重点交接等。科学排班，做好考勤考核，使用指纹考勤机进行考勤。有激励机制调动员工积极性，有奖罚措施。</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3.12负责科室小型设备运送/报修等的运输工作，及时、不出差错、不损坏、不丢失物品（损坏丢失按价赔偿）。</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3.13医院安排的临时性搬运工作。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3.14负责报刊、杂志和信件运输工作，及时、不出差错、不损坏、不丢失。</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3.15所有员工必须经过专业培训，考核及格后才能上岗工作。上岗员工必须具有责任心强，服务态度良好，着装统一、配戴工牌。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lastRenderedPageBreak/>
        <w:t>3.16设立定员定科与运输调度相结合，相关人员必须配置对讲机、手机等通讯工具。日常工作调度时说话注意调小音量，做到说话轻，走路轻，操作轻，保持医院环境的安静。</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3.16.1有调度工作制度、二线值班制度、应急问题处理程序等。</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3.16.2为全院病人及临床各科室提供24小时的专业运输服务。</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3.16.3运送病人的车床轮椅运送病人要做好清洁和消毒。</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3.16.4因员工损坏医院的公物，由供应方照价赔偿。</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3.16.5运送过程中因工人原因导致病人损伤或摔倒，由供应方负全部责任。</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3.16.6运输调度24小时排班表含二线排班，由输送送主管负责。</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3.16.7设置输送主管，并负责运送管理。输送主管每天巡视运送情况，加强医技科、影像科、等病人集中地点的现场巡查，提醒运送安全。</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3.16.8预约钟点运送准时，临时运送任务15分钟内到位。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3.16.9输送主管每天巡视各个运送岗位工人的纪律、仪表、工作完成情况、安全和查对意识、工具使用是否正确，病人保暖等情况；做好输送人员上岗培训及在职培训及考核，并有登记。每周必须和各科室护长或负责人沟通一次，并做好工作记录，按要求处理后上交物业管理科审阅、备案。物业管理科通过定期进行满意度调查，发出的持续改进记录，要针对问题，制定改进措施，及时改进，并交物业管理科备案。</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4.职业道德要求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4.1严格遵守各项规章制度及操作规范；</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4.2上岗时须穿工作服、配戴工作证、做到文明礼貌、大方得体、面带微笑、态度和蔼可亲，关心和尊重病人；</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4.3严禁向病人、家属索取、收取红包。严禁向病人、家属推销药品、保健品、器材。</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4.4不准在病人面前谈论病人病情及其他人员的情况。</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4.5工作期间团结协作，不聚众聊天、不讲粗语，不做私事、不搬弄是非、不拉帮结派。</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4.6输送人员在公共场合不许大声说话,在电梯内不允许带手套按电梯。</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5.安全制度</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5.1在运送病人过程要注意运送安全，要贴身陪护病人，密切观察，发现病人有异常情况要及时报告医务人员并协同处理。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5.2严禁打骂病人，对病人要有爱心，关心和耐心，避免过激语言和动作粗鲁。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5.3对于冲动行为病人，不要单独接触，要作好自我保护。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5.4标本运送过程中要确保安全，不得丢失、泄露、损坏、混淆、污染。使用专用工具运送，交接要清楚。</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5.5发生标本损坏、泄露、污染、丢失、混淆即刻报告科室负责人、护士长。标本损坏、泄露按感染性废物处理，做好现场消毒，该事件按医疗差错有关条例处理。科室护士长通知患者重新抽血检验，并与当事人共同做好患者的解释工作。隐瞒不报按医院有关规定给予从重处罚。</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5.6发生漏收、迟收标本延误检查，科室护士通知当事人即刻收取，如耽误治疗按差错有关条例处理。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5.7消毒、灭菌包在运送过程中，要确保物品安全，要保证灭菌包干燥、清洁、无污染、无丢失。运送车要专用防水、防尘，易清洗、消毒。待消毒、灭菌包与已消毒、灭菌包不得混运。</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5.8运送车运输待消毒、灭菌包后，要进行消毒后方可运送已消毒、灭菌包。运送车每日擦拭消毒二次，每周彻底清洗、消毒一次，消毒液用含氯浓度1000pmm强力消毒净，运送车不可作为它用。</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5.9运送消毒、灭菌包过程中，发生包被溅湿、受潮、掉在地上等污染，即刻报告科室护士长或当班护士，予以重新清洗、消毒、打包、灭菌。如隐瞒不报，导致该包被消毒灭菌并使用，按严重医疗事故处理。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5.10运送物品过程中，发生丢失，即刻报告物业管理科负责人及科室护士长到现场调查，如隐瞒不报按医院有关规定给予从重处罚。</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5.11在药物运送、摆放过程中，要保证药物安全，无破损、丢失、泄露，如运送、摆放过程中不慎出现药物破损、泄露，当事人将破损的药物按损伤性废物处理，并报告领药中心药房负责人及科室护士长，由当事人如数补回损坏的药物。</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5.12 药物运送途中不慎发生丢失，即刻报告保卫科、相关科室负责人及领药科室护士长到现场调查，如隐瞒不报按医院有关规定给予从重处罚。</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5.13运送仓库物品，按时、按要求送达，交接，有问题报医院物流科仓库主管人员。</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6.院内物输送总体服务标准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6.1输送总体服务标准为：准确、及时、充分、可控、可查。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6.2“准确”即要求对输送对象和输送目的地不可有偏差；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6.3“及时”即要求输送工作要满足医、患等各方对时间的要求；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6.4“充分”即能在一个输送过程中尽可能满足医、患等各方的要求；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6.5“可控”即对在途中输送对象的状态、将要抵达的时间等能实时掌握并可满足临时改变指令的要求；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6.6“可查”“可查”即对输送的时间、内容、完好状态、送达交收等留有记录凭证，可备日后查询、追溯等。</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7.院内输送管理要求</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7.1加强管理，定期进行思想品德和业务技能培训及考核；</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7.2经常检查员工的服务工作质量（包括夜间的不定时抽查）；凡服务态度或工作质量问题被使用科室用工部门提出解聘的工人，不能再安排在本院工作。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7.3每月征询各科室的意见，及时商讨和解决存在问题。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7.4由于不严格按照规章制度运送病人导致的医疗纠纷，由中标人承担全部责任。</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7.5在物资运送过程中，不严格执行操作规程和相关制度导致物品损坏、丢失，造成院方经济损失的，供应方负责补回或赔偿。</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7.6临床医疗输送中心的管理模式，实施信息化智能调度管理，实现集中调度，按件计薪，节省人力资源，以满足医院日渐增长的医疗输送业务需求。</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lastRenderedPageBreak/>
        <w:t>8.配置医疗输送工人</w:t>
      </w:r>
      <w:r>
        <w:rPr>
          <w:rStyle w:val="FontStyle103"/>
          <w:rFonts w:ascii="仿宋" w:eastAsia="仿宋" w:hAnsi="仿宋" w:cs="宋体" w:hint="eastAsia"/>
          <w:b/>
          <w:szCs w:val="21"/>
        </w:rPr>
        <w:t>越秀院区97</w:t>
      </w:r>
      <w:r>
        <w:rPr>
          <w:rStyle w:val="FontStyle103"/>
          <w:rFonts w:ascii="仿宋" w:eastAsia="仿宋" w:hAnsi="仿宋" w:cs="宋体" w:hint="eastAsia"/>
          <w:b/>
          <w:szCs w:val="21"/>
          <w:lang w:val="zh-CN"/>
        </w:rPr>
        <w:t>人、黄埔院区</w:t>
      </w:r>
      <w:r>
        <w:rPr>
          <w:rStyle w:val="FontStyle103"/>
          <w:rFonts w:ascii="仿宋" w:eastAsia="仿宋" w:hAnsi="仿宋" w:cs="宋体" w:hint="eastAsia"/>
          <w:b/>
          <w:szCs w:val="21"/>
        </w:rPr>
        <w:t>41人</w:t>
      </w:r>
      <w:r>
        <w:rPr>
          <w:rStyle w:val="FontStyle103"/>
          <w:rFonts w:ascii="仿宋" w:eastAsia="仿宋" w:hAnsi="仿宋" w:cs="宋体" w:hint="eastAsia"/>
          <w:b/>
          <w:szCs w:val="21"/>
          <w:lang w:val="zh-CN"/>
        </w:rPr>
        <w:t>（不含管理人员），采购人可根据实际进行人员增减。</w:t>
      </w:r>
    </w:p>
    <w:p w:rsidR="00861731" w:rsidRDefault="00153B8A">
      <w:pPr>
        <w:ind w:firstLineChars="200" w:firstLine="361"/>
        <w:rPr>
          <w:rStyle w:val="FontStyle103"/>
          <w:rFonts w:ascii="仿宋" w:eastAsia="仿宋" w:hAnsi="仿宋" w:cs="宋体"/>
          <w:b/>
          <w:szCs w:val="21"/>
          <w:lang w:val="zh-CN"/>
        </w:rPr>
      </w:pPr>
      <w:r>
        <w:rPr>
          <w:rStyle w:val="FontStyle103"/>
          <w:rFonts w:ascii="仿宋" w:eastAsia="仿宋" w:hAnsi="仿宋" w:cs="宋体"/>
          <w:b/>
          <w:szCs w:val="21"/>
        </w:rPr>
        <w:t>9、</w:t>
      </w:r>
      <w:r>
        <w:rPr>
          <w:rStyle w:val="FontStyle103"/>
          <w:rFonts w:ascii="仿宋" w:eastAsia="仿宋" w:hAnsi="仿宋" w:cs="宋体" w:hint="eastAsia"/>
          <w:b/>
          <w:szCs w:val="21"/>
        </w:rPr>
        <w:t>8.1越秀院区</w:t>
      </w:r>
      <w:r>
        <w:rPr>
          <w:rStyle w:val="FontStyle103"/>
          <w:rFonts w:ascii="仿宋" w:eastAsia="仿宋" w:hAnsi="仿宋" w:cs="宋体" w:hint="eastAsia"/>
          <w:b/>
          <w:szCs w:val="21"/>
          <w:lang w:val="zh-CN"/>
        </w:rPr>
        <w:t>输送人员配置明细表</w:t>
      </w:r>
    </w:p>
    <w:p w:rsidR="00861731" w:rsidRDefault="00153B8A">
      <w:pPr>
        <w:ind w:firstLineChars="200" w:firstLine="361"/>
        <w:jc w:val="center"/>
        <w:rPr>
          <w:rStyle w:val="FontStyle103"/>
          <w:rFonts w:ascii="仿宋" w:eastAsia="仿宋" w:hAnsi="仿宋" w:cs="宋体"/>
          <w:b/>
          <w:szCs w:val="21"/>
          <w:lang w:val="zh-CN"/>
        </w:rPr>
      </w:pPr>
      <w:r>
        <w:rPr>
          <w:rStyle w:val="FontStyle103"/>
          <w:rFonts w:ascii="仿宋" w:eastAsia="仿宋" w:hAnsi="仿宋" w:cs="宋体" w:hint="eastAsia"/>
          <w:b/>
          <w:szCs w:val="21"/>
          <w:lang w:val="zh-CN"/>
        </w:rPr>
        <w:t>越秀院区输送人员配置表</w:t>
      </w:r>
    </w:p>
    <w:tbl>
      <w:tblPr>
        <w:tblW w:w="8755" w:type="dxa"/>
        <w:tblInd w:w="93" w:type="dxa"/>
        <w:tblLayout w:type="fixed"/>
        <w:tblLook w:val="04A0" w:firstRow="1" w:lastRow="0" w:firstColumn="1" w:lastColumn="0" w:noHBand="0" w:noVBand="1"/>
      </w:tblPr>
      <w:tblGrid>
        <w:gridCol w:w="565"/>
        <w:gridCol w:w="615"/>
        <w:gridCol w:w="1005"/>
        <w:gridCol w:w="2400"/>
        <w:gridCol w:w="945"/>
        <w:gridCol w:w="3225"/>
      </w:tblGrid>
      <w:tr w:rsidR="00861731">
        <w:trPr>
          <w:trHeight w:val="34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楼宇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楼层</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科室</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配置人数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备注</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1号楼</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M层</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中心药房、制剂中心、化疗配置中心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药品药物输送</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M层</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药剂中心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负责药品输送</w:t>
            </w:r>
          </w:p>
        </w:tc>
      </w:tr>
      <w:tr w:rsidR="00861731">
        <w:trPr>
          <w:trHeight w:val="54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6-7楼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院内急诊、手术/ICU输送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手术接台、ICU转床、颅脑CT，重症病人检查等</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手术麻醉科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分早、中班错峰上班，负责科室仪器消毒、科室外勤等</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内镜中心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负责内镜中心内病人推送</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介入病区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胸科1-2区、内镜室</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胸科三区、介入二科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13楼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头颈一、二区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结直肠科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肝胆科一、二区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胃胰科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妇科一区、二区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内激生物\妇科三区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19楼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泌尿科一区、二区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乳腺科一区、二区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21楼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神经科一区、二区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1号楼输送中心</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中班/夜班，24小时应急</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（中午1人，12：00－14：30分，夜班1人，17：30分—次日7：30分）</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19</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常规标本</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每1小时收送1次</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工作时间急查标本输送等</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随时收集急查标本、急用血、送急用物品等</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2号楼</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综合科二区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16、17楼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内科一、二区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儿童肿瘤科/血液科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放疗一区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25</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12-13楼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放疗二、三区/放疗科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10-11楼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鼻咽科一、二区/营养科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62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27</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7－9楼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实验研究部</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供应室、科室各类无菌物品领用，协助科室实验器具清洗消毒</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28</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病理科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29</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放疗门诊</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核医学科</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31</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日间病房、一体化药剂配置中心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中心药房负3层</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大输液</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负责全院大输液的输送工作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抽血室</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负责抽血室标本随时送检验科</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M层</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病人、工作人员被服输送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病人及医务人员工作服出洗、发放</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35</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2号楼</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2号楼病历输送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临床医疗病历输送工作</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手术输送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手术接台、ICU转床、VIP，重症病人检查等</w:t>
            </w:r>
          </w:p>
        </w:tc>
      </w:tr>
      <w:tr w:rsidR="00861731">
        <w:trPr>
          <w:trHeight w:val="9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37</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中班/夜班/24小时应急</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（中午1人，12：00－14：30分，夜班1人，17：30分—次日7：30分）</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38</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常规标本</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每1小时收送1次</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39</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工作时间段急查标本等</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随时收集急查标本、急用血、送急用物品等</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40</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青菜岗院区</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体检中心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负责体检中心与东风东路院区标本、物品、检查输送</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41</w:t>
            </w: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体细胞移植中心</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负责与东风东路院区标本、物品、检查输送</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42</w:t>
            </w: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分子诊断</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负责与东风东路院区标本、物品、检查输送</w:t>
            </w:r>
          </w:p>
        </w:tc>
      </w:tr>
      <w:tr w:rsidR="00861731">
        <w:trPr>
          <w:trHeight w:val="5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临床医疗输送中心</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输送应急小组长</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高峰时间段应急及转运急救病人转院工作，临床医疗输送中心各小组应急支援工作</w:t>
            </w:r>
          </w:p>
        </w:tc>
      </w:tr>
      <w:tr w:rsidR="00861731">
        <w:trPr>
          <w:trHeight w:val="500"/>
        </w:trPr>
        <w:tc>
          <w:tcPr>
            <w:tcW w:w="458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61731" w:rsidRDefault="00153B8A">
            <w:pPr>
              <w:widowControl/>
              <w:jc w:val="center"/>
              <w:textAlignment w:val="bottom"/>
              <w:rPr>
                <w:rFonts w:ascii="仿宋" w:eastAsia="仿宋" w:hAnsi="仿宋" w:cs="仿宋"/>
                <w:color w:val="000000"/>
                <w:szCs w:val="21"/>
              </w:rPr>
            </w:pPr>
            <w:r>
              <w:rPr>
                <w:rFonts w:ascii="仿宋" w:eastAsia="仿宋" w:hAnsi="仿宋" w:cs="仿宋" w:hint="eastAsia"/>
                <w:color w:val="000000"/>
                <w:kern w:val="0"/>
                <w:szCs w:val="21"/>
                <w:lang w:bidi="ar"/>
              </w:rPr>
              <w:t>合计：9</w:t>
            </w:r>
            <w:r>
              <w:rPr>
                <w:rStyle w:val="font21"/>
                <w:rFonts w:hint="default"/>
                <w:lang w:bidi="ar"/>
              </w:rPr>
              <w:t>7人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1731" w:rsidRDefault="00153B8A">
            <w:pPr>
              <w:widowControl/>
              <w:jc w:val="center"/>
              <w:textAlignment w:val="bottom"/>
              <w:rPr>
                <w:rFonts w:ascii="仿宋" w:eastAsia="仿宋" w:hAnsi="仿宋" w:cs="仿宋"/>
                <w:color w:val="000000"/>
                <w:szCs w:val="21"/>
              </w:rPr>
            </w:pPr>
            <w:r>
              <w:rPr>
                <w:rFonts w:ascii="仿宋" w:eastAsia="仿宋" w:hAnsi="仿宋" w:cs="仿宋" w:hint="eastAsia"/>
                <w:color w:val="000000"/>
                <w:kern w:val="0"/>
                <w:szCs w:val="21"/>
                <w:lang w:bidi="ar"/>
              </w:rPr>
              <w:t>97</w:t>
            </w:r>
          </w:p>
        </w:tc>
        <w:tc>
          <w:tcPr>
            <w:tcW w:w="3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731" w:rsidRDefault="00861731">
            <w:pPr>
              <w:rPr>
                <w:rFonts w:ascii="宋体" w:eastAsia="宋体" w:hAnsi="宋体" w:cs="宋体"/>
                <w:color w:val="000000"/>
                <w:sz w:val="24"/>
                <w:szCs w:val="24"/>
              </w:rPr>
            </w:pPr>
          </w:p>
        </w:tc>
      </w:tr>
    </w:tbl>
    <w:p w:rsidR="00861731" w:rsidRDefault="00861731">
      <w:pPr>
        <w:ind w:firstLineChars="200" w:firstLine="361"/>
        <w:rPr>
          <w:rStyle w:val="FontStyle103"/>
          <w:rFonts w:ascii="仿宋" w:eastAsia="仿宋" w:hAnsi="仿宋" w:cs="宋体"/>
          <w:b/>
          <w:szCs w:val="21"/>
        </w:rPr>
      </w:pPr>
    </w:p>
    <w:p w:rsidR="00861731" w:rsidRDefault="00861731">
      <w:pPr>
        <w:ind w:firstLineChars="200" w:firstLine="361"/>
        <w:rPr>
          <w:rStyle w:val="FontStyle103"/>
          <w:rFonts w:ascii="仿宋" w:eastAsia="仿宋" w:hAnsi="仿宋" w:cs="宋体"/>
          <w:b/>
          <w:szCs w:val="21"/>
        </w:rPr>
      </w:pPr>
    </w:p>
    <w:p w:rsidR="00861731" w:rsidRDefault="00153B8A">
      <w:pPr>
        <w:ind w:firstLineChars="200" w:firstLine="361"/>
        <w:rPr>
          <w:rStyle w:val="FontStyle103"/>
          <w:rFonts w:ascii="仿宋" w:eastAsia="仿宋" w:hAnsi="仿宋" w:cs="宋体"/>
          <w:b/>
          <w:szCs w:val="21"/>
        </w:rPr>
      </w:pPr>
      <w:r>
        <w:rPr>
          <w:rStyle w:val="FontStyle103"/>
          <w:rFonts w:ascii="仿宋" w:eastAsia="仿宋" w:hAnsi="仿宋" w:cs="宋体" w:hint="eastAsia"/>
          <w:b/>
          <w:szCs w:val="21"/>
        </w:rPr>
        <w:t>8.2黄埔院区输送人员配置明细表</w:t>
      </w:r>
    </w:p>
    <w:p w:rsidR="00861731" w:rsidRDefault="00153B8A">
      <w:pPr>
        <w:spacing w:line="276" w:lineRule="auto"/>
        <w:jc w:val="center"/>
        <w:rPr>
          <w:rFonts w:ascii="仿宋" w:eastAsia="仿宋" w:hAnsi="仿宋"/>
          <w:b/>
          <w:bCs/>
          <w:sz w:val="24"/>
          <w:szCs w:val="24"/>
        </w:rPr>
      </w:pPr>
      <w:r>
        <w:rPr>
          <w:rStyle w:val="FontStyle103"/>
          <w:rFonts w:ascii="仿宋" w:eastAsia="仿宋" w:hAnsi="仿宋" w:cs="宋体" w:hint="eastAsia"/>
          <w:b/>
          <w:sz w:val="21"/>
          <w:szCs w:val="24"/>
        </w:rPr>
        <w:t>黄埔输送人员配置表</w:t>
      </w:r>
    </w:p>
    <w:tbl>
      <w:tblPr>
        <w:tblW w:w="8755" w:type="dxa"/>
        <w:tblInd w:w="93" w:type="dxa"/>
        <w:tblLayout w:type="fixed"/>
        <w:tblLook w:val="04A0" w:firstRow="1" w:lastRow="0" w:firstColumn="1" w:lastColumn="0" w:noHBand="0" w:noVBand="1"/>
      </w:tblPr>
      <w:tblGrid>
        <w:gridCol w:w="416"/>
        <w:gridCol w:w="1076"/>
        <w:gridCol w:w="3138"/>
        <w:gridCol w:w="660"/>
        <w:gridCol w:w="3465"/>
      </w:tblGrid>
      <w:tr w:rsidR="00861731">
        <w:trPr>
          <w:trHeight w:val="56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楼层</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配置人数</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2号楼11F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内科、临床实验病区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2号楼10F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头颈三区、骨与软组织科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2号楼9F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泌尿科、乳腺科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2号楼8F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放疗科、鼻咽科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2号楼7F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胆胰科、肝脏科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2号楼6F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血液肿瘤科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2号楼5F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胸科病房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所有科室分子标本输送及班车接送</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分子诊断科院内及两院区输送</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2号楼4F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胃外科、结直肠科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临床医疗输送工作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2号楼3楼</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手术麻醉科输送</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手术室内物资输送及摆放</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手术输送队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手术病人手术前后及ICU转运</w:t>
            </w:r>
          </w:p>
        </w:tc>
      </w:tr>
      <w:tr w:rsidR="00861731">
        <w:trPr>
          <w:trHeight w:val="54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供应室</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各科室污物上收至供应室及洁物下送至各科室</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药学部-静脉配置中心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药物输送</w:t>
            </w:r>
          </w:p>
        </w:tc>
      </w:tr>
      <w:tr w:rsidR="00861731">
        <w:trPr>
          <w:trHeight w:val="4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两院区之间模具接送及科室外勤输送工作</w:t>
            </w:r>
          </w:p>
        </w:tc>
      </w:tr>
      <w:tr w:rsidR="00861731">
        <w:trPr>
          <w:trHeight w:val="3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物流物资输送至各科室</w:t>
            </w:r>
          </w:p>
        </w:tc>
      </w:tr>
      <w:tr w:rsidR="00861731">
        <w:trPr>
          <w:trHeight w:val="48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统一调度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按照调度中心工作指令完成各项输送任务</w:t>
            </w:r>
          </w:p>
        </w:tc>
      </w:tr>
      <w:tr w:rsidR="00861731">
        <w:trPr>
          <w:trHeight w:val="52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标本组、24小时夜班输送（中午及晚上输送）</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应急标本及中午、夜间输送任务执行</w:t>
            </w:r>
          </w:p>
        </w:tc>
      </w:tr>
      <w:tr w:rsidR="00861731">
        <w:trPr>
          <w:trHeight w:val="50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班长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协助完成医院各类输送工作管理及应急处理</w:t>
            </w:r>
          </w:p>
        </w:tc>
      </w:tr>
      <w:tr w:rsidR="00861731">
        <w:trPr>
          <w:trHeight w:val="300"/>
        </w:trPr>
        <w:tc>
          <w:tcPr>
            <w:tcW w:w="4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r>
    </w:tbl>
    <w:p w:rsidR="00861731" w:rsidRDefault="00861731">
      <w:pPr>
        <w:rPr>
          <w:rStyle w:val="FontStyle103"/>
          <w:rFonts w:ascii="仿宋" w:eastAsia="仿宋" w:hAnsi="仿宋" w:cs="宋体"/>
          <w:b/>
          <w:szCs w:val="21"/>
        </w:rPr>
      </w:pPr>
    </w:p>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153B8A">
      <w:pPr>
        <w:ind w:left="-62" w:firstLineChars="200" w:firstLine="482"/>
        <w:jc w:val="center"/>
        <w:outlineLvl w:val="3"/>
        <w:rPr>
          <w:rFonts w:ascii="仿宋" w:eastAsia="仿宋" w:hAnsi="仿宋"/>
          <w:b/>
          <w:sz w:val="24"/>
          <w:szCs w:val="21"/>
        </w:rPr>
      </w:pPr>
      <w:r>
        <w:rPr>
          <w:rFonts w:ascii="仿宋" w:eastAsia="仿宋" w:hAnsi="仿宋" w:hint="eastAsia"/>
          <w:b/>
          <w:sz w:val="24"/>
          <w:szCs w:val="21"/>
        </w:rPr>
        <w:t>工勤岗位服务人员需求书</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1.服务范围</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主要包括东风东路院区（东风东路651号、青菜岗21号）、黄埔院区科室工勤岗事务工作</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2.工勤岗员工条件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2.1初中或以上学历，具有较好的读听写语言能力，身体健康，肝功能正常，无传染病。</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2.2男性年龄50岁以下， 女性年龄45岁以下。</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2.3遵纪守法、品行良好，无违法犯罪记录。</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2.4经培训并经院方考核合格后方可上岗。</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3.工勤岗员工工作内容</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3.1清洗化疗药物专用框，药物拆包、摆放。</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3.2科室物品申请、标本标识张贴，低温冰箱、检查材料准备。</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3.3实验器材准备、清洗消毒、物品领取，器具清洗消毒，气体管理。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3.4放疗中心装置房负责模具发放登记保存，定期检查。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3.5手术衣等发放以及门口各项接待，室间物品补充、科室文件物料接收清点摆放。</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3.6被服中心职工被服、病人被服输送，数量清点，与洗涤公司进行交接以及被服质量检查。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3.7供应室下收下送工作。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3.8病历归档，分子诊断结果录入。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3.9物流科仓库送日常用品到各科室。</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3.10协助病理科完成蜡块切片、清洗等工作。</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rPr>
        <w:t>4.</w:t>
      </w:r>
      <w:r>
        <w:rPr>
          <w:rStyle w:val="FontStyle103"/>
          <w:rFonts w:ascii="仿宋" w:eastAsia="仿宋" w:hAnsi="仿宋" w:cs="宋体" w:hint="eastAsia"/>
          <w:b/>
          <w:szCs w:val="21"/>
          <w:lang w:val="zh-CN"/>
        </w:rPr>
        <w:t>配置工勤岗人员越秀院区</w:t>
      </w:r>
      <w:r>
        <w:rPr>
          <w:rStyle w:val="FontStyle103"/>
          <w:rFonts w:ascii="仿宋" w:eastAsia="仿宋" w:hAnsi="仿宋" w:cs="宋体" w:hint="eastAsia"/>
          <w:b/>
          <w:szCs w:val="21"/>
        </w:rPr>
        <w:t>46.5人</w:t>
      </w:r>
      <w:r>
        <w:rPr>
          <w:rStyle w:val="FontStyle103"/>
          <w:rFonts w:ascii="仿宋" w:eastAsia="仿宋" w:hAnsi="仿宋" w:cs="宋体" w:hint="eastAsia"/>
          <w:b/>
          <w:szCs w:val="21"/>
          <w:lang w:val="zh-CN"/>
        </w:rPr>
        <w:t>、黄埔院区</w:t>
      </w:r>
      <w:r>
        <w:rPr>
          <w:rStyle w:val="FontStyle103"/>
          <w:rFonts w:ascii="仿宋" w:eastAsia="仿宋" w:hAnsi="仿宋" w:cs="宋体" w:hint="eastAsia"/>
          <w:b/>
          <w:szCs w:val="21"/>
        </w:rPr>
        <w:t>24人</w:t>
      </w:r>
      <w:r>
        <w:rPr>
          <w:rStyle w:val="FontStyle103"/>
          <w:rFonts w:ascii="仿宋" w:eastAsia="仿宋" w:hAnsi="仿宋" w:cs="宋体" w:hint="eastAsia"/>
          <w:b/>
          <w:szCs w:val="21"/>
          <w:lang w:val="zh-CN"/>
        </w:rPr>
        <w:t>。采购人可根据实际进行增减人员。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rPr>
        <w:t>4.1越秀院区</w:t>
      </w:r>
      <w:r>
        <w:rPr>
          <w:rStyle w:val="FontStyle103"/>
          <w:rFonts w:ascii="仿宋" w:eastAsia="仿宋" w:hAnsi="仿宋" w:cs="宋体" w:hint="eastAsia"/>
          <w:szCs w:val="21"/>
          <w:lang w:val="zh-CN"/>
        </w:rPr>
        <w:t>工勤岗人员配置明细表</w:t>
      </w:r>
    </w:p>
    <w:p w:rsidR="00861731" w:rsidRDefault="00153B8A">
      <w:pPr>
        <w:tabs>
          <w:tab w:val="left" w:pos="425"/>
        </w:tabs>
        <w:jc w:val="center"/>
        <w:rPr>
          <w:rStyle w:val="FontStyle103"/>
          <w:rFonts w:ascii="仿宋" w:eastAsia="仿宋" w:hAnsi="仿宋" w:cs="宋体"/>
          <w:b/>
          <w:szCs w:val="21"/>
          <w:lang w:val="zh-CN"/>
        </w:rPr>
      </w:pPr>
      <w:r>
        <w:rPr>
          <w:rStyle w:val="FontStyle103"/>
          <w:rFonts w:ascii="仿宋" w:eastAsia="仿宋" w:hAnsi="仿宋" w:cs="宋体" w:hint="eastAsia"/>
          <w:b/>
          <w:szCs w:val="21"/>
          <w:lang w:val="zh-CN"/>
        </w:rPr>
        <w:t>越秀院区工勤岗配置表</w:t>
      </w:r>
    </w:p>
    <w:tbl>
      <w:tblPr>
        <w:tblW w:w="8432" w:type="dxa"/>
        <w:tblInd w:w="236" w:type="dxa"/>
        <w:tblLayout w:type="fixed"/>
        <w:tblLook w:val="04A0" w:firstRow="1" w:lastRow="0" w:firstColumn="1" w:lastColumn="0" w:noHBand="0" w:noVBand="1"/>
      </w:tblPr>
      <w:tblGrid>
        <w:gridCol w:w="472"/>
        <w:gridCol w:w="720"/>
        <w:gridCol w:w="850"/>
        <w:gridCol w:w="1800"/>
        <w:gridCol w:w="960"/>
        <w:gridCol w:w="3630"/>
      </w:tblGrid>
      <w:tr w:rsidR="00861731">
        <w:trPr>
          <w:trHeight w:val="285"/>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b/>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楼层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科室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工勤岗</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备注</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1号楼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M层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中心药房、制剂中心、化疗配置中心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1人清洗化疗药物专用框，1人药师药物摆放、拆包,药品药物输送</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药剂科、中西药房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药品输送</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B超</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科室物品申请、检查材料准备等</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601室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实验器材准备、清洗消毒、物品领取</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内镜激光科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负责病人手术前准备及术后辅助工作</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麻醉科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麻醉物品摆放及补充、确保室间物品充足</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手术室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负责换鞋区钥匙、手术衣等发放以及门口各项接待，室间物品补充、科室物料接收清点摆放以及科室文件、物品等输送</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供应室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供应室下收下送工作</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放疗中心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负1、2层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机房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抬病人到检查床，协助完成放疗检查，放疗中心装置房负责模具发放登记保存，定期检查</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负2层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放疗中心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负责整理、清洗模具工作</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2号楼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被服中心</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病人、工作人员被服下收下送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全面负责被服中心职工被服、病人被服输送，数量清点，与洗涤公司进行交接以及被服质量检查</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7－9楼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实验研究部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实验研究部实验器具清洗消毒</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全院气体输送、搬运</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含实验研究部气体管理</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病理科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协助完成蜡块切片、清洗</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日间病房、一体化药剂配置中心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负责化疗药物装用框清洗消毒等</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CT/MR室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科室物品领用、摆放、被服出海等内、外勤工作</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2楼连廊</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门诊服务工作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协助导医导诊（阳大梅）</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负2楼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物流科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仓库送货员</w:t>
            </w:r>
          </w:p>
        </w:tc>
      </w:tr>
      <w:tr w:rsidR="00861731">
        <w:trPr>
          <w:trHeight w:val="500"/>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22</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青菜岗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生物治疗研究室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科室实验协助工作等</w:t>
            </w:r>
          </w:p>
        </w:tc>
      </w:tr>
      <w:tr w:rsidR="00861731">
        <w:trPr>
          <w:trHeight w:val="500"/>
        </w:trPr>
        <w:tc>
          <w:tcPr>
            <w:tcW w:w="3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46.5</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仿宋" w:eastAsia="仿宋" w:hAnsi="仿宋" w:cs="仿宋"/>
                <w:color w:val="000000"/>
                <w:szCs w:val="21"/>
              </w:rPr>
            </w:pPr>
          </w:p>
        </w:tc>
      </w:tr>
    </w:tbl>
    <w:p w:rsidR="00861731" w:rsidRDefault="00153B8A">
      <w:pPr>
        <w:tabs>
          <w:tab w:val="left" w:pos="425"/>
        </w:tabs>
        <w:rPr>
          <w:rStyle w:val="FontStyle103"/>
          <w:rFonts w:ascii="仿宋" w:eastAsia="仿宋" w:hAnsi="仿宋" w:cs="宋体"/>
          <w:b/>
          <w:szCs w:val="21"/>
          <w:lang w:val="zh-CN"/>
        </w:rPr>
      </w:pPr>
      <w:r>
        <w:rPr>
          <w:rStyle w:val="FontStyle103"/>
          <w:rFonts w:ascii="仿宋" w:eastAsia="仿宋" w:hAnsi="仿宋" w:cs="宋体" w:hint="eastAsia"/>
          <w:b/>
          <w:szCs w:val="21"/>
        </w:rPr>
        <w:t>4.2黄埔院区</w:t>
      </w:r>
      <w:r>
        <w:rPr>
          <w:rStyle w:val="FontStyle103"/>
          <w:rFonts w:ascii="仿宋" w:eastAsia="仿宋" w:hAnsi="仿宋" w:cs="宋体" w:hint="eastAsia"/>
          <w:b/>
          <w:szCs w:val="21"/>
          <w:lang w:val="zh-CN"/>
        </w:rPr>
        <w:t>工勤岗人员配置明细表</w:t>
      </w:r>
    </w:p>
    <w:p w:rsidR="00861731" w:rsidRDefault="00153B8A">
      <w:pPr>
        <w:tabs>
          <w:tab w:val="left" w:pos="425"/>
        </w:tabs>
        <w:jc w:val="center"/>
        <w:rPr>
          <w:rStyle w:val="FontStyle103"/>
          <w:rFonts w:ascii="仿宋" w:eastAsia="仿宋" w:hAnsi="仿宋" w:cs="宋体"/>
          <w:b/>
          <w:szCs w:val="21"/>
          <w:lang w:val="zh-CN"/>
        </w:rPr>
      </w:pPr>
      <w:r>
        <w:rPr>
          <w:rStyle w:val="FontStyle103"/>
          <w:rFonts w:ascii="仿宋" w:eastAsia="仿宋" w:hAnsi="仿宋" w:cs="宋体" w:hint="eastAsia"/>
          <w:b/>
          <w:szCs w:val="21"/>
        </w:rPr>
        <w:t>黄埔</w:t>
      </w:r>
      <w:r>
        <w:rPr>
          <w:rStyle w:val="FontStyle103"/>
          <w:rFonts w:ascii="仿宋" w:eastAsia="仿宋" w:hAnsi="仿宋" w:cs="宋体" w:hint="eastAsia"/>
          <w:b/>
          <w:szCs w:val="21"/>
          <w:lang w:val="zh-CN"/>
        </w:rPr>
        <w:t>院区工勤岗配置表</w:t>
      </w:r>
    </w:p>
    <w:tbl>
      <w:tblPr>
        <w:tblW w:w="8447" w:type="dxa"/>
        <w:tblInd w:w="221" w:type="dxa"/>
        <w:tblLayout w:type="fixed"/>
        <w:tblLook w:val="04A0" w:firstRow="1" w:lastRow="0" w:firstColumn="1" w:lastColumn="0" w:noHBand="0" w:noVBand="1"/>
      </w:tblPr>
      <w:tblGrid>
        <w:gridCol w:w="497"/>
        <w:gridCol w:w="1185"/>
        <w:gridCol w:w="2610"/>
        <w:gridCol w:w="1095"/>
        <w:gridCol w:w="3060"/>
      </w:tblGrid>
      <w:tr w:rsidR="00861731">
        <w:trPr>
          <w:trHeight w:val="56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区域</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岗位说明</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工勤</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腾飞园</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内勤及输送</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内外勤及物资摆放等工作</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2号楼5F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重症医学科病房（ICU)</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科室物资输送、摆放等内务工作</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全院</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所有科室分子标本输送及班车接送</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院内分子标本输送</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负责病人手术前准备及术后辅助工作</w:t>
            </w:r>
          </w:p>
        </w:tc>
      </w:tr>
      <w:tr w:rsidR="00861731">
        <w:trPr>
          <w:trHeight w:val="64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手术麻醉科工勤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物品摆放及补充、确保室间物品充足</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超声科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科室物品申请、检查材料准备等</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供应室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科室内务及外勤输送</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影像科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科室物品领用、摆放、被服出海等内、外勤工作</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一体药房</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负责化疗药物装用框清洗消毒等</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负责整理、清洗模具工作</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仓库送货员</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核医学科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负责科室内务外勤工作</w:t>
            </w:r>
          </w:p>
        </w:tc>
      </w:tr>
      <w:tr w:rsidR="00861731">
        <w:trPr>
          <w:trHeight w:val="50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1号楼4F</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微创介入科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负责科室内务外勤工作</w:t>
            </w:r>
          </w:p>
        </w:tc>
      </w:tr>
      <w:tr w:rsidR="00861731">
        <w:trPr>
          <w:trHeight w:val="540"/>
        </w:trPr>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r>
    </w:tbl>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861731">
      <w:pPr>
        <w:spacing w:line="276" w:lineRule="auto"/>
        <w:rPr>
          <w:rFonts w:ascii="仿宋" w:eastAsia="仿宋" w:hAnsi="仿宋"/>
          <w:b/>
          <w:bCs/>
          <w:szCs w:val="21"/>
        </w:rPr>
      </w:pPr>
    </w:p>
    <w:p w:rsidR="00861731" w:rsidRDefault="00153B8A">
      <w:pPr>
        <w:spacing w:line="276" w:lineRule="auto"/>
        <w:jc w:val="center"/>
        <w:rPr>
          <w:rFonts w:ascii="仿宋" w:eastAsia="仿宋" w:hAnsi="仿宋"/>
          <w:b/>
          <w:bCs/>
          <w:szCs w:val="21"/>
        </w:rPr>
      </w:pPr>
      <w:r>
        <w:rPr>
          <w:rFonts w:ascii="仿宋" w:eastAsia="仿宋" w:hAnsi="仿宋" w:hint="eastAsia"/>
          <w:b/>
          <w:sz w:val="24"/>
          <w:szCs w:val="21"/>
        </w:rPr>
        <w:t>后勤技术及事务岗位需求书</w:t>
      </w:r>
    </w:p>
    <w:p w:rsidR="00861731" w:rsidRDefault="00861731">
      <w:pPr>
        <w:spacing w:line="276" w:lineRule="auto"/>
        <w:rPr>
          <w:rFonts w:ascii="仿宋" w:eastAsia="仿宋" w:hAnsi="仿宋"/>
          <w:b/>
          <w:bCs/>
          <w:szCs w:val="21"/>
        </w:rPr>
      </w:pP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1.服务项目</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根据采购人的需求，向采购人提供合适的岗位人员，协助采购人做好</w:t>
      </w:r>
      <w:r>
        <w:rPr>
          <w:rStyle w:val="FontStyle103"/>
          <w:rFonts w:ascii="仿宋" w:eastAsia="仿宋" w:hAnsi="仿宋" w:cs="宋体" w:hint="eastAsia"/>
          <w:szCs w:val="21"/>
        </w:rPr>
        <w:t>辅助管理及</w:t>
      </w:r>
      <w:r>
        <w:rPr>
          <w:rStyle w:val="FontStyle103"/>
          <w:rFonts w:ascii="仿宋" w:eastAsia="仿宋" w:hAnsi="仿宋" w:cs="宋体" w:hint="eastAsia"/>
          <w:szCs w:val="21"/>
          <w:lang w:val="zh-CN"/>
        </w:rPr>
        <w:t>技术服务、工勤事务等工作。</w:t>
      </w:r>
    </w:p>
    <w:p w:rsidR="00861731" w:rsidRDefault="00153B8A">
      <w:pPr>
        <w:tabs>
          <w:tab w:val="left" w:pos="425"/>
        </w:tabs>
        <w:ind w:firstLineChars="200" w:firstLine="361"/>
        <w:rPr>
          <w:rStyle w:val="FontStyle103"/>
          <w:rFonts w:ascii="仿宋" w:eastAsia="仿宋" w:hAnsi="仿宋" w:cs="宋体"/>
          <w:b/>
          <w:szCs w:val="21"/>
          <w:lang w:val="zh-CN"/>
        </w:rPr>
      </w:pPr>
      <w:r>
        <w:rPr>
          <w:rStyle w:val="FontStyle103"/>
          <w:rFonts w:ascii="仿宋" w:eastAsia="仿宋" w:hAnsi="仿宋" w:cs="宋体" w:hint="eastAsia"/>
          <w:b/>
          <w:szCs w:val="21"/>
          <w:lang w:val="zh-CN"/>
        </w:rPr>
        <w:t xml:space="preserve">2.岗位设置、任职资格和条件  </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cs="宋体"/>
          <w:lang w:val="zh-CN"/>
        </w:rPr>
        <w:t>2.1</w:t>
      </w:r>
      <w:r>
        <w:rPr>
          <w:rStyle w:val="FontStyle103"/>
          <w:rFonts w:ascii="仿宋" w:eastAsia="仿宋" w:hAnsi="仿宋" w:cs="宋体" w:hint="eastAsia"/>
          <w:szCs w:val="21"/>
          <w:lang w:val="zh-CN"/>
        </w:rPr>
        <w:t>（一）A岗</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A岗为辅助管理岗，主要集中在行政后勤职能处、科室，协助中心职能部门独立开展行政管理工作，如工作需要，该岗员工享有与中心在聘行政后勤合同员工在中心开展经济活动相同的权利及责任。</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1.聘用基本条件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（1）全日制本科以上学历；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（2）岗位相关专业或获得专业技术职务资格；</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（3）年龄≤40岁；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（4）具有一定管理能力或相关工作经验。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2.晋级条件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cs="宋体" w:hint="eastAsia"/>
          <w:lang w:val="zh-CN"/>
        </w:rPr>
        <w:t>（</w:t>
      </w:r>
      <w:r>
        <w:rPr>
          <w:rStyle w:val="FontStyle103"/>
          <w:rFonts w:ascii="仿宋" w:eastAsia="仿宋" w:hAnsi="仿宋" w:cs="宋体" w:hint="eastAsia"/>
          <w:szCs w:val="21"/>
          <w:lang w:val="zh-CN"/>
        </w:rPr>
        <w:t>1）全日制本科学历，入职第1年由3级起聘，年度考核优秀次年聘为2级；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（2）硕士及以上学历，入职第1年由2级起聘。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（3）全日制本科学历，专业对口，且具有2年以上相关岗位工作经验者，经评定，入职第1年可由2级起聘。</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（4）2级聘用满1年以上，考核优秀，经个人申请、科室推荐、中心评议择优聘为1级。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 xml:space="preserve"> (二)B岗</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B岗主要是处（科）室专职办事员和班组长岗，协助处（科）室开展日常管理或对外服务；供应室、手术室、内镜室、行政后勤等科室从事责任重、风险高的专业技术工人；导医、体检助理、ICU助理等医学相关专业岗位。</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1.聘用基本条件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（1）大专以上学历；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（2）岗位相关专业或获得专业技术职务资格；</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（3）年龄≤40岁；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（4）具有一定行政工作能力或相关工作经验。</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2.晋级条件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（1）大专以上学历，入职第1年由7级起聘，年度考核优秀第2年聘为6级，考核优秀第3年聘为5级；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（2）本科以上学历，入职第1年由6级起聘，考核优秀第2年聘为5级；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（3）5级岗工作满1年以上，考核优秀，经个人申请、科室推荐、中心评议择优聘为4级。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（4）4级岗工作满1年以上，考核优秀，经个人申请、科室推荐、中心评议择优聘为3级。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（5）同科室劳务派遣岗位人数达10人以上，确因管理需要可设置1名组长。担任组长需在本岗位或相关岗位工作2年以上。组长采取竞聘形式，由中心职能部门每年组织一次，聘期1年。</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(三)C岗</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C岗主要是指后勤保障部门需要持证上岗或具有专业技术要求的岗位，主要包括水电工、木工、空调工、氧气工、后勤一站式调度员、导梯员、医技辅助科室的打字员、窗口服务人员、清洗或标本处理等特殊岗位人员等。</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1.聘用基本条件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（1）高中、中专或以上学历；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（2）年龄≤50岁；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（3）岗位相关专业工作经验或持专业技术职务资格证；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（4）熟练操作计算机等办公工具。</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2.晋级条件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（1）入职第1年由10级起聘，考核优秀第2年聘为9级，考核优秀第3年评为8级，考核优秀第4年评为7级；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（2）7级岗工作满1年以上，考核优秀，经个人申请、科室推荐、中心评议择优聘为6级。</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lastRenderedPageBreak/>
        <w:t>(四)D岗</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D岗主要是指资料整理、分发报告、输送、工勤等简单重复岗位杂工。</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1.聘用基本条件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（1）初中以上学历；</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（2）年龄≤60岁；</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（3）经培训较快掌握岗位工作。</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2.晋级条件</w:t>
      </w:r>
    </w:p>
    <w:p w:rsidR="00861731" w:rsidRDefault="00153B8A">
      <w:pPr>
        <w:tabs>
          <w:tab w:val="left" w:pos="425"/>
        </w:tabs>
        <w:ind w:firstLineChars="200" w:firstLine="360"/>
        <w:rPr>
          <w:rStyle w:val="FontStyle103"/>
          <w:rFonts w:ascii="仿宋" w:eastAsia="仿宋" w:hAnsi="仿宋" w:cs="宋体"/>
          <w:szCs w:val="21"/>
          <w:lang w:val="zh-CN"/>
        </w:rPr>
      </w:pPr>
      <w:r>
        <w:rPr>
          <w:rStyle w:val="FontStyle103"/>
          <w:rFonts w:ascii="仿宋" w:eastAsia="仿宋" w:hAnsi="仿宋" w:cs="宋体" w:hint="eastAsia"/>
          <w:szCs w:val="21"/>
          <w:lang w:val="zh-CN"/>
        </w:rPr>
        <w:t>入职第1年由12级起聘，聘期1年，考核优秀第2年聘为11级。</w:t>
      </w:r>
    </w:p>
    <w:tbl>
      <w:tblPr>
        <w:tblpPr w:leftFromText="180" w:rightFromText="180" w:vertAnchor="text" w:horzAnchor="page" w:tblpX="1577" w:tblpY="862"/>
        <w:tblOverlap w:val="never"/>
        <w:tblW w:w="9105" w:type="dxa"/>
        <w:tblLayout w:type="fixed"/>
        <w:tblLook w:val="04A0" w:firstRow="1" w:lastRow="0" w:firstColumn="1" w:lastColumn="0" w:noHBand="0" w:noVBand="1"/>
      </w:tblPr>
      <w:tblGrid>
        <w:gridCol w:w="440"/>
        <w:gridCol w:w="460"/>
        <w:gridCol w:w="1695"/>
        <w:gridCol w:w="480"/>
        <w:gridCol w:w="1575"/>
        <w:gridCol w:w="630"/>
        <w:gridCol w:w="1710"/>
        <w:gridCol w:w="615"/>
        <w:gridCol w:w="1500"/>
      </w:tblGrid>
      <w:tr w:rsidR="00861731">
        <w:trPr>
          <w:trHeight w:val="48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级别</w:t>
            </w:r>
            <w:r>
              <w:rPr>
                <w:rFonts w:ascii="宋体" w:eastAsia="宋体" w:hAnsi="宋体" w:cs="宋体"/>
                <w:color w:val="000000"/>
                <w:kern w:val="0"/>
                <w:sz w:val="13"/>
                <w:szCs w:val="13"/>
                <w:lang w:bidi="ar"/>
              </w:rPr>
              <w:br/>
            </w:r>
            <w:r>
              <w:rPr>
                <w:rFonts w:ascii="宋体" w:eastAsia="宋体" w:hAnsi="宋体" w:cs="宋体" w:hint="eastAsia"/>
                <w:color w:val="000000"/>
                <w:kern w:val="0"/>
                <w:sz w:val="13"/>
                <w:szCs w:val="13"/>
                <w:lang w:bidi="ar"/>
              </w:rPr>
              <w:t>序号</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b/>
                <w:bCs/>
                <w:color w:val="000000"/>
                <w:sz w:val="13"/>
                <w:szCs w:val="13"/>
              </w:rPr>
            </w:pPr>
            <w:r>
              <w:rPr>
                <w:rFonts w:ascii="宋体" w:eastAsia="宋体" w:hAnsi="宋体" w:cs="宋体"/>
                <w:b/>
                <w:bCs/>
                <w:color w:val="000000"/>
                <w:kern w:val="0"/>
                <w:sz w:val="13"/>
                <w:szCs w:val="13"/>
                <w:lang w:bidi="ar"/>
              </w:rPr>
              <w:t>A岗（辅助管理岗）</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b/>
                <w:bCs/>
                <w:color w:val="000000"/>
                <w:sz w:val="13"/>
                <w:szCs w:val="13"/>
              </w:rPr>
            </w:pPr>
            <w:r>
              <w:rPr>
                <w:rFonts w:ascii="宋体" w:eastAsia="宋体" w:hAnsi="宋体" w:cs="宋体"/>
                <w:b/>
                <w:bCs/>
                <w:color w:val="000000"/>
                <w:kern w:val="0"/>
                <w:sz w:val="13"/>
                <w:szCs w:val="13"/>
                <w:lang w:bidi="ar"/>
              </w:rPr>
              <w:t>B岗（技术事务岗）</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b/>
                <w:bCs/>
                <w:color w:val="000000"/>
                <w:sz w:val="13"/>
                <w:szCs w:val="13"/>
              </w:rPr>
            </w:pPr>
            <w:r>
              <w:rPr>
                <w:rFonts w:ascii="宋体" w:eastAsia="宋体" w:hAnsi="宋体" w:cs="宋体"/>
                <w:b/>
                <w:bCs/>
                <w:color w:val="000000"/>
                <w:kern w:val="0"/>
                <w:sz w:val="13"/>
                <w:szCs w:val="13"/>
                <w:lang w:bidi="ar"/>
              </w:rPr>
              <w:t>C岗（技术事务岗）</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b/>
                <w:bCs/>
                <w:color w:val="000000"/>
                <w:sz w:val="13"/>
                <w:szCs w:val="13"/>
              </w:rPr>
            </w:pPr>
            <w:r>
              <w:rPr>
                <w:rFonts w:ascii="宋体" w:eastAsia="宋体" w:hAnsi="宋体" w:cs="宋体"/>
                <w:b/>
                <w:bCs/>
                <w:color w:val="000000"/>
                <w:kern w:val="0"/>
                <w:sz w:val="13"/>
                <w:szCs w:val="13"/>
                <w:lang w:bidi="ar"/>
              </w:rPr>
              <w:t>D岗（技术事务岗）</w:t>
            </w:r>
          </w:p>
        </w:tc>
      </w:tr>
      <w:tr w:rsidR="00861731">
        <w:trPr>
          <w:trHeight w:val="48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1级</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w:t>
            </w:r>
            <w:r>
              <w:rPr>
                <w:rFonts w:ascii="宋体" w:eastAsia="宋体" w:hAnsi="宋体" w:cs="宋体"/>
                <w:color w:val="000000"/>
                <w:kern w:val="0"/>
                <w:sz w:val="13"/>
                <w:szCs w:val="13"/>
                <w:lang w:bidi="ar"/>
              </w:rPr>
              <w:t>2级1年以上，择优聘用</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40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2级</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硕士第</w:t>
            </w:r>
            <w:r>
              <w:rPr>
                <w:rFonts w:ascii="宋体" w:eastAsia="宋体" w:hAnsi="宋体" w:cs="宋体"/>
                <w:color w:val="000000"/>
                <w:kern w:val="0"/>
                <w:sz w:val="13"/>
                <w:szCs w:val="13"/>
                <w:lang w:bidi="ar"/>
              </w:rPr>
              <w:t>1年，本科第2年</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36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3</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3级</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本科第</w:t>
            </w:r>
            <w:r>
              <w:rPr>
                <w:rFonts w:ascii="宋体" w:eastAsia="宋体" w:hAnsi="宋体" w:cs="宋体"/>
                <w:color w:val="000000"/>
                <w:kern w:val="0"/>
                <w:sz w:val="13"/>
                <w:szCs w:val="13"/>
                <w:lang w:bidi="ar"/>
              </w:rPr>
              <w:t>1年</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3级</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w:t>
            </w:r>
            <w:r>
              <w:rPr>
                <w:rFonts w:ascii="宋体" w:eastAsia="宋体" w:hAnsi="宋体" w:cs="宋体"/>
                <w:color w:val="000000"/>
                <w:kern w:val="0"/>
                <w:sz w:val="13"/>
                <w:szCs w:val="13"/>
                <w:lang w:bidi="ar"/>
              </w:rPr>
              <w:t>4级1年以上，择优聘用</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120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4</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A岗说明：全日制本科学历，专业对口，具有3年以上相关工作经验者，由2级起聘用。硕士学历，具有3年以上相关工作经验者，由1级起聘用</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4级</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w:t>
            </w:r>
            <w:r>
              <w:rPr>
                <w:rFonts w:ascii="宋体" w:eastAsia="宋体" w:hAnsi="宋体" w:cs="宋体"/>
                <w:color w:val="000000"/>
                <w:kern w:val="0"/>
                <w:sz w:val="13"/>
                <w:szCs w:val="13"/>
                <w:lang w:bidi="ar"/>
              </w:rPr>
              <w:t>5级1年以上，择优聘用</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285"/>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5</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left"/>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5级</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本科第</w:t>
            </w:r>
            <w:r>
              <w:rPr>
                <w:rFonts w:ascii="宋体" w:eastAsia="宋体" w:hAnsi="宋体" w:cs="宋体"/>
                <w:color w:val="000000"/>
                <w:kern w:val="0"/>
                <w:sz w:val="13"/>
                <w:szCs w:val="13"/>
                <w:lang w:bidi="ar"/>
              </w:rPr>
              <w:t>2年，大专第3年</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60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6</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6级</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本科第</w:t>
            </w:r>
            <w:r>
              <w:rPr>
                <w:rFonts w:ascii="宋体" w:eastAsia="宋体" w:hAnsi="宋体" w:cs="宋体"/>
                <w:color w:val="000000"/>
                <w:kern w:val="0"/>
                <w:sz w:val="13"/>
                <w:szCs w:val="13"/>
                <w:lang w:bidi="ar"/>
              </w:rPr>
              <w:t>1年，大专第2年</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6级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w:t>
            </w:r>
            <w:r>
              <w:rPr>
                <w:rFonts w:ascii="宋体" w:eastAsia="宋体" w:hAnsi="宋体" w:cs="宋体"/>
                <w:color w:val="000000"/>
                <w:kern w:val="0"/>
                <w:sz w:val="13"/>
                <w:szCs w:val="13"/>
                <w:lang w:bidi="ar"/>
              </w:rPr>
              <w:t>7级1年以上，择优聘用</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285"/>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7</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7级</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大专第</w:t>
            </w:r>
            <w:r>
              <w:rPr>
                <w:rFonts w:ascii="宋体" w:eastAsia="宋体" w:hAnsi="宋体" w:cs="宋体"/>
                <w:color w:val="000000"/>
                <w:kern w:val="0"/>
                <w:sz w:val="13"/>
                <w:szCs w:val="13"/>
                <w:lang w:bidi="ar"/>
              </w:rPr>
              <w:t>1年</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7级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聘</w:t>
            </w:r>
            <w:r>
              <w:rPr>
                <w:rFonts w:ascii="宋体" w:eastAsia="宋体" w:hAnsi="宋体" w:cs="宋体"/>
                <w:color w:val="000000"/>
                <w:kern w:val="0"/>
                <w:sz w:val="13"/>
                <w:szCs w:val="13"/>
                <w:lang w:bidi="ar"/>
              </w:rPr>
              <w:t>8级1年以上，择优聘用</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42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8</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B岗说明：3-4级实行择优聘用</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8级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第</w:t>
            </w:r>
            <w:r>
              <w:rPr>
                <w:rFonts w:ascii="宋体" w:eastAsia="宋体" w:hAnsi="宋体" w:cs="宋体"/>
                <w:color w:val="000000"/>
                <w:kern w:val="0"/>
                <w:sz w:val="13"/>
                <w:szCs w:val="13"/>
                <w:lang w:bidi="ar"/>
              </w:rPr>
              <w:t>3年</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285"/>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9</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9级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第</w:t>
            </w:r>
            <w:r>
              <w:rPr>
                <w:rFonts w:ascii="宋体" w:eastAsia="宋体" w:hAnsi="宋体" w:cs="宋体"/>
                <w:color w:val="000000"/>
                <w:kern w:val="0"/>
                <w:sz w:val="13"/>
                <w:szCs w:val="13"/>
                <w:lang w:bidi="ar"/>
              </w:rPr>
              <w:t>2年</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60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rPr>
                <w:rFonts w:ascii="宋体" w:eastAsia="宋体" w:hAnsi="宋体" w:cs="宋体"/>
                <w:color w:val="000000"/>
                <w:sz w:val="13"/>
                <w:szCs w:val="13"/>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10级</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高中、中专或以上学历且持专业资格证上岗，第</w:t>
            </w:r>
            <w:r>
              <w:rPr>
                <w:rFonts w:ascii="宋体" w:eastAsia="宋体" w:hAnsi="宋体" w:cs="宋体"/>
                <w:color w:val="000000"/>
                <w:kern w:val="0"/>
                <w:sz w:val="13"/>
                <w:szCs w:val="13"/>
                <w:lang w:bidi="ar"/>
              </w:rPr>
              <w:t>1年</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rPr>
                <w:rFonts w:ascii="宋体" w:eastAsia="宋体" w:hAnsi="宋体" w:cs="宋体"/>
                <w:color w:val="000000"/>
                <w:sz w:val="13"/>
                <w:szCs w:val="13"/>
              </w:rPr>
            </w:pPr>
          </w:p>
        </w:tc>
      </w:tr>
      <w:tr w:rsidR="00861731">
        <w:trPr>
          <w:trHeight w:val="42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11</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C岗说明：6-7级实行择优聘用</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11级</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第</w:t>
            </w:r>
            <w:r>
              <w:rPr>
                <w:rFonts w:ascii="宋体" w:eastAsia="宋体" w:hAnsi="宋体" w:cs="宋体"/>
                <w:color w:val="000000"/>
                <w:kern w:val="0"/>
                <w:sz w:val="13"/>
                <w:szCs w:val="13"/>
                <w:lang w:bidi="ar"/>
              </w:rPr>
              <w:t>2年及以上</w:t>
            </w:r>
          </w:p>
        </w:tc>
      </w:tr>
      <w:tr w:rsidR="00861731">
        <w:trPr>
          <w:trHeight w:val="360"/>
        </w:trPr>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12</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color w:val="000000"/>
                <w:sz w:val="13"/>
                <w:szCs w:val="13"/>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left"/>
              <w:rPr>
                <w:rFonts w:ascii="宋体" w:eastAsia="宋体" w:hAnsi="宋体" w:cs="宋体"/>
                <w:color w:val="000000"/>
                <w:sz w:val="13"/>
                <w:szCs w:val="13"/>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color w:val="000000"/>
                <w:sz w:val="13"/>
                <w:szCs w:val="13"/>
              </w:rPr>
            </w:pPr>
            <w:r>
              <w:rPr>
                <w:rFonts w:ascii="宋体" w:eastAsia="宋体" w:hAnsi="宋体" w:cs="宋体"/>
                <w:color w:val="000000"/>
                <w:kern w:val="0"/>
                <w:sz w:val="13"/>
                <w:szCs w:val="13"/>
                <w:lang w:bidi="ar"/>
              </w:rPr>
              <w:t>12级</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初中及以上第</w:t>
            </w:r>
            <w:r>
              <w:rPr>
                <w:rFonts w:ascii="宋体" w:eastAsia="宋体" w:hAnsi="宋体" w:cs="宋体"/>
                <w:color w:val="000000"/>
                <w:kern w:val="0"/>
                <w:sz w:val="13"/>
                <w:szCs w:val="13"/>
                <w:lang w:bidi="ar"/>
              </w:rPr>
              <w:t>1年</w:t>
            </w:r>
          </w:p>
        </w:tc>
      </w:tr>
      <w:tr w:rsidR="00861731">
        <w:trPr>
          <w:trHeight w:val="300"/>
        </w:trPr>
        <w:tc>
          <w:tcPr>
            <w:tcW w:w="9105"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861731" w:rsidRDefault="00153B8A">
            <w:pPr>
              <w:widowControl/>
              <w:jc w:val="left"/>
              <w:textAlignment w:val="bottom"/>
              <w:rPr>
                <w:rFonts w:ascii="宋体" w:eastAsia="宋体" w:hAnsi="宋体" w:cs="宋体"/>
                <w:color w:val="000000"/>
                <w:sz w:val="13"/>
                <w:szCs w:val="13"/>
              </w:rPr>
            </w:pPr>
            <w:r>
              <w:rPr>
                <w:rFonts w:ascii="宋体" w:eastAsia="宋体" w:hAnsi="宋体" w:cs="宋体" w:hint="eastAsia"/>
                <w:color w:val="000000"/>
                <w:kern w:val="0"/>
                <w:sz w:val="13"/>
                <w:szCs w:val="13"/>
                <w:lang w:bidi="ar"/>
              </w:rPr>
              <w:t>注：</w:t>
            </w:r>
            <w:r>
              <w:rPr>
                <w:rFonts w:ascii="宋体" w:eastAsia="宋体" w:hAnsi="宋体" w:cs="宋体"/>
                <w:color w:val="000000"/>
                <w:kern w:val="0"/>
                <w:sz w:val="13"/>
                <w:szCs w:val="13"/>
                <w:lang w:bidi="ar"/>
              </w:rPr>
              <w:t>12-8级每年考核，并对考核优秀人员晋升1级；7级级以上每年考核，每2年对考核优秀人员晋升1级</w:t>
            </w:r>
          </w:p>
        </w:tc>
      </w:tr>
    </w:tbl>
    <w:p w:rsidR="00861731" w:rsidRDefault="00153B8A">
      <w:pPr>
        <w:ind w:firstLineChars="200" w:firstLine="360"/>
        <w:jc w:val="left"/>
        <w:rPr>
          <w:rFonts w:ascii="仿宋" w:eastAsia="仿宋" w:hAnsi="仿宋" w:cs="仿宋"/>
          <w:szCs w:val="21"/>
        </w:rPr>
      </w:pPr>
      <w:r>
        <w:rPr>
          <w:rStyle w:val="FontStyle103"/>
          <w:rFonts w:ascii="仿宋" w:eastAsia="仿宋" w:hAnsi="仿宋" w:cs="宋体" w:hint="eastAsia"/>
          <w:szCs w:val="21"/>
        </w:rPr>
        <w:t>（五）辅助管理岗及技术事务岗层级表</w:t>
      </w:r>
      <w:r>
        <w:rPr>
          <w:rFonts w:ascii="仿宋" w:eastAsia="仿宋" w:hAnsi="仿宋" w:cs="仿宋" w:hint="eastAsia"/>
          <w:szCs w:val="21"/>
        </w:rPr>
        <w:fldChar w:fldCharType="begin"/>
      </w:r>
      <w:r>
        <w:instrText xml:space="preserve"> LINK Excel.Sheet.8 "C:\\Users\\Administrator\\Desktop\\2021</w:instrText>
      </w:r>
      <w:r>
        <w:instrText>年招投标</w:instrText>
      </w:r>
      <w:r>
        <w:instrText>\\6</w:instrText>
      </w:r>
      <w:r>
        <w:instrText>月</w:instrText>
      </w:r>
      <w:r>
        <w:instrText>13</w:instrText>
      </w:r>
      <w:r>
        <w:instrText>日招投标资料</w:instrText>
      </w:r>
      <w:r>
        <w:instrText>\\</w:instrText>
      </w:r>
      <w:r>
        <w:instrText>用户需求</w:instrText>
      </w:r>
      <w:r>
        <w:instrText>\\</w:instrText>
      </w:r>
      <w:r>
        <w:instrText>新建</w:instrText>
      </w:r>
      <w:r>
        <w:instrText xml:space="preserve"> XLS </w:instrText>
      </w:r>
      <w:r>
        <w:instrText>工作表</w:instrText>
      </w:r>
      <w:r>
        <w:instrText>.xls" "Sheet1!R2C1:R15C9" \h \a  \* MERGEFORMAT</w:instrText>
      </w:r>
      <w:r>
        <w:rPr>
          <w:rFonts w:ascii="仿宋" w:eastAsia="仿宋" w:hAnsi="仿宋" w:cs="仿宋" w:hint="eastAsia"/>
          <w:szCs w:val="21"/>
        </w:rPr>
        <w:fldChar w:fldCharType="separate"/>
      </w:r>
    </w:p>
    <w:p w:rsidR="00861731" w:rsidRDefault="00153B8A">
      <w:pPr>
        <w:ind w:firstLineChars="200" w:firstLine="420"/>
        <w:jc w:val="left"/>
        <w:rPr>
          <w:rFonts w:ascii="仿宋" w:eastAsia="仿宋" w:hAnsi="仿宋" w:cs="仿宋"/>
          <w:szCs w:val="21"/>
        </w:rPr>
      </w:pPr>
      <w:r>
        <w:rPr>
          <w:rFonts w:ascii="仿宋" w:eastAsia="仿宋" w:hAnsi="仿宋" w:cs="仿宋" w:hint="eastAsia"/>
          <w:szCs w:val="21"/>
        </w:rPr>
        <w:fldChar w:fldCharType="end"/>
      </w:r>
    </w:p>
    <w:p w:rsidR="00861731" w:rsidRDefault="00153B8A">
      <w:pPr>
        <w:ind w:firstLineChars="200" w:firstLine="361"/>
        <w:jc w:val="left"/>
        <w:rPr>
          <w:rStyle w:val="FontStyle103"/>
          <w:rFonts w:ascii="仿宋" w:eastAsia="仿宋" w:hAnsi="仿宋" w:cs="宋体"/>
          <w:szCs w:val="21"/>
          <w:lang w:val="zh-CN"/>
        </w:rPr>
      </w:pPr>
      <w:r>
        <w:rPr>
          <w:rStyle w:val="FontStyle103"/>
          <w:rFonts w:ascii="仿宋" w:eastAsia="仿宋" w:hAnsi="仿宋" w:cs="宋体" w:hint="eastAsia"/>
          <w:b/>
          <w:szCs w:val="21"/>
          <w:lang w:val="zh-CN"/>
        </w:rPr>
        <w:t>3.任职资格和条件</w:t>
      </w:r>
      <w:r>
        <w:rPr>
          <w:rStyle w:val="FontStyle103"/>
          <w:rFonts w:ascii="仿宋" w:eastAsia="仿宋" w:hAnsi="仿宋" w:cs="宋体" w:hint="eastAsia"/>
          <w:szCs w:val="21"/>
          <w:lang w:val="zh-CN"/>
        </w:rPr>
        <w:t xml:space="preserve">     </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备注：采购人根据实际工作需求给予岗位定级，据实结算；</w:t>
      </w:r>
    </w:p>
    <w:p w:rsidR="00861731" w:rsidRDefault="00153B8A">
      <w:pPr>
        <w:ind w:firstLineChars="200" w:firstLine="361"/>
        <w:jc w:val="left"/>
        <w:rPr>
          <w:rStyle w:val="FontStyle103"/>
          <w:rFonts w:ascii="仿宋" w:eastAsia="仿宋" w:hAnsi="仿宋" w:cs="宋体"/>
          <w:b/>
          <w:szCs w:val="21"/>
          <w:lang w:val="zh-CN"/>
        </w:rPr>
      </w:pPr>
      <w:r>
        <w:rPr>
          <w:rStyle w:val="FontStyle103"/>
          <w:rFonts w:ascii="仿宋" w:eastAsia="仿宋" w:hAnsi="仿宋" w:cs="宋体" w:hint="eastAsia"/>
          <w:b/>
          <w:szCs w:val="21"/>
        </w:rPr>
        <w:t>4.</w:t>
      </w:r>
      <w:r>
        <w:rPr>
          <w:rStyle w:val="FontStyle103"/>
          <w:rFonts w:ascii="仿宋" w:eastAsia="仿宋" w:hAnsi="仿宋" w:cs="宋体" w:hint="eastAsia"/>
          <w:b/>
          <w:szCs w:val="21"/>
          <w:lang w:val="zh-CN"/>
        </w:rPr>
        <w:t>服务内容和要求</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 A岗</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4.1.1协助科室文件的收发存档、信息报送以及协助做好党建协会工会事宜、招标抽签及行政工作。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4.1.2辅助研究生宿舍管理、综合事务岗位、医疗废物及危险废液管理、空气环境检测等相关工作。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4.1.3辅助餐饮外包服务公司监管、膳食质量监督服务、供货公司的供货价格市场询价、各类会议接待茶歇服务及各类合同执行情况跟进。</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4.1.4协助黄埔院区四害消杀管理、污水处理运营维保、协助院区绿化改造工程、轮椅租摆事项跟进。</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4.1.5协助全院水电木日常维修管理、医院零星工程监督管理、应急处理事件现场处理跟进及整改、宿舍区维修服务管理。</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4.1.6协助做好物流科仓库管理，货物验收入库及发放审核等工作，库房定期盘点和数据整理、制定仓库管理流程和制度。</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4.1.7协助管理医院总值排班、中心办公室物资设备家具管理、人员考勤管理、财务单据信函报刊整理、协助院长办公会议等工作。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4.1.8担任科室助理。</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4.1.9其他甲方批复的岗位工作。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  B岗</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4.2.1对仓库管理人员按单捡出货物进行核对</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4.2.2物流仓库收货、验货、发货</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4.2.3零星维修工作现场的日常监督和管理</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4.2.4能力较强，担任其他重要岗位的班组长，在科室起到协调调配作用</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4.2.5协助防癌体检中心完成客户预约、带检、高端检查仪器清洗消毒等各类体检事务。</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4.2.6协助完成临床科室护士、医生各类临床医疗辅助性工作等。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lastRenderedPageBreak/>
        <w:t>4.2.7按照病人分诊点，引导病人挂号就诊，把病人引导到就诊处。为患者提供检查报告邮寄、收发传真协助抽血室打印条码等服务。</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4.2.8供应室敷料包装工作，按时按质按量完成。</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4.2.9供应室器械的拆卸、清洗、消毒.</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4.2.10协助物流仓库各类货物盘点、发放及和各科室临时物品急送.</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4.2.11协助物流仓库各类货物盘点、发放及和各科室临时物品急送.</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4.2.12协助电子病历扫描、整理及续张工作，熟悉医疗报销流程及所需资料，审核病人身份并复印相关资料.</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4.2.13实验研究部各课题组、教职员工快递、挂号、邮件及包裹的接收及发放（冰冻处理、贵重及特殊货品等类别除外），做好核对、登记工作等。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4.2.14根据医院运作需要，增设其他控感要求高的岗位。</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4.2.15协助医疗行政文件材料收发、传递、登记管理及行政会议组织协调。</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4.2.16 ATM机管理、报障、指导和协助患者及家属对机器的使用。负责楼层宣传栏资料的整理。</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 C岗</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4.3.1负责水、电、木、空调、弱电、工程类维修技能、技术工作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4.3.2根据临床科室工作需求自行安排工作内容，确保科室工作的正常运行。</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4.3.3负责培训中心的各种设备的日常运行，一般简单故障的维修及日常维护工作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4.3.4持安监高压电工证，熟悉医院配电房的线路敷设及一般故障排除维修，定时检查各种设备开关、线路和仪表的正常运行，认真填写巡检记录、值班记录和工作日报</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4.3.5负责全院供电、照明、给排水、五金等设备的安装、维修、制作工作，做设备运行、维修、故障处理、零件更换记录等。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4.3.6负责低压变配电房值班运行，协助其他如：电梯运行管理工作，定时检查各种设备开关、线路和仪表的正常运行，认真填写巡检记录、值班记录和工作日报。</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4.3.7按计划做好发电机组、变、配电设备的月、季、年度维护保养工作。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4.3.8认真做好变配电房的安全防火、防事故工作，制定并做好停电状态的应急发电措施，确保医院供电的连续性和可靠性。</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4.3.9定期检查建筑物、设施的避雷、防爆装置，做好维修保养工作，使其符合有关部门的规定.</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4.3.10严格遵守各项制度和规定，严格执行安全操作规程，节约使用工具和材料。</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4.3.11熟练掌握医院的供水、电、气方式，管线方向，设备技术性能和实际操作方法。</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4.3.12每天主动下科室巡查检修，定期检查供水、电、气等各项主要设备。</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4.3.13配合医院做好如：三甲评审，其他检查接待工作等，做好各种应急演练、记录及资料整理及针对管理部门提出的问题做好持续改进措施等。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4.3.14坚守岗位，服从调动，及时完成院方交办的各项任务，应急修理任务未完成时，必须加班完成。</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4.3.15负责接听及调度全院后勤各种维修，掌握医院各项实时装修改造近况，有较强的沟通及协调能力等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4.3.16接收外院的病理标本，分发报告和病理标本，核对会诊所需资料，督促病人或病人家属交齐。结合检查会诊资料，进行标本接收同时按检查项目进行计价。</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4.3.17协助医院CT/MR、心电图等对外窗口病人检查预约登记、报告发放、</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4.3.18 B超室、分子诊断科等科室报告电脑录入及分发等文职工作。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4.3.19标本扫描、核对、离心、标本质量检查、归档保存工作。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4.3.20放疗的咨询服务，预约、计价、病人信息资料的采集，协助完成放疗计划制作和排期。</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4.3.21水电维修班各类维修工作电话接听并分派工作任务。</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4.3.22分发和收回后勤工作满意度调查，汇总临床科室问题提交主管部门并跟进整改情况。</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4.3.23 导梯员全部承担医院院内28台直升电梯和20台扶手电梯秩序维护工作，星期一至五7：00－24：00时接送手术、轮椅病人工作，各类急诊检查仪器，ICU转床接送，职工和病人电梯厅维护</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4.3.24VIP专梯，会议接待，职工上班、饭堂送餐； 货梯送货操作、药物输送等；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4.5.11 协调、疏导职工、病人上下电梯，定期巡视自动和手扶梯运行情况，特别情况下随时到场工作，积极配合医院完成其他突发性工作。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 D岗</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4.4.1协助科室打印、复印，到南北校区收送通知资料，下发通知，缴纳中心社会保险资料等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4.4.2医疗废物暂存点的日常管理、与无害化中心的对接，医疗废物工作规范的监控。</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4.4.3病案室病案入库、检查、封面制作、编号、整理工作。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4.4.4负责做好全院报纸的信件的接收和分发工作。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4.4.5病人检验报告单的打印、盖章后发放，发现问题及时与检验科协调.</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4.4.6协助医生联络各门诊病人的住院通知等。</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4.4.7 实验室器皿清洗消毒和管理工作.</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4.5根据医院临时需要增加的其他技术岗位。在管理过程中需要的材料和设备由采购人提供，必要时由中标人协助购买。</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4.6为采购人供冷热水系统、供电照明系统、低压配电及发电机系统、电梯运行管理、日常办公设备、门窗家具及其他各类机电设备（除医疗设备和IT设备外）提供日常管理、维护、保养，保障各项设备的正常运转。并制定相关专业的管理制度及巡检登记记录。</w:t>
      </w:r>
    </w:p>
    <w:p w:rsidR="00861731" w:rsidRDefault="00153B8A">
      <w:pPr>
        <w:ind w:firstLineChars="200" w:firstLine="361"/>
        <w:jc w:val="left"/>
        <w:rPr>
          <w:rStyle w:val="FontStyle103"/>
          <w:rFonts w:ascii="仿宋" w:eastAsia="仿宋" w:hAnsi="仿宋" w:cs="宋体"/>
          <w:b/>
          <w:szCs w:val="21"/>
          <w:lang w:val="zh-CN"/>
        </w:rPr>
      </w:pPr>
      <w:r>
        <w:rPr>
          <w:rStyle w:val="FontStyle103"/>
          <w:rFonts w:ascii="仿宋" w:eastAsia="仿宋" w:hAnsi="仿宋" w:cs="宋体" w:hint="eastAsia"/>
          <w:b/>
          <w:szCs w:val="21"/>
          <w:lang w:val="zh-CN"/>
        </w:rPr>
        <w:t>5.职业道德要求</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5.1 严格遵守各项规章制度及操作规范。</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5.2上岗时须穿工作服、配戴工作证、做到文明礼貌、大方得体、面带微笑、态度和蔼可亲，关心和尊重病人。</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lastRenderedPageBreak/>
        <w:t>5.3 严禁向病人、家属索取、收受红包。</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5.4不准在病人面前谈论病人病情及其他人员的情况。</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5.5工作期间团结协作，不聚众聊天、不讲粗语，不做私事、不搬弄是非、不拉帮结派。</w:t>
      </w:r>
    </w:p>
    <w:p w:rsidR="00861731" w:rsidRDefault="00153B8A">
      <w:pPr>
        <w:ind w:firstLineChars="200" w:firstLine="360"/>
        <w:jc w:val="left"/>
        <w:rPr>
          <w:rStyle w:val="FontStyle103"/>
          <w:rFonts w:ascii="仿宋" w:eastAsia="仿宋" w:hAnsi="仿宋" w:cs="宋体"/>
          <w:szCs w:val="21"/>
          <w:lang w:val="zh-CN"/>
        </w:rPr>
      </w:pPr>
      <w:r>
        <w:rPr>
          <w:rStyle w:val="FontStyle103"/>
          <w:rFonts w:ascii="仿宋" w:eastAsia="仿宋" w:hAnsi="仿宋" w:cs="宋体" w:hint="eastAsia"/>
          <w:szCs w:val="21"/>
          <w:lang w:val="zh-CN"/>
        </w:rPr>
        <w:t>6.安全管理要求</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6.1员工要加强安全意识，注意巡视和观察，发现病人有异常行为要及时报告医务人员并协同处理。</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6.2严禁把病区锁匙交给所服务科室以外的人员，出入要锁好门。</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6.3对于冲动行为病人，不要单独接触，要作好自我保护。</w:t>
      </w:r>
    </w:p>
    <w:p w:rsidR="00861731" w:rsidRDefault="00153B8A">
      <w:pPr>
        <w:ind w:firstLineChars="200" w:firstLine="360"/>
        <w:jc w:val="left"/>
        <w:rPr>
          <w:rStyle w:val="FontStyle103"/>
          <w:rFonts w:ascii="仿宋" w:eastAsia="仿宋" w:hAnsi="仿宋" w:cs="宋体"/>
          <w:szCs w:val="21"/>
        </w:rPr>
      </w:pPr>
      <w:r>
        <w:rPr>
          <w:rStyle w:val="FontStyle103"/>
          <w:rFonts w:ascii="仿宋" w:eastAsia="仿宋" w:hAnsi="仿宋" w:cs="宋体" w:hint="eastAsia"/>
          <w:szCs w:val="21"/>
        </w:rPr>
        <w:t>7.越秀院区辅助管理岗及技术事务岗人员岗位编制和配置表</w:t>
      </w:r>
    </w:p>
    <w:tbl>
      <w:tblPr>
        <w:tblpPr w:leftFromText="180" w:rightFromText="180" w:vertAnchor="text" w:horzAnchor="page" w:tblpX="1589" w:tblpY="305"/>
        <w:tblOverlap w:val="never"/>
        <w:tblW w:w="8127" w:type="dxa"/>
        <w:tblLayout w:type="fixed"/>
        <w:tblLook w:val="04A0" w:firstRow="1" w:lastRow="0" w:firstColumn="1" w:lastColumn="0" w:noHBand="0" w:noVBand="1"/>
      </w:tblPr>
      <w:tblGrid>
        <w:gridCol w:w="716"/>
        <w:gridCol w:w="1080"/>
        <w:gridCol w:w="1515"/>
        <w:gridCol w:w="1455"/>
        <w:gridCol w:w="1201"/>
        <w:gridCol w:w="1080"/>
        <w:gridCol w:w="1080"/>
      </w:tblGrid>
      <w:tr w:rsidR="00861731">
        <w:trPr>
          <w:trHeight w:val="285"/>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序</w:t>
            </w:r>
            <w:r>
              <w:rPr>
                <w:rFonts w:ascii="宋体" w:eastAsia="宋体" w:hAnsi="宋体" w:cs="宋体" w:hint="eastAsia"/>
                <w:kern w:val="0"/>
                <w:sz w:val="20"/>
                <w:szCs w:val="20"/>
                <w:lang w:bidi="ar"/>
              </w:rPr>
              <w:br/>
              <w:t>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楼层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w:t>
            </w:r>
          </w:p>
        </w:tc>
        <w:tc>
          <w:tcPr>
            <w:tcW w:w="1455" w:type="dxa"/>
            <w:tcBorders>
              <w:top w:val="single" w:sz="4" w:space="0" w:color="000000"/>
              <w:left w:val="nil"/>
              <w:bottom w:val="single" w:sz="4" w:space="0" w:color="000000"/>
              <w:right w:val="nil"/>
            </w:tcBorders>
            <w:shd w:val="clear" w:color="auto" w:fill="FFFFFF"/>
            <w:vAlign w:val="center"/>
          </w:tcPr>
          <w:p w:rsidR="00861731" w:rsidRDefault="00861731">
            <w:pPr>
              <w:jc w:val="center"/>
              <w:rPr>
                <w:rFonts w:ascii="宋体" w:eastAsia="宋体" w:hAnsi="宋体" w:cs="宋体"/>
                <w:sz w:val="20"/>
                <w:szCs w:val="20"/>
              </w:rPr>
            </w:pPr>
          </w:p>
        </w:tc>
        <w:tc>
          <w:tcPr>
            <w:tcW w:w="3361" w:type="dxa"/>
            <w:gridSpan w:val="3"/>
            <w:tcBorders>
              <w:top w:val="single" w:sz="4" w:space="0" w:color="000000"/>
              <w:left w:val="nil"/>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辅助管理岗及技术事务岗</w:t>
            </w:r>
          </w:p>
        </w:tc>
      </w:tr>
      <w:tr w:rsidR="00861731">
        <w:trPr>
          <w:trHeight w:val="285"/>
        </w:trPr>
        <w:tc>
          <w:tcPr>
            <w:tcW w:w="7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nil"/>
              <w:left w:val="nil"/>
              <w:bottom w:val="nil"/>
              <w:right w:val="nil"/>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岗位</w:t>
            </w:r>
          </w:p>
        </w:tc>
        <w:tc>
          <w:tcPr>
            <w:tcW w:w="1201" w:type="dxa"/>
            <w:tcBorders>
              <w:top w:val="nil"/>
              <w:left w:val="nil"/>
              <w:bottom w:val="nil"/>
              <w:right w:val="nil"/>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类型</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级别</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人数</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1号楼M层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病案室</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病历归档、调档、病人随房、邮寄中心</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1号楼4楼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CT/MR</w:t>
            </w:r>
            <w:r>
              <w:rPr>
                <w:rFonts w:ascii="宋体" w:eastAsia="宋体" w:hAnsi="宋体" w:cs="宋体" w:hint="eastAsia"/>
                <w:kern w:val="0"/>
                <w:sz w:val="20"/>
                <w:szCs w:val="20"/>
                <w:lang w:bidi="ar"/>
              </w:rPr>
              <w:br/>
              <w:t>（南面）</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1号楼4楼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微创介入</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1号楼5楼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输血科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检验科</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心电图</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B超</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B超班长</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B超打字员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r>
      <w:tr w:rsidR="00861731">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w:t>
            </w:r>
          </w:p>
        </w:tc>
        <w:tc>
          <w:tcPr>
            <w:tcW w:w="1080"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6楼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肿瘤资源库</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肿瘤资源标本管理和实验协助</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20</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内镜器械清洗岗</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器械清洗消毒</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内镜窗口</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23</w:t>
            </w:r>
          </w:p>
        </w:tc>
        <w:tc>
          <w:tcPr>
            <w:tcW w:w="1080"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6楼-7楼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手术</w:t>
            </w:r>
            <w:r>
              <w:rPr>
                <w:rFonts w:ascii="宋体" w:eastAsia="宋体" w:hAnsi="宋体" w:cs="宋体" w:hint="eastAsia"/>
                <w:kern w:val="0"/>
                <w:sz w:val="20"/>
                <w:szCs w:val="20"/>
                <w:lang w:bidi="ar"/>
              </w:rPr>
              <w:br/>
              <w:t>麻醉科</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前台、无菌房管理、麻醉房管理、器械清洗</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26</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27</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8楼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设备科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科研处</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人事处</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中心办</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8楼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临床试验研究部</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科研助理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9楼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供应室</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器械消毒、敷料打包、高炉消毒</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41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10楼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ICU助理护士</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助理护士</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垃圾房班长</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垃圾房管理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保健办</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w:t>
            </w:r>
            <w:r>
              <w:rPr>
                <w:rFonts w:ascii="宋体" w:eastAsia="宋体" w:hAnsi="宋体" w:cs="宋体" w:hint="eastAsia"/>
                <w:kern w:val="0"/>
                <w:sz w:val="20"/>
                <w:szCs w:val="20"/>
                <w:lang w:bidi="ar"/>
              </w:rPr>
              <w:br/>
              <w:t>12楼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放疗三区</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资料整理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1080"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2号楼7楼-9楼</w:t>
            </w:r>
          </w:p>
        </w:tc>
        <w:tc>
          <w:tcPr>
            <w:tcW w:w="1515"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实验室</w:t>
            </w:r>
          </w:p>
        </w:tc>
        <w:tc>
          <w:tcPr>
            <w:tcW w:w="1455"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实验器械清洗消毒</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49</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大学城</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大学城实验室</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51</w:t>
            </w:r>
          </w:p>
        </w:tc>
        <w:tc>
          <w:tcPr>
            <w:tcW w:w="1080"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2号楼6楼</w:t>
            </w:r>
          </w:p>
        </w:tc>
        <w:tc>
          <w:tcPr>
            <w:tcW w:w="1515"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病理科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协助科室管理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52</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窗口服务、档案管理、打字员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53</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54</w:t>
            </w:r>
          </w:p>
        </w:tc>
        <w:tc>
          <w:tcPr>
            <w:tcW w:w="1080"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2号楼6楼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骨髓室</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w:t>
            </w:r>
            <w:r>
              <w:rPr>
                <w:rFonts w:ascii="宋体" w:eastAsia="宋体" w:hAnsi="宋体" w:cs="宋体" w:hint="eastAsia"/>
                <w:kern w:val="0"/>
                <w:sz w:val="20"/>
                <w:szCs w:val="20"/>
                <w:lang w:bidi="ar"/>
              </w:rPr>
              <w:br/>
              <w:t>5楼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放疗门诊</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w:t>
            </w:r>
            <w:r>
              <w:rPr>
                <w:rFonts w:ascii="宋体" w:eastAsia="宋体" w:hAnsi="宋体" w:cs="宋体" w:hint="eastAsia"/>
                <w:kern w:val="0"/>
                <w:sz w:val="20"/>
                <w:szCs w:val="20"/>
                <w:lang w:bidi="ar"/>
              </w:rPr>
              <w:br/>
              <w:t>4楼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核医学科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2号楼负2层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物流科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被服管理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辅助管理岗</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仓库管理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青菜岗院区</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分子诊断中心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窗口服务</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体检中心</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体检助理、器械清洗消毒</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生物治疗</w:t>
            </w:r>
            <w:r>
              <w:rPr>
                <w:rFonts w:ascii="宋体" w:eastAsia="宋体" w:hAnsi="宋体" w:cs="宋体" w:hint="eastAsia"/>
                <w:kern w:val="0"/>
                <w:sz w:val="20"/>
                <w:szCs w:val="20"/>
                <w:lang w:bidi="ar"/>
              </w:rPr>
              <w:br/>
              <w:t>研究室</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实验助理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1号楼8楼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总务处</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1号楼负1层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w:t>
            </w:r>
            <w:r>
              <w:rPr>
                <w:rFonts w:ascii="宋体" w:eastAsia="宋体" w:hAnsi="宋体" w:cs="宋体" w:hint="eastAsia"/>
                <w:kern w:val="0"/>
                <w:sz w:val="20"/>
                <w:szCs w:val="20"/>
                <w:lang w:bidi="ar"/>
              </w:rPr>
              <w:br/>
              <w:t>管理科</w:t>
            </w:r>
            <w:r>
              <w:rPr>
                <w:rFonts w:ascii="宋体" w:eastAsia="宋体" w:hAnsi="宋体" w:cs="宋体" w:hint="eastAsia"/>
                <w:kern w:val="0"/>
                <w:sz w:val="20"/>
                <w:szCs w:val="20"/>
                <w:lang w:bidi="ar"/>
              </w:rPr>
              <w:br/>
              <w:t>动力部</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零星维修管理岗</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1号楼1楼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物业管理科膳食部仓库管理员</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仓库管理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br/>
              <w:t>物业管理科</w:t>
            </w:r>
            <w:r>
              <w:rPr>
                <w:rFonts w:ascii="宋体" w:eastAsia="宋体" w:hAnsi="宋体" w:cs="宋体" w:hint="eastAsia"/>
                <w:kern w:val="0"/>
                <w:sz w:val="20"/>
                <w:szCs w:val="20"/>
                <w:lang w:bidi="ar"/>
              </w:rPr>
              <w:br/>
              <w:t>一站式后勤服务中心</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调度员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46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1号楼负1层</w:t>
            </w:r>
          </w:p>
        </w:tc>
        <w:tc>
          <w:tcPr>
            <w:tcW w:w="1515" w:type="dxa"/>
            <w:vMerge w:val="restart"/>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r>
              <w:rPr>
                <w:rFonts w:ascii="宋体" w:eastAsia="宋体" w:hAnsi="宋体" w:cs="宋体" w:hint="eastAsia"/>
                <w:kern w:val="0"/>
                <w:sz w:val="20"/>
                <w:szCs w:val="20"/>
                <w:lang w:bidi="ar"/>
              </w:rPr>
              <w:br/>
              <w:t>水电维修员</w:t>
            </w:r>
          </w:p>
        </w:tc>
        <w:tc>
          <w:tcPr>
            <w:tcW w:w="1455" w:type="dxa"/>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水电维修</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nil"/>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nil"/>
              <w:left w:val="single" w:sz="4" w:space="0" w:color="000000"/>
              <w:bottom w:val="nil"/>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零星维修管理岗</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1号楼负1层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r>
              <w:rPr>
                <w:rFonts w:ascii="宋体" w:eastAsia="宋体" w:hAnsi="宋体" w:cs="宋体" w:hint="eastAsia"/>
                <w:kern w:val="0"/>
                <w:sz w:val="20"/>
                <w:szCs w:val="20"/>
                <w:lang w:bidi="ar"/>
              </w:rPr>
              <w:br/>
              <w:t>高压值班电工</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高压值班</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2号楼负2层</w:t>
            </w: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83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2号楼负3层</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br/>
              <w:t>物业管理科</w:t>
            </w:r>
            <w:r>
              <w:rPr>
                <w:rFonts w:ascii="宋体" w:eastAsia="宋体" w:hAnsi="宋体" w:cs="宋体" w:hint="eastAsia"/>
                <w:kern w:val="0"/>
                <w:sz w:val="20"/>
                <w:szCs w:val="20"/>
                <w:lang w:bidi="ar"/>
              </w:rPr>
              <w:br/>
              <w:t>木工</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木工维修</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861731">
        <w:trPr>
          <w:trHeight w:val="46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全院</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r>
              <w:rPr>
                <w:rFonts w:ascii="宋体" w:eastAsia="宋体" w:hAnsi="宋体" w:cs="宋体" w:hint="eastAsia"/>
                <w:kern w:val="0"/>
                <w:sz w:val="20"/>
                <w:szCs w:val="20"/>
                <w:lang w:bidi="ar"/>
              </w:rPr>
              <w:br/>
              <w:t>空调</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空调值班</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r>
              <w:rPr>
                <w:rFonts w:ascii="宋体" w:eastAsia="宋体" w:hAnsi="宋体" w:cs="宋体" w:hint="eastAsia"/>
                <w:kern w:val="0"/>
                <w:sz w:val="20"/>
                <w:szCs w:val="20"/>
                <w:lang w:bidi="ar"/>
              </w:rPr>
              <w:br/>
              <w:t>制氧</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氧气值班</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物业管理科</w:t>
            </w:r>
            <w:r>
              <w:rPr>
                <w:rFonts w:ascii="宋体" w:eastAsia="宋体" w:hAnsi="宋体" w:cs="宋体" w:hint="eastAsia"/>
                <w:kern w:val="0"/>
                <w:sz w:val="20"/>
                <w:szCs w:val="20"/>
                <w:lang w:bidi="ar"/>
              </w:rPr>
              <w:br/>
              <w:t>导梯员</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导梯员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w:t>
            </w:r>
            <w:r>
              <w:rPr>
                <w:rFonts w:ascii="宋体" w:eastAsia="宋体" w:hAnsi="宋体" w:cs="宋体" w:hint="eastAsia"/>
                <w:kern w:val="0"/>
                <w:sz w:val="20"/>
                <w:szCs w:val="20"/>
                <w:lang w:bidi="ar"/>
              </w:rPr>
              <w:br/>
              <w:t>M楼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医务处</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门诊文员</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门诊导医</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导诊员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导诊班长</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门诊导医（特需门诊）</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导诊员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1楼</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门诊服务</w:t>
            </w:r>
            <w:r>
              <w:rPr>
                <w:rFonts w:ascii="宋体" w:eastAsia="宋体" w:hAnsi="宋体" w:cs="宋体" w:hint="eastAsia"/>
                <w:kern w:val="0"/>
                <w:sz w:val="20"/>
                <w:szCs w:val="20"/>
                <w:lang w:bidi="ar"/>
              </w:rPr>
              <w:br/>
              <w:t>工作</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一站式服务中心</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全院外围</w:t>
            </w:r>
          </w:p>
        </w:tc>
        <w:tc>
          <w:tcPr>
            <w:tcW w:w="1515" w:type="dxa"/>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门诊办</w:t>
            </w:r>
          </w:p>
        </w:tc>
        <w:tc>
          <w:tcPr>
            <w:tcW w:w="1455" w:type="dxa"/>
            <w:tcBorders>
              <w:top w:val="single" w:sz="4" w:space="0" w:color="000000"/>
              <w:left w:val="single" w:sz="4" w:space="0" w:color="000000"/>
              <w:bottom w:val="nil"/>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筛查岗</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门诊办</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核酸条码打印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19号大院</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工会</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华泰宾馆办公楼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基建科</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1号楼8楼</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党委办公室</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科室助理</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r>
      <w:tr w:rsidR="00861731">
        <w:trPr>
          <w:trHeight w:val="285"/>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青菜岗院区</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体检中心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超声打字员</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r>
      <w:tr w:rsidR="00861731">
        <w:trPr>
          <w:trHeight w:val="285"/>
        </w:trPr>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861731">
            <w:pPr>
              <w:jc w:val="center"/>
              <w:rPr>
                <w:rFonts w:ascii="宋体" w:eastAsia="宋体" w:hAnsi="宋体"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257.5</w:t>
            </w:r>
          </w:p>
        </w:tc>
      </w:tr>
    </w:tbl>
    <w:p w:rsidR="00861731" w:rsidRDefault="00861731">
      <w:pPr>
        <w:rPr>
          <w:rFonts w:ascii="仿宋" w:eastAsia="仿宋" w:hAnsi="仿宋"/>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left"/>
        <w:rPr>
          <w:rStyle w:val="FontStyle103"/>
          <w:rFonts w:ascii="仿宋" w:eastAsia="仿宋" w:hAnsi="仿宋" w:cs="宋体"/>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numPr>
          <w:ilvl w:val="255"/>
          <w:numId w:val="0"/>
        </w:numPr>
        <w:jc w:val="left"/>
        <w:rPr>
          <w:rStyle w:val="FontStyle103"/>
          <w:rFonts w:ascii="仿宋" w:eastAsia="仿宋" w:hAnsi="仿宋" w:cs="宋体"/>
          <w:szCs w:val="21"/>
        </w:rPr>
      </w:pPr>
    </w:p>
    <w:p w:rsidR="00861731" w:rsidRDefault="00861731">
      <w:pPr>
        <w:numPr>
          <w:ilvl w:val="255"/>
          <w:numId w:val="0"/>
        </w:numPr>
        <w:jc w:val="left"/>
        <w:rPr>
          <w:rStyle w:val="FontStyle103"/>
          <w:rFonts w:ascii="仿宋" w:eastAsia="仿宋" w:hAnsi="仿宋" w:cs="宋体"/>
          <w:szCs w:val="21"/>
        </w:rPr>
      </w:pPr>
    </w:p>
    <w:p w:rsidR="00861731" w:rsidRDefault="00153B8A">
      <w:pPr>
        <w:jc w:val="left"/>
        <w:rPr>
          <w:rStyle w:val="FontStyle103"/>
          <w:rFonts w:ascii="仿宋" w:eastAsia="仿宋" w:hAnsi="仿宋" w:cs="宋体"/>
          <w:szCs w:val="21"/>
        </w:rPr>
      </w:pPr>
      <w:r>
        <w:rPr>
          <w:rStyle w:val="FontStyle103"/>
          <w:rFonts w:ascii="仿宋" w:eastAsia="仿宋" w:hAnsi="仿宋" w:cs="宋体" w:hint="eastAsia"/>
          <w:szCs w:val="21"/>
        </w:rPr>
        <w:t>黄埔院区辅助管理岗及技术事务岗人员岗位编制和配置表</w:t>
      </w:r>
    </w:p>
    <w:tbl>
      <w:tblPr>
        <w:tblpPr w:leftFromText="180" w:rightFromText="180" w:vertAnchor="text" w:horzAnchor="page" w:tblpX="1286" w:tblpY="384"/>
        <w:tblOverlap w:val="never"/>
        <w:tblW w:w="844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796"/>
        <w:gridCol w:w="1110"/>
        <w:gridCol w:w="1635"/>
        <w:gridCol w:w="2535"/>
        <w:gridCol w:w="735"/>
        <w:gridCol w:w="870"/>
        <w:gridCol w:w="765"/>
      </w:tblGrid>
      <w:tr w:rsidR="00861731">
        <w:trPr>
          <w:trHeight w:val="315"/>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区域</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岗位说明</w:t>
            </w:r>
          </w:p>
        </w:tc>
        <w:tc>
          <w:tcPr>
            <w:tcW w:w="2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辅助管理岗、技术事务岗</w:t>
            </w:r>
          </w:p>
        </w:tc>
      </w:tr>
      <w:tr w:rsidR="00861731">
        <w:trPr>
          <w:trHeight w:val="285"/>
        </w:trPr>
        <w:tc>
          <w:tcPr>
            <w:tcW w:w="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类型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级别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人数</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2号楼5F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重症医学科病房（ICU)</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助理护士</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4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内镜</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窗口服务及器械清洗消毒</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输血科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2号楼3F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手术麻醉科</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无菌房管理、麻醉药房管理及器械清洗消毒</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心电图</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超声科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B超打字员</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检验科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供应室</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器械清洗消毒、敷料打包、高炉消毒</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2号楼2F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病理科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影像科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物业管理科膳食部</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辅助管理岗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仓库管理员</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2号楼1F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医务处</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科室助理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放疗中心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负一层</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物流科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辅助管理岗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48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被服中心管理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负二层</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病案室</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病理归档、调用、整理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黄埔院区管理办公室</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科室助理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物业管理科辅助管理岗</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辅助管理岗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43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物业管理科零星维修管理岗</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零星维修管理岗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43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物业管理科一站式后勤服务中心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调度员</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物业管理科水电维修员</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水电维修员</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61731">
        <w:trPr>
          <w:trHeight w:val="48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水电维修班长</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物业管理科木工</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木工维修</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物业管理科导梯员</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导梯服务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861731">
            <w:pPr>
              <w:jc w:val="center"/>
              <w:rPr>
                <w:rFonts w:ascii="宋体" w:eastAsia="宋体" w:hAnsi="宋体" w:cs="宋体"/>
                <w:color w:val="000000"/>
                <w:sz w:val="20"/>
                <w:szCs w:val="20"/>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导梯班长</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1号楼6F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保卫科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辅助管理岗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1号楼5楼</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分子诊断科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861731">
        <w:trPr>
          <w:trHeight w:val="28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1号楼4F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微创介入科</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窗口服务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1号楼1F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门诊导医</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导诊服务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861731">
        <w:trPr>
          <w:trHeight w:val="31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1号楼1F</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门岗指引</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筛查岗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861731">
        <w:trPr>
          <w:trHeight w:val="48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腾飞园实验室</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高压灭菌热播体验</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器械消毒</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861731">
        <w:trPr>
          <w:trHeight w:val="285"/>
        </w:trPr>
        <w:tc>
          <w:tcPr>
            <w:tcW w:w="76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731" w:rsidRDefault="00153B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r>
    </w:tbl>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861731" w:rsidP="00421586">
      <w:pPr>
        <w:spacing w:line="276" w:lineRule="auto"/>
        <w:rPr>
          <w:rFonts w:ascii="仿宋" w:eastAsia="仿宋" w:hAnsi="仿宋"/>
          <w:b/>
          <w:sz w:val="24"/>
          <w:szCs w:val="21"/>
        </w:rPr>
      </w:pPr>
    </w:p>
    <w:p w:rsidR="00421586" w:rsidRDefault="00421586" w:rsidP="00421586">
      <w:pPr>
        <w:spacing w:line="276" w:lineRule="auto"/>
        <w:rPr>
          <w:rFonts w:ascii="仿宋" w:eastAsia="仿宋" w:hAnsi="仿宋"/>
          <w:b/>
          <w:sz w:val="24"/>
          <w:szCs w:val="21"/>
        </w:rPr>
      </w:pPr>
    </w:p>
    <w:p w:rsidR="00861731" w:rsidRDefault="00153B8A">
      <w:pPr>
        <w:spacing w:line="276" w:lineRule="auto"/>
        <w:jc w:val="center"/>
        <w:rPr>
          <w:rFonts w:ascii="仿宋" w:eastAsia="仿宋" w:hAnsi="仿宋"/>
          <w:b/>
          <w:sz w:val="24"/>
          <w:szCs w:val="21"/>
        </w:rPr>
      </w:pPr>
      <w:r>
        <w:rPr>
          <w:rFonts w:ascii="仿宋" w:eastAsia="仿宋" w:hAnsi="仿宋" w:hint="eastAsia"/>
          <w:b/>
          <w:sz w:val="24"/>
          <w:szCs w:val="21"/>
        </w:rPr>
        <w:t>顶岗轮休服务需求</w:t>
      </w:r>
    </w:p>
    <w:p w:rsidR="00861731" w:rsidRDefault="00153B8A">
      <w:pPr>
        <w:numPr>
          <w:ilvl w:val="255"/>
          <w:numId w:val="0"/>
        </w:numPr>
        <w:tabs>
          <w:tab w:val="left" w:pos="425"/>
        </w:tabs>
        <w:ind w:firstLineChars="200" w:firstLine="360"/>
        <w:jc w:val="left"/>
        <w:rPr>
          <w:rStyle w:val="FontStyle103"/>
          <w:rFonts w:ascii="仿宋" w:eastAsia="仿宋" w:hAnsi="仿宋" w:cs="宋体"/>
          <w:szCs w:val="21"/>
          <w:lang w:bidi="ar"/>
        </w:rPr>
      </w:pPr>
      <w:r>
        <w:rPr>
          <w:rStyle w:val="FontStyle103"/>
          <w:rFonts w:ascii="仿宋" w:eastAsia="仿宋" w:hAnsi="仿宋" w:cs="宋体" w:hint="eastAsia"/>
          <w:szCs w:val="21"/>
          <w:lang w:bidi="ar"/>
        </w:rPr>
        <w:t>保洁输送工勤岗双休日、法定假期、年假等顶岗轮休纳入到合同人员单价中，医院不再额外支付费用。具体岗位数量如下：</w:t>
      </w:r>
    </w:p>
    <w:p w:rsidR="00861731" w:rsidRDefault="00153B8A">
      <w:pPr>
        <w:numPr>
          <w:ilvl w:val="0"/>
          <w:numId w:val="2"/>
        </w:numPr>
        <w:tabs>
          <w:tab w:val="clear" w:pos="312"/>
          <w:tab w:val="left" w:pos="425"/>
        </w:tabs>
        <w:ind w:firstLineChars="200" w:firstLine="360"/>
        <w:jc w:val="left"/>
        <w:rPr>
          <w:rStyle w:val="FontStyle103"/>
          <w:rFonts w:ascii="仿宋" w:eastAsia="仿宋" w:hAnsi="仿宋" w:cs="宋体"/>
          <w:szCs w:val="21"/>
          <w:lang w:bidi="ar"/>
        </w:rPr>
      </w:pPr>
      <w:r>
        <w:rPr>
          <w:rStyle w:val="FontStyle103"/>
          <w:rFonts w:ascii="仿宋" w:eastAsia="仿宋" w:hAnsi="仿宋" w:cs="宋体" w:hint="eastAsia"/>
          <w:szCs w:val="21"/>
          <w:lang w:bidi="ar"/>
        </w:rPr>
        <w:t>越秀院区：</w:t>
      </w:r>
    </w:p>
    <w:tbl>
      <w:tblPr>
        <w:tblW w:w="6482" w:type="dxa"/>
        <w:tblInd w:w="1030" w:type="dxa"/>
        <w:tblLook w:val="04A0" w:firstRow="1" w:lastRow="0" w:firstColumn="1" w:lastColumn="0" w:noHBand="0" w:noVBand="1"/>
      </w:tblPr>
      <w:tblGrid>
        <w:gridCol w:w="1058"/>
        <w:gridCol w:w="954"/>
        <w:gridCol w:w="1062"/>
        <w:gridCol w:w="1136"/>
        <w:gridCol w:w="1136"/>
        <w:gridCol w:w="1136"/>
      </w:tblGrid>
      <w:tr w:rsidR="00861731" w:rsidTr="00613410">
        <w:trPr>
          <w:trHeight w:val="285"/>
        </w:trPr>
        <w:tc>
          <w:tcPr>
            <w:tcW w:w="6482" w:type="dxa"/>
            <w:gridSpan w:val="6"/>
            <w:tcBorders>
              <w:top w:val="nil"/>
              <w:left w:val="nil"/>
              <w:bottom w:val="nil"/>
              <w:right w:val="nil"/>
            </w:tcBorders>
            <w:shd w:val="clear" w:color="auto" w:fill="FFFFFF"/>
            <w:noWrap/>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越秀院区保洁输送工勤岗位周工作天数汇总表</w:t>
            </w:r>
          </w:p>
        </w:tc>
      </w:tr>
      <w:tr w:rsidR="00861731" w:rsidTr="00613410">
        <w:trPr>
          <w:trHeight w:val="285"/>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岗位</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5天</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5.5天</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6天</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7天</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总计</w:t>
            </w:r>
          </w:p>
        </w:tc>
      </w:tr>
      <w:tr w:rsidR="00861731" w:rsidTr="00613410">
        <w:trPr>
          <w:trHeight w:val="285"/>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保洁</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24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25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178.5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228.5</w:t>
            </w:r>
          </w:p>
        </w:tc>
      </w:tr>
      <w:tr w:rsidR="00861731" w:rsidTr="00613410">
        <w:trPr>
          <w:trHeight w:val="285"/>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输送</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7</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60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30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97</w:t>
            </w:r>
          </w:p>
        </w:tc>
      </w:tr>
      <w:tr w:rsidR="00861731" w:rsidTr="00613410">
        <w:trPr>
          <w:trHeight w:val="285"/>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工勤</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7</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24.5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7</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46.5</w:t>
            </w:r>
          </w:p>
        </w:tc>
      </w:tr>
      <w:tr w:rsidR="00861731" w:rsidTr="00613410">
        <w:trPr>
          <w:trHeight w:val="285"/>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合计</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9</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38</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109.5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215.5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lang w:bidi="ar"/>
              </w:rPr>
            </w:pPr>
            <w:r>
              <w:rPr>
                <w:rStyle w:val="FontStyle103"/>
                <w:rFonts w:ascii="仿宋" w:eastAsia="仿宋" w:hAnsi="仿宋" w:cs="宋体" w:hint="eastAsia"/>
                <w:kern w:val="0"/>
                <w:sz w:val="20"/>
                <w:szCs w:val="21"/>
                <w:lang w:bidi="ar"/>
              </w:rPr>
              <w:t>372</w:t>
            </w:r>
          </w:p>
        </w:tc>
      </w:tr>
    </w:tbl>
    <w:p w:rsidR="00861731" w:rsidRDefault="00861731">
      <w:pPr>
        <w:numPr>
          <w:ilvl w:val="255"/>
          <w:numId w:val="0"/>
        </w:numPr>
        <w:tabs>
          <w:tab w:val="left" w:pos="425"/>
        </w:tabs>
        <w:jc w:val="left"/>
        <w:rPr>
          <w:rStyle w:val="FontStyle103"/>
          <w:rFonts w:ascii="仿宋" w:eastAsia="仿宋" w:hAnsi="仿宋" w:cs="宋体"/>
          <w:szCs w:val="21"/>
          <w:lang w:bidi="ar"/>
        </w:rPr>
      </w:pPr>
    </w:p>
    <w:p w:rsidR="00861731" w:rsidRDefault="00153B8A">
      <w:pPr>
        <w:numPr>
          <w:ilvl w:val="0"/>
          <w:numId w:val="2"/>
        </w:numPr>
        <w:tabs>
          <w:tab w:val="clear" w:pos="312"/>
          <w:tab w:val="left" w:pos="425"/>
        </w:tabs>
        <w:ind w:firstLineChars="200" w:firstLine="360"/>
        <w:jc w:val="left"/>
        <w:rPr>
          <w:rStyle w:val="FontStyle103"/>
          <w:rFonts w:ascii="仿宋" w:eastAsia="仿宋" w:hAnsi="仿宋" w:cs="宋体"/>
          <w:szCs w:val="21"/>
          <w:lang w:bidi="ar"/>
        </w:rPr>
      </w:pPr>
      <w:r>
        <w:rPr>
          <w:rStyle w:val="FontStyle103"/>
          <w:rFonts w:ascii="仿宋" w:eastAsia="仿宋" w:hAnsi="仿宋" w:cs="宋体" w:hint="eastAsia"/>
          <w:szCs w:val="21"/>
          <w:lang w:bidi="ar"/>
        </w:rPr>
        <w:t>黄埔院区：</w:t>
      </w:r>
    </w:p>
    <w:tbl>
      <w:tblPr>
        <w:tblW w:w="6480" w:type="dxa"/>
        <w:tblInd w:w="1030" w:type="dxa"/>
        <w:tblLook w:val="04A0" w:firstRow="1" w:lastRow="0" w:firstColumn="1" w:lastColumn="0" w:noHBand="0" w:noVBand="1"/>
      </w:tblPr>
      <w:tblGrid>
        <w:gridCol w:w="1080"/>
        <w:gridCol w:w="1080"/>
        <w:gridCol w:w="1080"/>
        <w:gridCol w:w="1080"/>
        <w:gridCol w:w="1080"/>
        <w:gridCol w:w="1080"/>
      </w:tblGrid>
      <w:tr w:rsidR="00861731" w:rsidTr="00613410">
        <w:trPr>
          <w:trHeight w:val="285"/>
        </w:trPr>
        <w:tc>
          <w:tcPr>
            <w:tcW w:w="6480" w:type="dxa"/>
            <w:gridSpan w:val="6"/>
            <w:tcBorders>
              <w:top w:val="nil"/>
              <w:left w:val="nil"/>
              <w:bottom w:val="nil"/>
              <w:right w:val="nil"/>
            </w:tcBorders>
            <w:shd w:val="clear" w:color="auto" w:fill="FFFFFF"/>
            <w:noWrap/>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黄埔院区保洁输送工勤岗位周工作天数统计</w:t>
            </w:r>
          </w:p>
        </w:tc>
      </w:tr>
      <w:tr w:rsidR="00861731" w:rsidTr="0061341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岗位</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5天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5.5天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6天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7天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总计</w:t>
            </w:r>
          </w:p>
        </w:tc>
      </w:tr>
      <w:tr w:rsidR="00861731" w:rsidTr="0061341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保洁</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137</w:t>
            </w:r>
          </w:p>
        </w:tc>
      </w:tr>
      <w:tr w:rsidR="00861731" w:rsidTr="0061341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输送</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41</w:t>
            </w:r>
          </w:p>
        </w:tc>
      </w:tr>
      <w:tr w:rsidR="00861731" w:rsidTr="0061341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工勤</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24</w:t>
            </w:r>
          </w:p>
        </w:tc>
      </w:tr>
      <w:tr w:rsidR="00861731" w:rsidTr="0061341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1731" w:rsidRDefault="00153B8A">
            <w:pPr>
              <w:widowControl/>
              <w:tabs>
                <w:tab w:val="left" w:pos="425"/>
              </w:tabs>
              <w:ind w:firstLineChars="200" w:firstLine="400"/>
              <w:jc w:val="left"/>
              <w:rPr>
                <w:rStyle w:val="FontStyle103"/>
                <w:rFonts w:ascii="仿宋" w:eastAsia="仿宋" w:hAnsi="仿宋" w:cs="宋体"/>
                <w:sz w:val="20"/>
                <w:szCs w:val="21"/>
              </w:rPr>
            </w:pPr>
            <w:r>
              <w:rPr>
                <w:rStyle w:val="FontStyle103"/>
                <w:rFonts w:ascii="仿宋" w:eastAsia="仿宋" w:hAnsi="仿宋" w:cs="宋体" w:hint="eastAsia"/>
                <w:kern w:val="0"/>
                <w:sz w:val="20"/>
                <w:szCs w:val="21"/>
                <w:lang w:bidi="ar"/>
              </w:rPr>
              <w:t>202</w:t>
            </w:r>
          </w:p>
        </w:tc>
      </w:tr>
    </w:tbl>
    <w:p w:rsidR="00861731" w:rsidRDefault="00861731">
      <w:pPr>
        <w:pStyle w:val="afe"/>
        <w:numPr>
          <w:ilvl w:val="255"/>
          <w:numId w:val="0"/>
        </w:numPr>
        <w:spacing w:line="276" w:lineRule="auto"/>
        <w:jc w:val="center"/>
        <w:rPr>
          <w:rFonts w:ascii="仿宋" w:eastAsia="仿宋" w:hAnsi="仿宋"/>
          <w:b/>
          <w:sz w:val="24"/>
          <w:szCs w:val="21"/>
        </w:rPr>
      </w:pPr>
    </w:p>
    <w:p w:rsidR="00861731" w:rsidRDefault="00861731">
      <w:pPr>
        <w:spacing w:line="276" w:lineRule="auto"/>
        <w:jc w:val="center"/>
        <w:rPr>
          <w:rFonts w:ascii="仿宋" w:eastAsia="仿宋" w:hAnsi="仿宋"/>
          <w:b/>
          <w:sz w:val="24"/>
          <w:szCs w:val="21"/>
        </w:rPr>
      </w:pPr>
    </w:p>
    <w:p w:rsidR="00861731" w:rsidRDefault="00153B8A">
      <w:pPr>
        <w:spacing w:line="276" w:lineRule="auto"/>
        <w:jc w:val="center"/>
        <w:rPr>
          <w:rFonts w:ascii="仿宋" w:eastAsia="仿宋" w:hAnsi="仿宋"/>
          <w:b/>
          <w:sz w:val="24"/>
          <w:szCs w:val="21"/>
        </w:rPr>
      </w:pPr>
      <w:r>
        <w:rPr>
          <w:rFonts w:ascii="仿宋" w:eastAsia="仿宋" w:hAnsi="仿宋" w:hint="eastAsia"/>
          <w:b/>
          <w:sz w:val="24"/>
          <w:szCs w:val="21"/>
        </w:rPr>
        <w:t>延时加班服务需求书</w:t>
      </w:r>
    </w:p>
    <w:p w:rsidR="00861731" w:rsidRDefault="00861731">
      <w:pPr>
        <w:numPr>
          <w:ilvl w:val="255"/>
          <w:numId w:val="0"/>
        </w:numPr>
        <w:tabs>
          <w:tab w:val="left" w:pos="425"/>
        </w:tabs>
        <w:ind w:firstLineChars="200" w:firstLine="360"/>
        <w:rPr>
          <w:rStyle w:val="FontStyle103"/>
          <w:rFonts w:ascii="仿宋" w:eastAsia="仿宋" w:hAnsi="仿宋" w:cs="宋体"/>
          <w:szCs w:val="21"/>
        </w:rPr>
      </w:pPr>
    </w:p>
    <w:p w:rsidR="00861731" w:rsidRDefault="00153B8A">
      <w:pPr>
        <w:numPr>
          <w:ilvl w:val="255"/>
          <w:numId w:val="0"/>
        </w:num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1.保洁输送工勤及部分技术事务岗延时加班费用折算成人力越秀院区32岗、黄埔院区21.5岗，已折算成岗位并包干支付，具体服务范围如下：</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1.1保洁工作任务涵盖各病区中午、晚上病床终末消毒。</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1.2手术室延时手术、急诊手术等室间清洁消毒。</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1.3门诊部、X光、B超、心电图CT、MR、放疗中心、实验室等医技科室因检查、治疗延时额外增加保洁消毒工作。</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1.4全院病人中午、夜间增加运送。</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1.5医院举办的各类会议、培训、义诊、检查、接待、庆典活动等院内配合，包括音频设备、现场布置、增设保洁、物品运送等。</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1.6电工、木工、高压、空调、零星修缮、氧气班等后勤技术事务岗24小时值班超时排班及应急抢修任务（不含不可抗力因素）。</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1.7放疗中心模具日常管理及整理岗位1人，医疗工作需要延时加班，节假日定期清理模具。</w:t>
      </w:r>
    </w:p>
    <w:p w:rsidR="00861731" w:rsidRDefault="00153B8A">
      <w:pPr>
        <w:tabs>
          <w:tab w:val="left" w:pos="425"/>
        </w:tabs>
        <w:ind w:firstLineChars="200" w:firstLine="360"/>
        <w:rPr>
          <w:rStyle w:val="FontStyle103"/>
          <w:rFonts w:ascii="仿宋" w:eastAsia="仿宋" w:hAnsi="仿宋" w:cs="宋体"/>
          <w:sz w:val="20"/>
          <w:szCs w:val="22"/>
        </w:rPr>
      </w:pPr>
      <w:r>
        <w:rPr>
          <w:rStyle w:val="FontStyle103"/>
          <w:rFonts w:ascii="仿宋" w:eastAsia="仿宋" w:hAnsi="仿宋" w:cs="宋体" w:hint="eastAsia"/>
          <w:szCs w:val="21"/>
        </w:rPr>
        <w:t>1.8电梯：中午、晚上手术病人、检查及临时专梯、运药。</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1.9体检中心周六日团体检查、卫生保洁、中午送餐。</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1.10全院拆洗、安装窗帘/隔帘（包含体检中心）人工拆洗、安装。</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1.11供应室器械延时清洁消毒。</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1.12病理科因工作量增加，非工作时间加班整理病理玻片、申请单及检查结果。</w:t>
      </w:r>
    </w:p>
    <w:p w:rsidR="00861731" w:rsidRDefault="00153B8A">
      <w:pPr>
        <w:tabs>
          <w:tab w:val="left" w:pos="425"/>
        </w:tabs>
        <w:ind w:firstLineChars="200" w:firstLine="360"/>
        <w:rPr>
          <w:rStyle w:val="FontStyle103"/>
          <w:rFonts w:ascii="仿宋" w:eastAsia="仿宋" w:hAnsi="仿宋" w:cs="宋体"/>
          <w:szCs w:val="21"/>
        </w:rPr>
      </w:pPr>
      <w:r>
        <w:rPr>
          <w:rStyle w:val="FontStyle103"/>
          <w:rFonts w:ascii="仿宋" w:eastAsia="仿宋" w:hAnsi="仿宋" w:cs="宋体" w:hint="eastAsia"/>
          <w:szCs w:val="21"/>
        </w:rPr>
        <w:t>1.13本院职工假期(不含单人2天以上的病假、事假、产假、陪产假)顶班，不含本院职工退休补聘员工过渡期的顶岗费用。</w:t>
      </w:r>
    </w:p>
    <w:p w:rsidR="00861731" w:rsidRDefault="00153B8A" w:rsidP="00421586">
      <w:pPr>
        <w:tabs>
          <w:tab w:val="left" w:pos="425"/>
        </w:tabs>
        <w:ind w:firstLineChars="200" w:firstLine="360"/>
        <w:rPr>
          <w:rStyle w:val="FontStyle103"/>
          <w:rFonts w:ascii="仿宋" w:eastAsia="仿宋" w:hAnsi="仿宋" w:cs="宋体"/>
          <w:szCs w:val="21"/>
        </w:rPr>
        <w:sectPr w:rsidR="00861731">
          <w:pgSz w:w="11910" w:h="16840"/>
          <w:pgMar w:top="1380" w:right="1560" w:bottom="280" w:left="1680" w:header="720" w:footer="720" w:gutter="0"/>
          <w:cols w:space="720"/>
        </w:sectPr>
      </w:pPr>
      <w:r>
        <w:rPr>
          <w:rStyle w:val="FontStyle103"/>
          <w:rFonts w:ascii="仿宋" w:eastAsia="仿宋" w:hAnsi="仿宋" w:cs="宋体" w:hint="eastAsia"/>
          <w:szCs w:val="21"/>
        </w:rPr>
        <w:t>1.14药学临时任务送药、病案室星期六日整理病历、职工之家延时保洁、饭堂监督收货。</w:t>
      </w:r>
    </w:p>
    <w:p w:rsidR="00861731" w:rsidRPr="00421586" w:rsidRDefault="00861731" w:rsidP="00421586">
      <w:pPr>
        <w:widowControl/>
        <w:rPr>
          <w:rFonts w:ascii="仿宋" w:eastAsia="仿宋" w:hAnsi="仿宋"/>
          <w:b/>
          <w:szCs w:val="21"/>
        </w:rPr>
      </w:pPr>
    </w:p>
    <w:sectPr w:rsidR="00861731" w:rsidRPr="00421586">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1C" w:rsidRDefault="00A2001C">
      <w:r>
        <w:separator/>
      </w:r>
    </w:p>
  </w:endnote>
  <w:endnote w:type="continuationSeparator" w:id="0">
    <w:p w:rsidR="00A2001C" w:rsidRDefault="00A2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34" w:rsidRDefault="00D21534">
    <w:pPr>
      <w:pStyle w:val="af0"/>
      <w:jc w:val="center"/>
    </w:pPr>
    <w:r>
      <w:rPr>
        <w:b/>
        <w:bCs/>
      </w:rPr>
      <w:fldChar w:fldCharType="begin"/>
    </w:r>
    <w:r>
      <w:rPr>
        <w:b/>
        <w:bCs/>
      </w:rPr>
      <w:instrText>PAGE  \* Arabic  \* MERGEFORMAT</w:instrText>
    </w:r>
    <w:r>
      <w:rPr>
        <w:b/>
        <w:bCs/>
      </w:rPr>
      <w:fldChar w:fldCharType="separate"/>
    </w:r>
    <w:r w:rsidR="00443A6E" w:rsidRPr="00443A6E">
      <w:rPr>
        <w:b/>
        <w:bCs/>
        <w:noProof/>
        <w:lang w:val="zh-CN"/>
      </w:rPr>
      <w:t>22</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443A6E" w:rsidRPr="00443A6E">
      <w:rPr>
        <w:b/>
        <w:bCs/>
        <w:noProof/>
        <w:lang w:val="zh-CN"/>
      </w:rPr>
      <w:t>22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1C" w:rsidRDefault="00A2001C">
      <w:r>
        <w:separator/>
      </w:r>
    </w:p>
  </w:footnote>
  <w:footnote w:type="continuationSeparator" w:id="0">
    <w:p w:rsidR="00A2001C" w:rsidRDefault="00A20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34" w:rsidRDefault="00D21534">
    <w:pPr>
      <w:spacing w:line="360" w:lineRule="auto"/>
      <w:jc w:val="left"/>
      <w:rPr>
        <w:rFonts w:ascii="仿宋" w:eastAsia="仿宋" w:hAnsi="仿宋"/>
        <w:color w:val="E2EFD9" w:themeColor="accent6" w:themeTint="33"/>
        <w:sz w:val="18"/>
        <w:szCs w:val="21"/>
        <w:highlight w:val="red"/>
      </w:rPr>
    </w:pPr>
    <w:r>
      <w:rPr>
        <w:rFonts w:ascii="仿宋" w:eastAsia="仿宋" w:hAnsi="仿宋" w:hint="eastAsia"/>
        <w:color w:val="E2EFD9" w:themeColor="accent6" w:themeTint="33"/>
        <w:sz w:val="18"/>
        <w:szCs w:val="21"/>
        <w:highlight w:val="red"/>
      </w:rPr>
      <w:t>发出询价单日期：</w:t>
    </w:r>
    <w:r>
      <w:rPr>
        <w:rFonts w:ascii="仿宋" w:eastAsia="仿宋" w:hAnsi="仿宋"/>
        <w:color w:val="E2EFD9" w:themeColor="accent6" w:themeTint="33"/>
        <w:sz w:val="18"/>
        <w:szCs w:val="21"/>
        <w:highlight w:val="red"/>
      </w:rPr>
      <w:t>2021年</w:t>
    </w:r>
    <w:r>
      <w:rPr>
        <w:rFonts w:ascii="仿宋" w:eastAsia="仿宋" w:hAnsi="仿宋" w:hint="eastAsia"/>
        <w:color w:val="E2EFD9" w:themeColor="accent6" w:themeTint="33"/>
        <w:sz w:val="18"/>
        <w:szCs w:val="21"/>
        <w:highlight w:val="red"/>
      </w:rPr>
      <w:t>7</w:t>
    </w:r>
    <w:r>
      <w:rPr>
        <w:rFonts w:ascii="仿宋" w:eastAsia="仿宋" w:hAnsi="仿宋"/>
        <w:color w:val="E2EFD9" w:themeColor="accent6" w:themeTint="33"/>
        <w:sz w:val="18"/>
        <w:szCs w:val="21"/>
        <w:highlight w:val="red"/>
      </w:rPr>
      <w:t>月</w:t>
    </w:r>
    <w:r>
      <w:rPr>
        <w:rFonts w:ascii="仿宋" w:eastAsia="仿宋" w:hAnsi="仿宋" w:hint="eastAsia"/>
        <w:color w:val="E2EFD9" w:themeColor="accent6" w:themeTint="33"/>
        <w:sz w:val="18"/>
        <w:szCs w:val="21"/>
        <w:highlight w:val="red"/>
      </w:rPr>
      <w:t>9</w:t>
    </w:r>
    <w:r>
      <w:rPr>
        <w:rFonts w:ascii="仿宋" w:eastAsia="仿宋" w:hAnsi="仿宋"/>
        <w:color w:val="E2EFD9" w:themeColor="accent6" w:themeTint="33"/>
        <w:sz w:val="18"/>
        <w:szCs w:val="21"/>
        <w:highlight w:val="red"/>
      </w:rPr>
      <w:t>日星期</w:t>
    </w:r>
    <w:r>
      <w:rPr>
        <w:rFonts w:ascii="仿宋" w:eastAsia="仿宋" w:hAnsi="仿宋" w:hint="eastAsia"/>
        <w:color w:val="E2EFD9" w:themeColor="accent6" w:themeTint="33"/>
        <w:sz w:val="18"/>
        <w:szCs w:val="21"/>
        <w:highlight w:val="red"/>
      </w:rPr>
      <w:t>五</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A3E24"/>
    <w:multiLevelType w:val="singleLevel"/>
    <w:tmpl w:val="8B7A3E24"/>
    <w:lvl w:ilvl="0">
      <w:start w:val="1"/>
      <w:numFmt w:val="decimal"/>
      <w:lvlText w:val="%1."/>
      <w:lvlJc w:val="left"/>
      <w:pPr>
        <w:tabs>
          <w:tab w:val="left" w:pos="312"/>
        </w:tabs>
      </w:pPr>
    </w:lvl>
  </w:abstractNum>
  <w:abstractNum w:abstractNumId="1" w15:restartNumberingAfterBreak="0">
    <w:nsid w:val="EB487FC7"/>
    <w:multiLevelType w:val="singleLevel"/>
    <w:tmpl w:val="EB487FC7"/>
    <w:lvl w:ilvl="0">
      <w:start w:val="1"/>
      <w:numFmt w:val="chineseCounting"/>
      <w:suff w:val="nothing"/>
      <w:lvlText w:val="（%1）"/>
      <w:lvlJc w:val="left"/>
      <w:rPr>
        <w:rFonts w:hint="eastAsia"/>
      </w:rPr>
    </w:lvl>
  </w:abstractNum>
  <w:abstractNum w:abstractNumId="2" w15:restartNumberingAfterBreak="0">
    <w:nsid w:val="453215E5"/>
    <w:multiLevelType w:val="singleLevel"/>
    <w:tmpl w:val="453215E5"/>
    <w:lvl w:ilvl="0">
      <w:start w:val="1"/>
      <w:numFmt w:val="decimal"/>
      <w:suff w:val="nothing"/>
      <w:lvlText w:val="%1．"/>
      <w:lvlJc w:val="left"/>
      <w:pPr>
        <w:ind w:left="0" w:firstLine="400"/>
      </w:pPr>
      <w:rPr>
        <w:rFonts w:hint="default"/>
      </w:rPr>
    </w:lvl>
  </w:abstractNum>
  <w:abstractNum w:abstractNumId="3" w15:restartNumberingAfterBreak="0">
    <w:nsid w:val="672E4DC7"/>
    <w:multiLevelType w:val="singleLevel"/>
    <w:tmpl w:val="672E4DC7"/>
    <w:lvl w:ilvl="0">
      <w:start w:val="1"/>
      <w:numFmt w:val="chineseCounting"/>
      <w:suff w:val="space"/>
      <w:lvlText w:val="（%1）"/>
      <w:lvlJc w:val="left"/>
      <w:rPr>
        <w:rFonts w:hint="eastAsia"/>
      </w:rPr>
    </w:lvl>
  </w:abstractNum>
  <w:abstractNum w:abstractNumId="4" w15:restartNumberingAfterBreak="0">
    <w:nsid w:val="6A5DA5E3"/>
    <w:multiLevelType w:val="singleLevel"/>
    <w:tmpl w:val="6A5DA5E3"/>
    <w:lvl w:ilvl="0">
      <w:start w:val="1"/>
      <w:numFmt w:val="decimal"/>
      <w:lvlText w:val="(%1)"/>
      <w:lvlJc w:val="left"/>
      <w:pPr>
        <w:ind w:left="425" w:hanging="425"/>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39"/>
    <w:rsid w:val="00053CBC"/>
    <w:rsid w:val="00054B66"/>
    <w:rsid w:val="00066BB2"/>
    <w:rsid w:val="000803EF"/>
    <w:rsid w:val="0009521C"/>
    <w:rsid w:val="000A5B38"/>
    <w:rsid w:val="000B6E33"/>
    <w:rsid w:val="000D218F"/>
    <w:rsid w:val="000D680E"/>
    <w:rsid w:val="000E02A9"/>
    <w:rsid w:val="000E7803"/>
    <w:rsid w:val="000F33B5"/>
    <w:rsid w:val="00105886"/>
    <w:rsid w:val="00106170"/>
    <w:rsid w:val="00116438"/>
    <w:rsid w:val="0012366C"/>
    <w:rsid w:val="00133809"/>
    <w:rsid w:val="001452BC"/>
    <w:rsid w:val="00150DDB"/>
    <w:rsid w:val="00153B8A"/>
    <w:rsid w:val="00153CC6"/>
    <w:rsid w:val="00166FFE"/>
    <w:rsid w:val="001726CC"/>
    <w:rsid w:val="00176FB7"/>
    <w:rsid w:val="0018412A"/>
    <w:rsid w:val="00190956"/>
    <w:rsid w:val="001B5182"/>
    <w:rsid w:val="001E243C"/>
    <w:rsid w:val="002350F6"/>
    <w:rsid w:val="00280F11"/>
    <w:rsid w:val="00286451"/>
    <w:rsid w:val="002A2B26"/>
    <w:rsid w:val="002C4E62"/>
    <w:rsid w:val="002E0ECE"/>
    <w:rsid w:val="002F606C"/>
    <w:rsid w:val="003018F2"/>
    <w:rsid w:val="00302A0E"/>
    <w:rsid w:val="00302E45"/>
    <w:rsid w:val="00303439"/>
    <w:rsid w:val="00314F2F"/>
    <w:rsid w:val="00336909"/>
    <w:rsid w:val="00361445"/>
    <w:rsid w:val="0036500E"/>
    <w:rsid w:val="0037174C"/>
    <w:rsid w:val="0038533A"/>
    <w:rsid w:val="00394533"/>
    <w:rsid w:val="003B3E37"/>
    <w:rsid w:val="003B4F07"/>
    <w:rsid w:val="003F55C8"/>
    <w:rsid w:val="00410812"/>
    <w:rsid w:val="00411F08"/>
    <w:rsid w:val="00421586"/>
    <w:rsid w:val="00421CD8"/>
    <w:rsid w:val="00434C36"/>
    <w:rsid w:val="00443A6E"/>
    <w:rsid w:val="00453752"/>
    <w:rsid w:val="00464D9B"/>
    <w:rsid w:val="004854B5"/>
    <w:rsid w:val="00487D5B"/>
    <w:rsid w:val="004B4DA6"/>
    <w:rsid w:val="004E5C7B"/>
    <w:rsid w:val="004E64D0"/>
    <w:rsid w:val="00507311"/>
    <w:rsid w:val="00525D58"/>
    <w:rsid w:val="005421EB"/>
    <w:rsid w:val="00543C63"/>
    <w:rsid w:val="0054445C"/>
    <w:rsid w:val="0055741C"/>
    <w:rsid w:val="00557438"/>
    <w:rsid w:val="00561300"/>
    <w:rsid w:val="005837F1"/>
    <w:rsid w:val="005931EE"/>
    <w:rsid w:val="00597901"/>
    <w:rsid w:val="005B196C"/>
    <w:rsid w:val="005E1FFB"/>
    <w:rsid w:val="005F365B"/>
    <w:rsid w:val="0060545F"/>
    <w:rsid w:val="00606D19"/>
    <w:rsid w:val="00613410"/>
    <w:rsid w:val="00614AD9"/>
    <w:rsid w:val="006246B7"/>
    <w:rsid w:val="00627973"/>
    <w:rsid w:val="00640624"/>
    <w:rsid w:val="00641F2E"/>
    <w:rsid w:val="00663389"/>
    <w:rsid w:val="00664D01"/>
    <w:rsid w:val="006B4BDA"/>
    <w:rsid w:val="006E5965"/>
    <w:rsid w:val="006F2715"/>
    <w:rsid w:val="006F3E0B"/>
    <w:rsid w:val="007260FA"/>
    <w:rsid w:val="007350DA"/>
    <w:rsid w:val="00735BF2"/>
    <w:rsid w:val="0074674B"/>
    <w:rsid w:val="0075514B"/>
    <w:rsid w:val="00757F1E"/>
    <w:rsid w:val="00774FA7"/>
    <w:rsid w:val="0078061F"/>
    <w:rsid w:val="007A044F"/>
    <w:rsid w:val="007B3ECA"/>
    <w:rsid w:val="007C2B4B"/>
    <w:rsid w:val="007D7157"/>
    <w:rsid w:val="007F5343"/>
    <w:rsid w:val="008202F8"/>
    <w:rsid w:val="00843DD3"/>
    <w:rsid w:val="00844F09"/>
    <w:rsid w:val="00861731"/>
    <w:rsid w:val="008669A8"/>
    <w:rsid w:val="00875E3F"/>
    <w:rsid w:val="00876733"/>
    <w:rsid w:val="00883A3B"/>
    <w:rsid w:val="00893453"/>
    <w:rsid w:val="008A0D99"/>
    <w:rsid w:val="008B1916"/>
    <w:rsid w:val="008B3BEC"/>
    <w:rsid w:val="008C283B"/>
    <w:rsid w:val="008C56D9"/>
    <w:rsid w:val="008E35B5"/>
    <w:rsid w:val="008F26CD"/>
    <w:rsid w:val="00910705"/>
    <w:rsid w:val="009272E1"/>
    <w:rsid w:val="00935D62"/>
    <w:rsid w:val="00943EF8"/>
    <w:rsid w:val="0097737D"/>
    <w:rsid w:val="00983EFF"/>
    <w:rsid w:val="00987BF4"/>
    <w:rsid w:val="0099325C"/>
    <w:rsid w:val="009B0014"/>
    <w:rsid w:val="009B5F57"/>
    <w:rsid w:val="009E0217"/>
    <w:rsid w:val="009E4B3B"/>
    <w:rsid w:val="009E5A72"/>
    <w:rsid w:val="009E7670"/>
    <w:rsid w:val="00A2001C"/>
    <w:rsid w:val="00A35CCC"/>
    <w:rsid w:val="00A45F65"/>
    <w:rsid w:val="00AA456D"/>
    <w:rsid w:val="00AB3A0D"/>
    <w:rsid w:val="00AB5EE9"/>
    <w:rsid w:val="00AC46D2"/>
    <w:rsid w:val="00AD730B"/>
    <w:rsid w:val="00AF0C77"/>
    <w:rsid w:val="00AF11A8"/>
    <w:rsid w:val="00B0193D"/>
    <w:rsid w:val="00B0450F"/>
    <w:rsid w:val="00B25372"/>
    <w:rsid w:val="00B303DD"/>
    <w:rsid w:val="00B33090"/>
    <w:rsid w:val="00B47D0B"/>
    <w:rsid w:val="00B5327C"/>
    <w:rsid w:val="00B57CFE"/>
    <w:rsid w:val="00B665FA"/>
    <w:rsid w:val="00B86433"/>
    <w:rsid w:val="00BA2313"/>
    <w:rsid w:val="00BB027C"/>
    <w:rsid w:val="00BC1614"/>
    <w:rsid w:val="00BD7B87"/>
    <w:rsid w:val="00BF0A91"/>
    <w:rsid w:val="00BF74AF"/>
    <w:rsid w:val="00C048DF"/>
    <w:rsid w:val="00C150B0"/>
    <w:rsid w:val="00C1704F"/>
    <w:rsid w:val="00C262DA"/>
    <w:rsid w:val="00C278D8"/>
    <w:rsid w:val="00C377C0"/>
    <w:rsid w:val="00CA2A11"/>
    <w:rsid w:val="00CC1816"/>
    <w:rsid w:val="00CC31C4"/>
    <w:rsid w:val="00CD7241"/>
    <w:rsid w:val="00CE0051"/>
    <w:rsid w:val="00CE0671"/>
    <w:rsid w:val="00CE0ECC"/>
    <w:rsid w:val="00CE15A8"/>
    <w:rsid w:val="00D00B71"/>
    <w:rsid w:val="00D17EF3"/>
    <w:rsid w:val="00D21534"/>
    <w:rsid w:val="00D24CD4"/>
    <w:rsid w:val="00D55C94"/>
    <w:rsid w:val="00D76398"/>
    <w:rsid w:val="00D833EE"/>
    <w:rsid w:val="00D97334"/>
    <w:rsid w:val="00DA28F4"/>
    <w:rsid w:val="00DB3727"/>
    <w:rsid w:val="00DC6D94"/>
    <w:rsid w:val="00DD6DE1"/>
    <w:rsid w:val="00DD6F36"/>
    <w:rsid w:val="00DE401F"/>
    <w:rsid w:val="00DE5D71"/>
    <w:rsid w:val="00DE7159"/>
    <w:rsid w:val="00DF0729"/>
    <w:rsid w:val="00DF4305"/>
    <w:rsid w:val="00E079B9"/>
    <w:rsid w:val="00E118BB"/>
    <w:rsid w:val="00E33DF3"/>
    <w:rsid w:val="00E76106"/>
    <w:rsid w:val="00E774CD"/>
    <w:rsid w:val="00E8740A"/>
    <w:rsid w:val="00E943F6"/>
    <w:rsid w:val="00EA33E3"/>
    <w:rsid w:val="00EC5610"/>
    <w:rsid w:val="00EE2E36"/>
    <w:rsid w:val="00F11874"/>
    <w:rsid w:val="00F2208F"/>
    <w:rsid w:val="00F315C0"/>
    <w:rsid w:val="00F73DB3"/>
    <w:rsid w:val="00F8267F"/>
    <w:rsid w:val="00F83AB9"/>
    <w:rsid w:val="00F86393"/>
    <w:rsid w:val="00FA1CF6"/>
    <w:rsid w:val="00FC42BB"/>
    <w:rsid w:val="00FC6AA2"/>
    <w:rsid w:val="00FC7FFD"/>
    <w:rsid w:val="00FD502C"/>
    <w:rsid w:val="00FD7952"/>
    <w:rsid w:val="00FE4339"/>
    <w:rsid w:val="00FE5987"/>
    <w:rsid w:val="0214136F"/>
    <w:rsid w:val="02476103"/>
    <w:rsid w:val="027E49B6"/>
    <w:rsid w:val="02E759E4"/>
    <w:rsid w:val="05432B18"/>
    <w:rsid w:val="05A50BA0"/>
    <w:rsid w:val="05B215A0"/>
    <w:rsid w:val="05D56073"/>
    <w:rsid w:val="06BA4DB6"/>
    <w:rsid w:val="07467142"/>
    <w:rsid w:val="08585BF2"/>
    <w:rsid w:val="09951942"/>
    <w:rsid w:val="09F72D96"/>
    <w:rsid w:val="0AFA1DF2"/>
    <w:rsid w:val="0D481104"/>
    <w:rsid w:val="0D5D0341"/>
    <w:rsid w:val="0D6C685E"/>
    <w:rsid w:val="0E7751FD"/>
    <w:rsid w:val="0F2A0A27"/>
    <w:rsid w:val="0F9B6C6C"/>
    <w:rsid w:val="10610F94"/>
    <w:rsid w:val="11F73FD4"/>
    <w:rsid w:val="11FA3452"/>
    <w:rsid w:val="12426055"/>
    <w:rsid w:val="12A57278"/>
    <w:rsid w:val="135967FC"/>
    <w:rsid w:val="13D32A10"/>
    <w:rsid w:val="16BA0EEF"/>
    <w:rsid w:val="17431F20"/>
    <w:rsid w:val="17F07E40"/>
    <w:rsid w:val="19D548A3"/>
    <w:rsid w:val="19D918FD"/>
    <w:rsid w:val="19EA3B11"/>
    <w:rsid w:val="1B500599"/>
    <w:rsid w:val="1B5E3DEA"/>
    <w:rsid w:val="1BE37FB4"/>
    <w:rsid w:val="1E775CC8"/>
    <w:rsid w:val="1F456538"/>
    <w:rsid w:val="1FF021AF"/>
    <w:rsid w:val="210D7AB5"/>
    <w:rsid w:val="248B6046"/>
    <w:rsid w:val="267D1377"/>
    <w:rsid w:val="278F2276"/>
    <w:rsid w:val="27A946B8"/>
    <w:rsid w:val="28183579"/>
    <w:rsid w:val="29843883"/>
    <w:rsid w:val="2ADA1FC0"/>
    <w:rsid w:val="2BBF3792"/>
    <w:rsid w:val="2C251832"/>
    <w:rsid w:val="2D0B414C"/>
    <w:rsid w:val="2D4C6592"/>
    <w:rsid w:val="2D4C6EB6"/>
    <w:rsid w:val="2DAC6FBC"/>
    <w:rsid w:val="2DCF1C35"/>
    <w:rsid w:val="2E3547B6"/>
    <w:rsid w:val="2E885DE2"/>
    <w:rsid w:val="31550642"/>
    <w:rsid w:val="337117F5"/>
    <w:rsid w:val="34A83BBD"/>
    <w:rsid w:val="39152C34"/>
    <w:rsid w:val="397956CC"/>
    <w:rsid w:val="3A0A1B1A"/>
    <w:rsid w:val="3A7012F3"/>
    <w:rsid w:val="3B4632A1"/>
    <w:rsid w:val="3BB34372"/>
    <w:rsid w:val="3C0D2400"/>
    <w:rsid w:val="3D3B14DF"/>
    <w:rsid w:val="3FB35ECA"/>
    <w:rsid w:val="409D5D7A"/>
    <w:rsid w:val="40F921FA"/>
    <w:rsid w:val="40FC342E"/>
    <w:rsid w:val="43B56FE4"/>
    <w:rsid w:val="44041627"/>
    <w:rsid w:val="44265F9A"/>
    <w:rsid w:val="4441057E"/>
    <w:rsid w:val="44442610"/>
    <w:rsid w:val="45C85C8C"/>
    <w:rsid w:val="4623261F"/>
    <w:rsid w:val="46F3154E"/>
    <w:rsid w:val="470C74F1"/>
    <w:rsid w:val="47597F89"/>
    <w:rsid w:val="47E508F4"/>
    <w:rsid w:val="481C19D6"/>
    <w:rsid w:val="49392F47"/>
    <w:rsid w:val="494C389B"/>
    <w:rsid w:val="495E6A8B"/>
    <w:rsid w:val="4A914A79"/>
    <w:rsid w:val="4C515017"/>
    <w:rsid w:val="4D796F0D"/>
    <w:rsid w:val="4DA62EBB"/>
    <w:rsid w:val="4ECC7077"/>
    <w:rsid w:val="50AC6291"/>
    <w:rsid w:val="54FD53FD"/>
    <w:rsid w:val="56A94858"/>
    <w:rsid w:val="56F53099"/>
    <w:rsid w:val="58B26DA4"/>
    <w:rsid w:val="591C1081"/>
    <w:rsid w:val="592D72BC"/>
    <w:rsid w:val="598D69DB"/>
    <w:rsid w:val="5A207C35"/>
    <w:rsid w:val="5AC96DD5"/>
    <w:rsid w:val="5B2F7BEE"/>
    <w:rsid w:val="5B384C23"/>
    <w:rsid w:val="5B611CF5"/>
    <w:rsid w:val="5C932D31"/>
    <w:rsid w:val="5DDE258F"/>
    <w:rsid w:val="5E082065"/>
    <w:rsid w:val="5E1318B0"/>
    <w:rsid w:val="5E6F53D3"/>
    <w:rsid w:val="606C348B"/>
    <w:rsid w:val="609501F2"/>
    <w:rsid w:val="62F55868"/>
    <w:rsid w:val="63165181"/>
    <w:rsid w:val="63D117FC"/>
    <w:rsid w:val="64DE2D55"/>
    <w:rsid w:val="653B2F66"/>
    <w:rsid w:val="66FC206D"/>
    <w:rsid w:val="67DE3047"/>
    <w:rsid w:val="68EA306F"/>
    <w:rsid w:val="6A16199D"/>
    <w:rsid w:val="6BBF4AC4"/>
    <w:rsid w:val="6C1C40B5"/>
    <w:rsid w:val="6C8C4E5A"/>
    <w:rsid w:val="6CAE00BB"/>
    <w:rsid w:val="6DDC53AE"/>
    <w:rsid w:val="6DFC28BA"/>
    <w:rsid w:val="6E456247"/>
    <w:rsid w:val="6E51048E"/>
    <w:rsid w:val="6E835463"/>
    <w:rsid w:val="6F60131C"/>
    <w:rsid w:val="70897EE1"/>
    <w:rsid w:val="72724243"/>
    <w:rsid w:val="762E3216"/>
    <w:rsid w:val="767A66D1"/>
    <w:rsid w:val="76AF1896"/>
    <w:rsid w:val="77554C4D"/>
    <w:rsid w:val="77715A14"/>
    <w:rsid w:val="77784467"/>
    <w:rsid w:val="798F205C"/>
    <w:rsid w:val="79F567C0"/>
    <w:rsid w:val="7A143C2B"/>
    <w:rsid w:val="7BEA629F"/>
    <w:rsid w:val="7C134695"/>
    <w:rsid w:val="7D0D6465"/>
    <w:rsid w:val="7D283408"/>
    <w:rsid w:val="7E5B3F86"/>
    <w:rsid w:val="7FA80CE9"/>
    <w:rsid w:val="7FA9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4998A"/>
  <w15:docId w15:val="{2823D242-EBE7-4F6F-8D65-6AA3C22F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unhideWhenUsed/>
    <w:qFormat/>
    <w:pPr>
      <w:widowControl/>
      <w:spacing w:line="360" w:lineRule="auto"/>
      <w:ind w:firstLine="420"/>
      <w:jc w:val="left"/>
    </w:pPr>
    <w:rPr>
      <w:rFonts w:ascii="宋体" w:hAnsi="宋体"/>
      <w:lang w:val="zh-CN"/>
    </w:rPr>
  </w:style>
  <w:style w:type="paragraph" w:styleId="a5">
    <w:name w:val="Document Map"/>
    <w:basedOn w:val="a"/>
    <w:link w:val="a6"/>
    <w:uiPriority w:val="99"/>
    <w:qFormat/>
    <w:pPr>
      <w:shd w:val="clear" w:color="auto" w:fill="000080"/>
    </w:pPr>
    <w:rPr>
      <w:rFonts w:ascii="Calibri" w:eastAsia="宋体" w:hAnsi="Calibri" w:cs="Times New Roman"/>
      <w:szCs w:val="24"/>
    </w:rPr>
  </w:style>
  <w:style w:type="paragraph" w:styleId="a7">
    <w:name w:val="annotation text"/>
    <w:basedOn w:val="a"/>
    <w:link w:val="a8"/>
    <w:uiPriority w:val="99"/>
    <w:qFormat/>
    <w:pPr>
      <w:jc w:val="left"/>
    </w:pPr>
    <w:rPr>
      <w:rFonts w:ascii="Times New Roman" w:eastAsia="宋体" w:hAnsi="Times New Roman" w:cs="Times New Roman"/>
      <w:szCs w:val="28"/>
    </w:rPr>
  </w:style>
  <w:style w:type="paragraph" w:styleId="31">
    <w:name w:val="Body Text 3"/>
    <w:basedOn w:val="a"/>
    <w:link w:val="32"/>
    <w:uiPriority w:val="99"/>
    <w:qFormat/>
    <w:pPr>
      <w:spacing w:after="120"/>
    </w:pPr>
    <w:rPr>
      <w:rFonts w:ascii="Calibri" w:eastAsia="宋体" w:hAnsi="Calibri" w:cs="Times New Roman"/>
      <w:sz w:val="16"/>
      <w:szCs w:val="16"/>
    </w:rPr>
  </w:style>
  <w:style w:type="paragraph" w:styleId="a9">
    <w:name w:val="Body Text"/>
    <w:basedOn w:val="a"/>
    <w:uiPriority w:val="1"/>
    <w:qFormat/>
    <w:pPr>
      <w:spacing w:before="137"/>
      <w:ind w:left="120"/>
    </w:pPr>
    <w:rPr>
      <w:rFonts w:ascii="宋体" w:eastAsia="宋体" w:hAnsi="宋体"/>
      <w:sz w:val="24"/>
      <w:szCs w:val="24"/>
    </w:rPr>
  </w:style>
  <w:style w:type="paragraph" w:styleId="33">
    <w:name w:val="toc 3"/>
    <w:basedOn w:val="a"/>
    <w:next w:val="a"/>
    <w:uiPriority w:val="99"/>
    <w:qFormat/>
    <w:pPr>
      <w:ind w:leftChars="400" w:left="840"/>
    </w:pPr>
    <w:rPr>
      <w:rFonts w:ascii="Calibri" w:eastAsia="宋体" w:hAnsi="Calibri" w:cs="Times New Roman"/>
      <w:szCs w:val="24"/>
    </w:rPr>
  </w:style>
  <w:style w:type="paragraph" w:styleId="aa">
    <w:name w:val="Plain Text"/>
    <w:basedOn w:val="a"/>
    <w:link w:val="ab"/>
    <w:uiPriority w:val="99"/>
    <w:qFormat/>
    <w:rPr>
      <w:rFonts w:ascii="宋体" w:eastAsia="宋体" w:hAnsi="Courier New" w:cs="Courier New"/>
      <w:szCs w:val="21"/>
    </w:rPr>
  </w:style>
  <w:style w:type="paragraph" w:styleId="ac">
    <w:name w:val="Date"/>
    <w:basedOn w:val="a"/>
    <w:next w:val="a"/>
    <w:link w:val="ad"/>
    <w:uiPriority w:val="99"/>
    <w:qFormat/>
    <w:rPr>
      <w:rFonts w:ascii="宋体" w:eastAsia="宋体" w:hAnsi="Courier New" w:cs="Times New Roman"/>
      <w:sz w:val="32"/>
      <w:szCs w:val="20"/>
    </w:rPr>
  </w:style>
  <w:style w:type="paragraph" w:styleId="ae">
    <w:name w:val="Balloon Text"/>
    <w:basedOn w:val="a"/>
    <w:link w:val="af"/>
    <w:uiPriority w:val="99"/>
    <w:qFormat/>
    <w:rPr>
      <w:rFonts w:ascii="Times New Roman" w:eastAsia="宋体" w:hAnsi="Times New Roman" w:cs="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
    <w:next w:val="a"/>
    <w:uiPriority w:val="99"/>
    <w:qFormat/>
    <w:pPr>
      <w:snapToGrid w:val="0"/>
      <w:spacing w:line="336" w:lineRule="auto"/>
      <w:jc w:val="left"/>
    </w:pPr>
    <w:rPr>
      <w:rFonts w:ascii="Calibri" w:eastAsia="宋体" w:hAnsi="Calibri" w:cs="Times New Roman"/>
      <w:b/>
      <w:bCs/>
      <w:caps/>
      <w:sz w:val="24"/>
      <w:szCs w:val="20"/>
    </w:rPr>
  </w:style>
  <w:style w:type="paragraph" w:styleId="34">
    <w:name w:val="Body Text Indent 3"/>
    <w:basedOn w:val="a"/>
    <w:link w:val="35"/>
    <w:qFormat/>
    <w:pPr>
      <w:spacing w:line="400" w:lineRule="exact"/>
      <w:ind w:leftChars="1" w:left="2"/>
    </w:pPr>
    <w:rPr>
      <w:rFonts w:ascii="宋体" w:eastAsia="宋体" w:hAnsi="宋体" w:cs="宋体"/>
      <w:szCs w:val="28"/>
    </w:rPr>
  </w:style>
  <w:style w:type="paragraph" w:styleId="21">
    <w:name w:val="toc 2"/>
    <w:basedOn w:val="a"/>
    <w:next w:val="a"/>
    <w:uiPriority w:val="99"/>
    <w:qFormat/>
    <w:pPr>
      <w:spacing w:line="288" w:lineRule="auto"/>
      <w:ind w:left="907"/>
      <w:jc w:val="left"/>
    </w:pPr>
    <w:rPr>
      <w:rFonts w:ascii="Calibri" w:eastAsia="宋体" w:hAnsi="Calibri" w:cs="Times New Roman"/>
      <w:smallCaps/>
      <w:sz w:val="24"/>
      <w:szCs w:val="20"/>
    </w:rPr>
  </w:style>
  <w:style w:type="paragraph" w:styleId="af4">
    <w:name w:val="Normal (Web)"/>
    <w:basedOn w:val="a"/>
    <w:qFormat/>
    <w:pPr>
      <w:jc w:val="left"/>
    </w:pPr>
    <w:rPr>
      <w:rFonts w:ascii="Calibri" w:eastAsia="宋体" w:hAnsi="Calibri" w:cs="Times New Roman"/>
      <w:kern w:val="0"/>
      <w:sz w:val="24"/>
      <w:szCs w:val="24"/>
    </w:rPr>
  </w:style>
  <w:style w:type="paragraph" w:styleId="af5">
    <w:name w:val="annotation subject"/>
    <w:basedOn w:val="a7"/>
    <w:next w:val="a7"/>
    <w:link w:val="af6"/>
    <w:uiPriority w:val="99"/>
    <w:unhideWhenUsed/>
    <w:qFormat/>
    <w:rPr>
      <w:b/>
      <w:bCs/>
      <w:szCs w:val="24"/>
    </w:rPr>
  </w:style>
  <w:style w:type="table" w:styleId="af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HTML">
    <w:name w:val="HTML Acronym"/>
    <w:uiPriority w:val="99"/>
    <w:qFormat/>
    <w:rPr>
      <w:rFonts w:cs="Times New Roman"/>
    </w:rPr>
  </w:style>
  <w:style w:type="character" w:styleId="afa">
    <w:name w:val="Hyperlink"/>
    <w:basedOn w:val="a0"/>
    <w:uiPriority w:val="99"/>
    <w:qFormat/>
    <w:rPr>
      <w:color w:val="0000FF"/>
      <w:u w:val="single"/>
    </w:rPr>
  </w:style>
  <w:style w:type="character" w:styleId="HTML0">
    <w:name w:val="HTML Code"/>
    <w:uiPriority w:val="99"/>
    <w:qFormat/>
    <w:rPr>
      <w:rFonts w:ascii="Courier New" w:hAnsi="Courier New" w:cs="Times New Roman"/>
      <w:sz w:val="20"/>
    </w:rPr>
  </w:style>
  <w:style w:type="character" w:styleId="afb">
    <w:name w:val="annotation reference"/>
    <w:basedOn w:val="a0"/>
    <w:uiPriority w:val="99"/>
    <w:qFormat/>
    <w:rPr>
      <w:rFonts w:cs="Times New Roman"/>
      <w:sz w:val="21"/>
      <w:szCs w:val="21"/>
    </w:rPr>
  </w:style>
  <w:style w:type="paragraph" w:customStyle="1" w:styleId="12">
    <w:name w:val="列出段落1"/>
    <w:basedOn w:val="a"/>
    <w:uiPriority w:val="34"/>
    <w:qFormat/>
    <w:pPr>
      <w:ind w:firstLineChars="200" w:firstLine="200"/>
    </w:pPr>
    <w:rPr>
      <w:rFonts w:ascii="Times New Roman" w:eastAsia="宋体" w:hAnsi="Times New Roman" w:cs="Times New Roman"/>
      <w:szCs w:val="28"/>
    </w:rPr>
  </w:style>
  <w:style w:type="character" w:customStyle="1" w:styleId="35">
    <w:name w:val="正文文本缩进 3 字符"/>
    <w:basedOn w:val="a0"/>
    <w:link w:val="34"/>
    <w:qFormat/>
    <w:rPr>
      <w:rFonts w:ascii="宋体" w:eastAsia="宋体" w:hAnsi="宋体" w:cs="宋体"/>
      <w:szCs w:val="28"/>
    </w:rPr>
  </w:style>
  <w:style w:type="character" w:customStyle="1" w:styleId="a8">
    <w:name w:val="批注文字 字符"/>
    <w:basedOn w:val="a0"/>
    <w:link w:val="a7"/>
    <w:uiPriority w:val="99"/>
    <w:qFormat/>
    <w:rPr>
      <w:rFonts w:ascii="Times New Roman" w:eastAsia="宋体" w:hAnsi="Times New Roman" w:cs="Times New Roman"/>
      <w:szCs w:val="28"/>
    </w:rPr>
  </w:style>
  <w:style w:type="paragraph" w:customStyle="1" w:styleId="ListParagraph1">
    <w:name w:val="List Paragraph1"/>
    <w:basedOn w:val="a"/>
    <w:qFormat/>
    <w:pPr>
      <w:ind w:firstLineChars="200" w:firstLine="200"/>
    </w:pPr>
    <w:rPr>
      <w:rFonts w:ascii="Times New Roman" w:eastAsia="宋体" w:hAnsi="Times New Roman" w:cs="Times New Roman"/>
      <w:szCs w:val="28"/>
    </w:rPr>
  </w:style>
  <w:style w:type="character" w:customStyle="1" w:styleId="af">
    <w:name w:val="批注框文本 字符"/>
    <w:basedOn w:val="a0"/>
    <w:link w:val="ae"/>
    <w:uiPriority w:val="99"/>
    <w:qFormat/>
    <w:rPr>
      <w:rFonts w:ascii="Times New Roman" w:eastAsia="宋体" w:hAnsi="Times New Roman" w:cs="Times New Roman"/>
      <w:sz w:val="18"/>
      <w:szCs w:val="18"/>
    </w:rPr>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paragraph" w:styleId="afc">
    <w:name w:val="No Spacing"/>
    <w:link w:val="afd"/>
    <w:uiPriority w:val="1"/>
    <w:qFormat/>
    <w:rPr>
      <w:rFonts w:ascii="Calibri" w:hAnsi="Calibri"/>
      <w:sz w:val="22"/>
      <w:szCs w:val="22"/>
    </w:rPr>
  </w:style>
  <w:style w:type="character" w:customStyle="1" w:styleId="afd">
    <w:name w:val="无间隔 字符"/>
    <w:basedOn w:val="a0"/>
    <w:link w:val="afc"/>
    <w:uiPriority w:val="1"/>
    <w:qFormat/>
    <w:rPr>
      <w:rFonts w:ascii="Calibri" w:eastAsia="宋体" w:hAnsi="Calibri" w:cs="Times New Roman"/>
      <w:kern w:val="0"/>
      <w:sz w:val="22"/>
    </w:rPr>
  </w:style>
  <w:style w:type="paragraph" w:styleId="afe">
    <w:name w:val="List Paragraph"/>
    <w:basedOn w:val="a"/>
    <w:uiPriority w:val="1"/>
    <w:qFormat/>
    <w:pPr>
      <w:ind w:firstLineChars="200" w:firstLine="420"/>
    </w:pPr>
    <w:rPr>
      <w:rFonts w:ascii="Times New Roman" w:eastAsia="宋体" w:hAnsi="Times New Roman" w:cs="Times New Roman"/>
      <w:szCs w:val="24"/>
    </w:rPr>
  </w:style>
  <w:style w:type="character" w:customStyle="1" w:styleId="a4">
    <w:name w:val="正文缩进 字符"/>
    <w:link w:val="a3"/>
    <w:semiHidden/>
    <w:qFormat/>
    <w:locked/>
    <w:rPr>
      <w:rFonts w:ascii="宋体" w:hAnsi="宋体"/>
      <w:lang w:val="zh-CN" w:eastAsia="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af6">
    <w:name w:val="批注主题 字符"/>
    <w:basedOn w:val="a8"/>
    <w:link w:val="af5"/>
    <w:uiPriority w:val="99"/>
    <w:qFormat/>
    <w:rPr>
      <w:rFonts w:ascii="Times New Roman" w:eastAsia="宋体" w:hAnsi="Times New Roman" w:cs="Times New Roman"/>
      <w:b/>
      <w:bCs/>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uiPriority w:val="99"/>
    <w:qFormat/>
    <w:rPr>
      <w:rFonts w:ascii="Times New Roman" w:eastAsia="宋体" w:hAnsi="Times New Roman" w:cs="Times New Roman"/>
      <w:b/>
      <w:bCs/>
      <w:sz w:val="32"/>
      <w:szCs w:val="32"/>
    </w:rPr>
  </w:style>
  <w:style w:type="character" w:customStyle="1" w:styleId="40">
    <w:name w:val="标题 4 字符"/>
    <w:basedOn w:val="a0"/>
    <w:link w:val="4"/>
    <w:uiPriority w:val="99"/>
    <w:qFormat/>
    <w:rPr>
      <w:rFonts w:asciiTheme="majorHAnsi" w:eastAsiaTheme="majorEastAsia" w:hAnsiTheme="majorHAnsi" w:cstheme="majorBidi"/>
      <w:b/>
      <w:bCs/>
      <w:sz w:val="28"/>
      <w:szCs w:val="28"/>
    </w:rPr>
  </w:style>
  <w:style w:type="character" w:customStyle="1" w:styleId="ab">
    <w:name w:val="纯文本 字符"/>
    <w:basedOn w:val="a0"/>
    <w:link w:val="aa"/>
    <w:uiPriority w:val="99"/>
    <w:qFormat/>
    <w:rPr>
      <w:rFonts w:ascii="宋体" w:eastAsia="宋体" w:hAnsi="Courier New" w:cs="Courier New"/>
      <w:szCs w:val="21"/>
    </w:rPr>
  </w:style>
  <w:style w:type="character" w:customStyle="1" w:styleId="Char">
    <w:name w:val="纯文本 Char"/>
    <w:basedOn w:val="a0"/>
    <w:qFormat/>
    <w:rPr>
      <w:rFonts w:ascii="宋体" w:hAnsi="Courier New" w:cs="Courier New"/>
      <w:kern w:val="2"/>
      <w:sz w:val="21"/>
      <w:szCs w:val="21"/>
    </w:rPr>
  </w:style>
  <w:style w:type="paragraph" w:customStyle="1" w:styleId="aff">
    <w:name w:val="表格文字"/>
    <w:basedOn w:val="a"/>
    <w:qFormat/>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6">
    <w:name w:val="文档结构图 字符"/>
    <w:basedOn w:val="a0"/>
    <w:link w:val="a5"/>
    <w:uiPriority w:val="99"/>
    <w:qFormat/>
    <w:rPr>
      <w:rFonts w:ascii="Calibri" w:eastAsia="宋体" w:hAnsi="Calibri" w:cs="Times New Roman"/>
      <w:szCs w:val="24"/>
      <w:shd w:val="clear" w:color="auto" w:fill="000080"/>
    </w:rPr>
  </w:style>
  <w:style w:type="character" w:customStyle="1" w:styleId="32">
    <w:name w:val="正文文本 3 字符"/>
    <w:basedOn w:val="a0"/>
    <w:link w:val="31"/>
    <w:uiPriority w:val="99"/>
    <w:qFormat/>
    <w:rPr>
      <w:rFonts w:ascii="Calibri" w:eastAsia="宋体" w:hAnsi="Calibri" w:cs="Times New Roman"/>
      <w:sz w:val="16"/>
      <w:szCs w:val="16"/>
    </w:rPr>
  </w:style>
  <w:style w:type="character" w:customStyle="1" w:styleId="ad">
    <w:name w:val="日期 字符"/>
    <w:basedOn w:val="a0"/>
    <w:link w:val="ac"/>
    <w:uiPriority w:val="99"/>
    <w:qFormat/>
    <w:rPr>
      <w:rFonts w:ascii="宋体" w:eastAsia="宋体" w:hAnsi="Courier New" w:cs="Times New Roman"/>
      <w:sz w:val="32"/>
      <w:szCs w:val="20"/>
    </w:rPr>
  </w:style>
  <w:style w:type="paragraph" w:customStyle="1" w:styleId="36">
    <w:name w:val="封面3"/>
    <w:basedOn w:val="a"/>
    <w:uiPriority w:val="99"/>
    <w:qFormat/>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f0">
    <w:name w:val="封面空格"/>
    <w:basedOn w:val="a"/>
    <w:uiPriority w:val="99"/>
    <w:qFormat/>
    <w:pPr>
      <w:spacing w:line="360" w:lineRule="auto"/>
      <w:jc w:val="distribute"/>
    </w:pPr>
    <w:rPr>
      <w:rFonts w:ascii="宋体" w:eastAsia="宋体" w:hAnsi="Calibri" w:cs="Times New Roman"/>
      <w:b/>
      <w:sz w:val="58"/>
      <w:szCs w:val="24"/>
    </w:rPr>
  </w:style>
  <w:style w:type="paragraph" w:customStyle="1" w:styleId="22">
    <w:name w:val="封面2"/>
    <w:basedOn w:val="a"/>
    <w:uiPriority w:val="99"/>
    <w:qFormat/>
    <w:pPr>
      <w:spacing w:line="360" w:lineRule="auto"/>
      <w:jc w:val="center"/>
    </w:pPr>
    <w:rPr>
      <w:rFonts w:ascii="黑体" w:eastAsia="黑体" w:hAnsi="宋体" w:cs="Times New Roman"/>
      <w:b/>
      <w:spacing w:val="-30"/>
      <w:sz w:val="96"/>
      <w:szCs w:val="24"/>
    </w:rPr>
  </w:style>
  <w:style w:type="paragraph" w:customStyle="1" w:styleId="23">
    <w:name w:val="元正正文标题2"/>
    <w:basedOn w:val="4"/>
    <w:uiPriority w:val="99"/>
    <w:qFormat/>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3">
    <w:name w:val="1"/>
    <w:basedOn w:val="a"/>
    <w:next w:val="aa"/>
    <w:uiPriority w:val="99"/>
    <w:qFormat/>
    <w:rPr>
      <w:rFonts w:ascii="宋体" w:eastAsia="宋体" w:hAnsi="Courier New" w:cs="Times New Roman"/>
      <w:szCs w:val="20"/>
    </w:rPr>
  </w:style>
  <w:style w:type="paragraph" w:customStyle="1" w:styleId="aff1">
    <w:name w:val="图"/>
    <w:basedOn w:val="a"/>
    <w:uiPriority w:val="99"/>
    <w:qFormat/>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f2">
    <w:name w:val="标准"/>
    <w:basedOn w:val="a"/>
    <w:uiPriority w:val="99"/>
    <w:qFormat/>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4">
    <w:name w:val="纯文本1"/>
    <w:basedOn w:val="a"/>
    <w:uiPriority w:val="99"/>
    <w:qFormat/>
    <w:rPr>
      <w:rFonts w:ascii="宋体" w:eastAsia="宋体" w:hAnsi="Courier New" w:cs="Times New Roman"/>
      <w:szCs w:val="24"/>
    </w:rPr>
  </w:style>
  <w:style w:type="character" w:customStyle="1" w:styleId="m01">
    <w:name w:val="m01"/>
    <w:uiPriority w:val="99"/>
    <w:qFormat/>
    <w:rPr>
      <w:rFonts w:cs="Times New Roman"/>
    </w:rPr>
  </w:style>
  <w:style w:type="character" w:customStyle="1" w:styleId="m011">
    <w:name w:val="m011"/>
    <w:uiPriority w:val="99"/>
    <w:qFormat/>
    <w:rPr>
      <w:rFonts w:cs="Times New Roman"/>
    </w:rPr>
  </w:style>
  <w:style w:type="character" w:customStyle="1" w:styleId="tabg">
    <w:name w:val="tabg"/>
    <w:uiPriority w:val="99"/>
    <w:qFormat/>
    <w:rPr>
      <w:rFonts w:cs="Times New Roman"/>
      <w:color w:val="FFFFFF"/>
      <w:sz w:val="27"/>
      <w:szCs w:val="27"/>
    </w:rPr>
  </w:style>
  <w:style w:type="character" w:customStyle="1" w:styleId="bg02">
    <w:name w:val="bg02"/>
    <w:uiPriority w:val="99"/>
    <w:qFormat/>
    <w:rPr>
      <w:rFonts w:cs="Times New Roman"/>
    </w:rPr>
  </w:style>
  <w:style w:type="character" w:customStyle="1" w:styleId="gwdsnopic">
    <w:name w:val="gwds_nopic"/>
    <w:uiPriority w:val="99"/>
    <w:qFormat/>
    <w:rPr>
      <w:rFonts w:cs="Times New Roman"/>
    </w:rPr>
  </w:style>
  <w:style w:type="character" w:customStyle="1" w:styleId="bg01">
    <w:name w:val="bg01"/>
    <w:uiPriority w:val="99"/>
    <w:qFormat/>
    <w:rPr>
      <w:rFonts w:cs="Times New Roman"/>
    </w:rPr>
  </w:style>
  <w:style w:type="character" w:customStyle="1" w:styleId="more4">
    <w:name w:val="more4"/>
    <w:uiPriority w:val="99"/>
    <w:qFormat/>
    <w:rPr>
      <w:rFonts w:cs="Times New Roman"/>
      <w:color w:val="666666"/>
      <w:sz w:val="18"/>
      <w:szCs w:val="18"/>
    </w:rPr>
  </w:style>
  <w:style w:type="character" w:customStyle="1" w:styleId="font">
    <w:name w:val="font"/>
    <w:uiPriority w:val="99"/>
    <w:qFormat/>
    <w:rPr>
      <w:rFonts w:cs="Times New Roman"/>
    </w:rPr>
  </w:style>
  <w:style w:type="character" w:customStyle="1" w:styleId="font1">
    <w:name w:val="font1"/>
    <w:uiPriority w:val="99"/>
    <w:qFormat/>
    <w:rPr>
      <w:rFonts w:cs="Times New Roman"/>
    </w:rPr>
  </w:style>
  <w:style w:type="paragraph" w:customStyle="1" w:styleId="00">
    <w:name w:val="纯文本_0_0"/>
    <w:basedOn w:val="000"/>
    <w:uiPriority w:val="99"/>
    <w:qFormat/>
    <w:pPr>
      <w:widowControl/>
      <w:jc w:val="left"/>
    </w:pPr>
    <w:rPr>
      <w:rFonts w:ascii="宋体" w:hAnsi="Courier New"/>
      <w:kern w:val="0"/>
      <w:sz w:val="20"/>
      <w:szCs w:val="21"/>
    </w:rPr>
  </w:style>
  <w:style w:type="paragraph" w:customStyle="1" w:styleId="000">
    <w:name w:val="正文_0_0"/>
    <w:uiPriority w:val="99"/>
    <w:qFormat/>
    <w:pPr>
      <w:widowControl w:val="0"/>
      <w:jc w:val="both"/>
    </w:pPr>
    <w:rPr>
      <w:rFonts w:ascii="Calibri" w:hAnsi="Calibri"/>
      <w:kern w:val="2"/>
      <w:sz w:val="21"/>
      <w:szCs w:val="22"/>
    </w:rPr>
  </w:style>
  <w:style w:type="character" w:customStyle="1" w:styleId="p1411">
    <w:name w:val="p141_1"/>
    <w:uiPriority w:val="99"/>
    <w:qFormat/>
    <w:rPr>
      <w:rFonts w:ascii="Calibri" w:eastAsia="宋体" w:hAnsi="Calibri"/>
      <w:sz w:val="21"/>
    </w:rPr>
  </w:style>
  <w:style w:type="character" w:customStyle="1" w:styleId="p141">
    <w:name w:val="p141"/>
    <w:uiPriority w:val="99"/>
    <w:qFormat/>
    <w:rPr>
      <w:sz w:val="21"/>
    </w:rPr>
  </w:style>
  <w:style w:type="character" w:customStyle="1" w:styleId="blue">
    <w:name w:val="blue"/>
    <w:uiPriority w:val="99"/>
    <w:qFormat/>
    <w:rPr>
      <w:rFonts w:cs="Times New Roman"/>
    </w:rPr>
  </w:style>
  <w:style w:type="paragraph" w:customStyle="1" w:styleId="15">
    <w:name w:val="正文_1"/>
    <w:uiPriority w:val="99"/>
    <w:qFormat/>
    <w:pPr>
      <w:widowControl w:val="0"/>
      <w:jc w:val="both"/>
    </w:pPr>
    <w:rPr>
      <w:kern w:val="2"/>
      <w:sz w:val="21"/>
      <w:szCs w:val="24"/>
    </w:rPr>
  </w:style>
  <w:style w:type="paragraph" w:customStyle="1" w:styleId="24">
    <w:name w:val="列出段落2"/>
    <w:basedOn w:val="a"/>
    <w:uiPriority w:val="99"/>
    <w:qFormat/>
    <w:pPr>
      <w:ind w:firstLineChars="200" w:firstLine="420"/>
    </w:pPr>
    <w:rPr>
      <w:rFonts w:ascii="Calibri" w:eastAsia="宋体" w:hAnsi="Calibri" w:cs="Times New Roman"/>
      <w:szCs w:val="24"/>
    </w:rPr>
  </w:style>
  <w:style w:type="paragraph" w:customStyle="1" w:styleId="37">
    <w:name w:val="列出段落3"/>
    <w:basedOn w:val="a"/>
    <w:uiPriority w:val="99"/>
    <w:qFormat/>
    <w:pPr>
      <w:ind w:firstLineChars="200" w:firstLine="420"/>
    </w:pPr>
    <w:rPr>
      <w:rFonts w:ascii="Calibri" w:eastAsia="宋体" w:hAnsi="Calibri" w:cs="Times New Roman"/>
      <w:szCs w:val="24"/>
    </w:rPr>
  </w:style>
  <w:style w:type="character" w:customStyle="1" w:styleId="keyword-span-wrap">
    <w:name w:val="keyword-span-wrap"/>
    <w:basedOn w:val="a0"/>
    <w:qFormat/>
    <w:rPr>
      <w:color w:val="19A97B"/>
    </w:rPr>
  </w:style>
  <w:style w:type="paragraph" w:customStyle="1" w:styleId="Style75">
    <w:name w:val="_Style 75"/>
    <w:basedOn w:val="a"/>
    <w:next w:val="afe"/>
    <w:uiPriority w:val="99"/>
    <w:qFormat/>
    <w:pPr>
      <w:widowControl/>
      <w:ind w:firstLine="420"/>
    </w:pPr>
    <w:rPr>
      <w:rFonts w:ascii="Calibri" w:eastAsia="宋体" w:hAnsi="Calibri" w:cs="Calibri"/>
      <w:kern w:val="0"/>
      <w:szCs w:val="21"/>
    </w:rPr>
  </w:style>
  <w:style w:type="character" w:customStyle="1" w:styleId="FontStyle103">
    <w:name w:val="Font Style103"/>
    <w:qFormat/>
    <w:rPr>
      <w:rFonts w:ascii="Arial" w:eastAsia="宋体" w:hAnsi="Arial" w:cs="Arial"/>
      <w:color w:val="000000"/>
      <w:kern w:val="2"/>
      <w:sz w:val="18"/>
      <w:szCs w:val="18"/>
      <w:lang w:val="en-US" w:eastAsia="zh-CN" w:bidi="ar-SA"/>
    </w:r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150">
    <w:name w:val="15"/>
    <w:qFormat/>
    <w:rPr>
      <w:rFonts w:ascii="Times New Roman" w:hAnsi="Times New Roman" w:cs="Times New Roman" w:hint="default"/>
      <w:b/>
    </w:rPr>
  </w:style>
  <w:style w:type="character" w:customStyle="1" w:styleId="FontStyle104">
    <w:name w:val="Font Style104"/>
    <w:qFormat/>
    <w:rPr>
      <w:rFonts w:ascii="Arial" w:eastAsia="宋体" w:hAnsi="Arial" w:cs="Arial"/>
      <w:color w:val="000000"/>
      <w:spacing w:val="-10"/>
      <w:kern w:val="2"/>
      <w:sz w:val="22"/>
      <w:szCs w:val="22"/>
      <w:lang w:val="en-US" w:eastAsia="zh-CN" w:bidi="ar-SA"/>
    </w:rPr>
  </w:style>
  <w:style w:type="character" w:customStyle="1" w:styleId="font81">
    <w:name w:val="font81"/>
    <w:basedOn w:val="a0"/>
    <w:qFormat/>
    <w:rPr>
      <w:rFonts w:ascii="宋体" w:eastAsia="宋体" w:hAnsi="宋体" w:cs="宋体" w:hint="eastAsia"/>
      <w:color w:val="000000"/>
      <w:sz w:val="16"/>
      <w:szCs w:val="16"/>
      <w:u w:val="none"/>
    </w:rPr>
  </w:style>
  <w:style w:type="character" w:customStyle="1" w:styleId="font101">
    <w:name w:val="font101"/>
    <w:basedOn w:val="a0"/>
    <w:qFormat/>
    <w:rPr>
      <w:rFonts w:ascii="宋体" w:eastAsia="宋体" w:hAnsi="宋体" w:cs="宋体" w:hint="eastAsia"/>
      <w:b/>
      <w:bCs/>
      <w:color w:val="000000"/>
      <w:sz w:val="16"/>
      <w:szCs w:val="16"/>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000000"/>
      <w:sz w:val="18"/>
      <w:szCs w:val="18"/>
      <w:u w:val="single"/>
    </w:rPr>
  </w:style>
  <w:style w:type="character" w:customStyle="1" w:styleId="font51">
    <w:name w:val="font51"/>
    <w:basedOn w:val="a0"/>
    <w:qFormat/>
    <w:rPr>
      <w:rFonts w:ascii="宋体" w:eastAsia="宋体" w:hAnsi="宋体" w:cs="宋体" w:hint="eastAsia"/>
      <w:b/>
      <w:bCs/>
      <w:color w:val="000000"/>
      <w:sz w:val="16"/>
      <w:szCs w:val="16"/>
      <w:u w:val="none"/>
    </w:rPr>
  </w:style>
  <w:style w:type="character" w:customStyle="1" w:styleId="font31">
    <w:name w:val="font31"/>
    <w:basedOn w:val="a0"/>
    <w:qFormat/>
    <w:rPr>
      <w:rFonts w:ascii="宋体" w:eastAsia="宋体" w:hAnsi="宋体" w:cs="宋体" w:hint="eastAsia"/>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3939</Words>
  <Characters>22456</Characters>
  <Application>Microsoft Office Word</Application>
  <DocSecurity>0</DocSecurity>
  <Lines>187</Lines>
  <Paragraphs>52</Paragraphs>
  <ScaleCrop>false</ScaleCrop>
  <Company>Microsoft</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周小沫</dc:creator>
  <cp:lastModifiedBy>kong</cp:lastModifiedBy>
  <cp:revision>7</cp:revision>
  <cp:lastPrinted>2018-07-27T01:13:00Z</cp:lastPrinted>
  <dcterms:created xsi:type="dcterms:W3CDTF">2021-07-09T07:40:00Z</dcterms:created>
  <dcterms:modified xsi:type="dcterms:W3CDTF">2021-07-09T08:28:00Z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2B35748C99DC409CBF30CCBAAD4B1951</vt:lpwstr>
  </property>
</Properties>
</file>