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579F" w14:textId="52CF6CD8" w:rsidR="005F041C" w:rsidRDefault="003A3A2E" w:rsidP="00040663">
      <w:pPr>
        <w:adjustRightInd w:val="0"/>
        <w:snapToGrid w:val="0"/>
        <w:spacing w:line="360" w:lineRule="auto"/>
        <w:jc w:val="center"/>
        <w:rPr>
          <w:rFonts w:ascii="宋体" w:eastAsia="宋体" w:hAnsi="宋体" w:cs="宋体" w:hint="eastAsia"/>
          <w:b/>
          <w:bCs/>
          <w:kern w:val="0"/>
          <w:sz w:val="48"/>
          <w:szCs w:val="48"/>
        </w:rPr>
      </w:pPr>
      <w:r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耗材、试剂</w:t>
      </w:r>
      <w:r w:rsidR="005F041C" w:rsidRPr="005F041C"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承诺函</w:t>
      </w:r>
    </w:p>
    <w:p w14:paraId="6F30EC8E" w14:textId="2864CB79" w:rsidR="00040663" w:rsidRPr="00040663" w:rsidRDefault="00040663" w:rsidP="00040663">
      <w:pPr>
        <w:adjustRightInd w:val="0"/>
        <w:snapToGrid w:val="0"/>
        <w:spacing w:line="360" w:lineRule="auto"/>
        <w:rPr>
          <w:rFonts w:ascii="宋体" w:eastAsia="宋体" w:hAnsi="宋体" w:hint="eastAsia"/>
          <w:b/>
          <w:sz w:val="28"/>
          <w:szCs w:val="28"/>
        </w:rPr>
      </w:pPr>
      <w:r w:rsidRPr="00040663">
        <w:rPr>
          <w:rFonts w:ascii="宋体" w:eastAsia="宋体" w:hAnsi="宋体" w:hint="eastAsia"/>
          <w:b/>
          <w:sz w:val="28"/>
          <w:szCs w:val="28"/>
        </w:rPr>
        <w:t>项目名称：</w:t>
      </w:r>
      <w:r w:rsidR="005266C7" w:rsidRPr="005266C7">
        <w:rPr>
          <w:rFonts w:ascii="宋体" w:eastAsia="宋体" w:hAnsi="宋体" w:hint="eastAsia"/>
          <w:b/>
          <w:sz w:val="28"/>
          <w:szCs w:val="28"/>
        </w:rPr>
        <w:t>202619-病理科-一抗</w:t>
      </w:r>
    </w:p>
    <w:p w14:paraId="453A2FF3" w14:textId="77777777" w:rsidR="005F041C" w:rsidRPr="00040663" w:rsidRDefault="005F041C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040663">
        <w:rPr>
          <w:rFonts w:ascii="宋体" w:eastAsia="宋体" w:hAnsi="宋体" w:cs="宋体"/>
          <w:kern w:val="0"/>
          <w:sz w:val="28"/>
          <w:szCs w:val="28"/>
        </w:rPr>
        <w:t>本项目报价已包含检测过程中需使用的所有耗材和试剂；</w:t>
      </w:r>
    </w:p>
    <w:p w14:paraId="6B8C2572" w14:textId="67378DD8" w:rsidR="00CE6F50" w:rsidRPr="005266C7" w:rsidRDefault="005266C7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bookmarkStart w:id="0" w:name="_Hlk239172090"/>
      <w:r w:rsidRPr="005266C7">
        <w:rPr>
          <w:rFonts w:ascii="宋体" w:eastAsia="宋体" w:hAnsi="宋体" w:cs="宋体" w:hint="eastAsia"/>
          <w:kern w:val="0"/>
          <w:sz w:val="28"/>
          <w:szCs w:val="28"/>
        </w:rPr>
        <w:t>检测量应如实填报，实际成本与报价理论成本对比，若实际成本超过理论成本的10%，超出10%以上部分，应赔付同等比例的试剂及耗材;</w:t>
      </w:r>
    </w:p>
    <w:bookmarkEnd w:id="0"/>
    <w:p w14:paraId="5C2E7BBC" w14:textId="32BF2E43" w:rsidR="00CE6F50" w:rsidRP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经院方确认中选的项目后，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1个月内协助科室完成产品性能评价实验及资料准备，提供产品制备相关情况说明及质量体系自查报告，</w:t>
      </w:r>
      <w:r w:rsidR="009A2ECB" w:rsidRPr="00CE6F50">
        <w:rPr>
          <w:rFonts w:ascii="宋体" w:eastAsia="宋体" w:hAnsi="宋体" w:cs="宋体"/>
          <w:kern w:val="0"/>
          <w:sz w:val="28"/>
          <w:szCs w:val="28"/>
        </w:rPr>
        <w:t>期间所用耗材和试剂由供应商提供</w:t>
      </w:r>
      <w:r w:rsidR="009A2ECB">
        <w:rPr>
          <w:rFonts w:ascii="宋体" w:eastAsia="宋体" w:hAnsi="宋体" w:cs="宋体" w:hint="eastAsia"/>
          <w:kern w:val="0"/>
          <w:sz w:val="28"/>
          <w:szCs w:val="28"/>
        </w:rPr>
        <w:t>，成本已包含在项目报价中，无需院方另行支付</w:t>
      </w:r>
      <w:r w:rsidR="009A2ECB" w:rsidRPr="00CE6F50">
        <w:rPr>
          <w:rFonts w:ascii="宋体" w:eastAsia="宋体" w:hAnsi="宋体" w:cs="宋体"/>
          <w:kern w:val="0"/>
          <w:sz w:val="28"/>
          <w:szCs w:val="28"/>
        </w:rPr>
        <w:t>。</w:t>
      </w:r>
    </w:p>
    <w:p w14:paraId="003A98B3" w14:textId="6300C552" w:rsid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F9EC0C5" w14:textId="77777777" w:rsidR="005F041C" w:rsidRP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C9929C3" w14:textId="7E1F1DDF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公章：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p w14:paraId="0AE3E3E7" w14:textId="1006A294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日期：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sectPr w:rsidR="005F041C" w:rsidRPr="005F0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2E6CA" w14:textId="77777777" w:rsidR="000A1C23" w:rsidRDefault="000A1C23" w:rsidP="005F041C">
      <w:pPr>
        <w:rPr>
          <w:rFonts w:hint="eastAsia"/>
        </w:rPr>
      </w:pPr>
      <w:r>
        <w:separator/>
      </w:r>
    </w:p>
  </w:endnote>
  <w:endnote w:type="continuationSeparator" w:id="0">
    <w:p w14:paraId="216DD628" w14:textId="77777777" w:rsidR="000A1C23" w:rsidRDefault="000A1C23" w:rsidP="005F041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97E85" w14:textId="77777777" w:rsidR="000A1C23" w:rsidRDefault="000A1C23" w:rsidP="005F041C">
      <w:pPr>
        <w:rPr>
          <w:rFonts w:hint="eastAsia"/>
        </w:rPr>
      </w:pPr>
      <w:r>
        <w:separator/>
      </w:r>
    </w:p>
  </w:footnote>
  <w:footnote w:type="continuationSeparator" w:id="0">
    <w:p w14:paraId="33DB6202" w14:textId="77777777" w:rsidR="000A1C23" w:rsidRDefault="000A1C23" w:rsidP="005F041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F0572"/>
    <w:multiLevelType w:val="hybridMultilevel"/>
    <w:tmpl w:val="4AA277A0"/>
    <w:lvl w:ilvl="0" w:tplc="8EDE5A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26875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3"/>
    <w:rsid w:val="000051AF"/>
    <w:rsid w:val="00040663"/>
    <w:rsid w:val="000A1C23"/>
    <w:rsid w:val="000A69B0"/>
    <w:rsid w:val="000C2EFE"/>
    <w:rsid w:val="000D72DF"/>
    <w:rsid w:val="0021095E"/>
    <w:rsid w:val="00231243"/>
    <w:rsid w:val="002D0451"/>
    <w:rsid w:val="002D1C31"/>
    <w:rsid w:val="002E32AA"/>
    <w:rsid w:val="00356707"/>
    <w:rsid w:val="00380D8B"/>
    <w:rsid w:val="003A3A2E"/>
    <w:rsid w:val="00403E9D"/>
    <w:rsid w:val="004A2AE0"/>
    <w:rsid w:val="004B7E31"/>
    <w:rsid w:val="004F10F6"/>
    <w:rsid w:val="005266C7"/>
    <w:rsid w:val="005F041C"/>
    <w:rsid w:val="0067506C"/>
    <w:rsid w:val="00700D4A"/>
    <w:rsid w:val="00713DAF"/>
    <w:rsid w:val="0071670F"/>
    <w:rsid w:val="00751603"/>
    <w:rsid w:val="007E4F61"/>
    <w:rsid w:val="00851032"/>
    <w:rsid w:val="008E4070"/>
    <w:rsid w:val="008E5930"/>
    <w:rsid w:val="009847FE"/>
    <w:rsid w:val="00994250"/>
    <w:rsid w:val="00994C4F"/>
    <w:rsid w:val="009A2ECB"/>
    <w:rsid w:val="009B5CD0"/>
    <w:rsid w:val="00A25F61"/>
    <w:rsid w:val="00A51088"/>
    <w:rsid w:val="00A56B82"/>
    <w:rsid w:val="00AF28A6"/>
    <w:rsid w:val="00AF29D6"/>
    <w:rsid w:val="00B22976"/>
    <w:rsid w:val="00B52E4E"/>
    <w:rsid w:val="00BA2D52"/>
    <w:rsid w:val="00C175FA"/>
    <w:rsid w:val="00C24F3F"/>
    <w:rsid w:val="00C85619"/>
    <w:rsid w:val="00CC29EF"/>
    <w:rsid w:val="00CE1AF1"/>
    <w:rsid w:val="00CE6F50"/>
    <w:rsid w:val="00DA4AE7"/>
    <w:rsid w:val="00DB2B17"/>
    <w:rsid w:val="00DC75ED"/>
    <w:rsid w:val="00E007DB"/>
    <w:rsid w:val="00E775AF"/>
    <w:rsid w:val="00EB7FFE"/>
    <w:rsid w:val="00ED0074"/>
    <w:rsid w:val="00FB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3D5921"/>
  <w15:chartTrackingRefBased/>
  <w15:docId w15:val="{310C78A4-65DA-432A-940A-F79974A3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4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41C"/>
    <w:rPr>
      <w:sz w:val="18"/>
      <w:szCs w:val="18"/>
    </w:rPr>
  </w:style>
  <w:style w:type="paragraph" w:styleId="a7">
    <w:name w:val="List Paragraph"/>
    <w:basedOn w:val="a"/>
    <w:uiPriority w:val="34"/>
    <w:qFormat/>
    <w:rsid w:val="00CE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药 学部</dc:creator>
  <cp:keywords/>
  <dc:description/>
  <cp:lastModifiedBy>文华 徐</cp:lastModifiedBy>
  <cp:revision>18</cp:revision>
  <dcterms:created xsi:type="dcterms:W3CDTF">2023-04-20T02:13:00Z</dcterms:created>
  <dcterms:modified xsi:type="dcterms:W3CDTF">2026-09-01T08:21:00Z</dcterms:modified>
</cp:coreProperties>
</file>