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BC08C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承诺函</w:t>
      </w:r>
    </w:p>
    <w:p w14:paraId="0B88D456">
      <w:pPr>
        <w:adjustRightInd w:val="0"/>
        <w:snapToGrid w:val="0"/>
        <w:spacing w:line="360" w:lineRule="auto"/>
        <w:rPr>
          <w:rFonts w:ascii="宋体" w:hAnsi="宋体" w:eastAsia="宋体"/>
          <w:b/>
          <w:sz w:val="28"/>
          <w:szCs w:val="28"/>
        </w:rPr>
      </w:pPr>
    </w:p>
    <w:p w14:paraId="5EA6FF53">
      <w:pPr>
        <w:adjustRightInd w:val="0"/>
        <w:snapToGrid w:val="0"/>
        <w:spacing w:line="360" w:lineRule="auto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致：中山大学附属肿瘤医院</w:t>
      </w:r>
    </w:p>
    <w:p w14:paraId="242B4093">
      <w:pPr>
        <w:pStyle w:val="2"/>
        <w:ind w:left="0" w:leftChars="0" w:firstLine="560"/>
      </w:pPr>
      <w:r>
        <w:rPr>
          <w:rFonts w:hint="eastAsia" w:asciiTheme="minorEastAsia" w:hAnsiTheme="minorEastAsia" w:cstheme="minorBidi"/>
          <w:color w:val="000000" w:themeColor="text1"/>
          <w:sz w:val="28"/>
          <w:szCs w:val="28"/>
          <w:lang w:val="en-US" w:bidi="ar"/>
          <w14:textFill>
            <w14:solidFill>
              <w14:schemeClr w14:val="tx1"/>
            </w14:solidFill>
          </w14:textFill>
        </w:rPr>
        <w:t>我方</w:t>
      </w:r>
      <w:r>
        <w:rPr>
          <w:rFonts w:hint="eastAsia" w:asciiTheme="minorEastAsia" w:hAnsiTheme="minorEastAsia" w:cstheme="minorBidi"/>
          <w:color w:val="000000" w:themeColor="text1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Theme="minorEastAsia" w:hAnsiTheme="minorEastAsia" w:cstheme="minorBidi"/>
          <w:color w:val="000000" w:themeColor="text1"/>
          <w:sz w:val="28"/>
          <w:szCs w:val="28"/>
          <w:lang w:val="en-US" w:bidi="ar"/>
          <w14:textFill>
            <w14:solidFill>
              <w14:schemeClr w14:val="tx1"/>
            </w14:solidFill>
          </w14:textFill>
        </w:rPr>
        <w:t>参与中山大学附属肿瘤医院中药配方颗粒的价格调研进行以下承诺：</w:t>
      </w:r>
    </w:p>
    <w:p w14:paraId="5B4BB87C">
      <w:pPr>
        <w:pStyle w:val="2"/>
        <w:autoSpaceDE/>
        <w:autoSpaceDN/>
        <w:adjustRightInd w:val="0"/>
        <w:snapToGrid w:val="0"/>
        <w:spacing w:after="0" w:line="360" w:lineRule="auto"/>
        <w:ind w:left="0" w:leftChars="0" w:firstLine="560"/>
        <w:rPr>
          <w:kern w:val="0"/>
          <w:sz w:val="28"/>
          <w:szCs w:val="28"/>
          <w:lang w:val="en-US" w:bidi="ar-SA"/>
        </w:rPr>
      </w:pPr>
      <w:r>
        <w:rPr>
          <w:rFonts w:hint="eastAsia"/>
          <w:kern w:val="0"/>
          <w:sz w:val="28"/>
          <w:szCs w:val="28"/>
          <w:lang w:val="en-US" w:bidi="ar-SA"/>
        </w:rPr>
        <w:t>（1）我方承诺</w:t>
      </w:r>
      <w:r>
        <w:rPr>
          <w:kern w:val="0"/>
          <w:sz w:val="28"/>
          <w:szCs w:val="28"/>
          <w:lang w:val="en-US" w:bidi="ar-SA"/>
        </w:rPr>
        <w:t>报价明细表（</w:t>
      </w:r>
      <w:r>
        <w:rPr>
          <w:rFonts w:hint="eastAsia"/>
          <w:kern w:val="0"/>
          <w:sz w:val="28"/>
          <w:szCs w:val="28"/>
          <w:lang w:val="en-US" w:bidi="ar-SA"/>
        </w:rPr>
        <w:t>包含材料成本、耗材、检验、运输、包装、配送、智能调配系统、设备维护人员及伴随服务、税费及其他一切附加费用</w:t>
      </w:r>
      <w:r>
        <w:rPr>
          <w:kern w:val="0"/>
          <w:sz w:val="28"/>
          <w:szCs w:val="28"/>
          <w:lang w:val="en-US" w:bidi="ar-SA"/>
        </w:rPr>
        <w:t>）</w:t>
      </w:r>
      <w:r>
        <w:rPr>
          <w:rFonts w:hint="eastAsia"/>
          <w:kern w:val="0"/>
          <w:sz w:val="28"/>
          <w:szCs w:val="28"/>
          <w:lang w:val="en-US" w:bidi="ar-SA"/>
        </w:rPr>
        <w:t>；</w:t>
      </w:r>
    </w:p>
    <w:p w14:paraId="0D7303DB">
      <w:pPr>
        <w:pStyle w:val="2"/>
        <w:autoSpaceDE/>
        <w:autoSpaceDN/>
        <w:adjustRightInd w:val="0"/>
        <w:snapToGrid w:val="0"/>
        <w:spacing w:after="0" w:line="360" w:lineRule="auto"/>
        <w:ind w:left="0" w:leftChars="0" w:firstLine="560"/>
        <w:rPr>
          <w:kern w:val="0"/>
          <w:sz w:val="28"/>
          <w:szCs w:val="28"/>
          <w:lang w:val="en-US" w:bidi="ar-SA"/>
        </w:rPr>
      </w:pPr>
      <w:r>
        <w:rPr>
          <w:rFonts w:hint="eastAsia"/>
          <w:kern w:val="0"/>
          <w:sz w:val="28"/>
          <w:szCs w:val="28"/>
          <w:lang w:val="en-US" w:bidi="ar-SA"/>
        </w:rPr>
        <w:t>（2）我方承诺如实填报并进行报价，杜绝弄虚作假，胡乱报价；</w:t>
      </w:r>
    </w:p>
    <w:p w14:paraId="7861ADC5">
      <w:pPr>
        <w:pStyle w:val="2"/>
        <w:autoSpaceDE/>
        <w:autoSpaceDN/>
        <w:adjustRightInd w:val="0"/>
        <w:snapToGrid w:val="0"/>
        <w:spacing w:after="0" w:line="360" w:lineRule="auto"/>
        <w:ind w:left="0" w:leftChars="0" w:firstLine="560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kern w:val="0"/>
          <w:sz w:val="28"/>
          <w:szCs w:val="28"/>
          <w:lang w:val="en-US" w:bidi="ar-SA"/>
        </w:rPr>
        <w:t>（3）我方承诺不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进行恶意串通、恶意竞争或其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他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违规行为，一经查实，将上报有关部门。</w:t>
      </w:r>
    </w:p>
    <w:p w14:paraId="031797D9">
      <w:pPr>
        <w:adjustRightInd w:val="0"/>
        <w:snapToGrid w:val="0"/>
        <w:spacing w:line="360" w:lineRule="auto"/>
        <w:rPr>
          <w:rFonts w:ascii="宋体" w:hAnsi="宋体" w:eastAsia="宋体" w:cs="宋体"/>
          <w:kern w:val="0"/>
          <w:sz w:val="28"/>
          <w:szCs w:val="28"/>
        </w:rPr>
      </w:pPr>
    </w:p>
    <w:p w14:paraId="45BC5C68">
      <w:pPr>
        <w:adjustRightInd w:val="0"/>
        <w:snapToGrid w:val="0"/>
        <w:spacing w:line="360" w:lineRule="auto"/>
        <w:rPr>
          <w:rFonts w:ascii="宋体" w:hAnsi="宋体" w:eastAsia="宋体" w:cs="宋体"/>
          <w:kern w:val="0"/>
          <w:sz w:val="28"/>
          <w:szCs w:val="28"/>
        </w:rPr>
      </w:pPr>
    </w:p>
    <w:p w14:paraId="1411D18C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         承诺人公章：             </w:t>
      </w:r>
    </w:p>
    <w:p w14:paraId="26CE0C2C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   日期：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E5D"/>
    <w:rsid w:val="00241E5D"/>
    <w:rsid w:val="004476BF"/>
    <w:rsid w:val="005150DF"/>
    <w:rsid w:val="007C3BD7"/>
    <w:rsid w:val="00C90E2B"/>
    <w:rsid w:val="00E212D8"/>
    <w:rsid w:val="0F802808"/>
    <w:rsid w:val="1CE73CB2"/>
    <w:rsid w:val="23D856DA"/>
    <w:rsid w:val="6F59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utoSpaceDE w:val="0"/>
      <w:autoSpaceDN w:val="0"/>
      <w:spacing w:after="120"/>
      <w:ind w:left="420" w:leftChars="200" w:firstLine="420" w:firstLineChars="200"/>
      <w:jc w:val="left"/>
    </w:pPr>
    <w:rPr>
      <w:rFonts w:ascii="宋体" w:hAnsi="宋体" w:eastAsia="宋体" w:cs="宋体"/>
      <w:sz w:val="22"/>
      <w:szCs w:val="22"/>
      <w:lang w:val="zh-CN" w:bidi="zh-CN"/>
    </w:rPr>
  </w:style>
  <w:style w:type="paragraph" w:styleId="3">
    <w:name w:val="Body Text Indent"/>
    <w:basedOn w:val="1"/>
    <w:next w:val="4"/>
    <w:unhideWhenUsed/>
    <w:qFormat/>
    <w:uiPriority w:val="0"/>
    <w:pPr>
      <w:ind w:firstLine="830" w:firstLineChars="352"/>
    </w:pPr>
    <w:rPr>
      <w:rFonts w:ascii="仿宋_GB2312" w:hAnsi="Times New Roman" w:eastAsia="仿宋_GB2312"/>
      <w:sz w:val="32"/>
      <w:szCs w:val="32"/>
    </w:rPr>
  </w:style>
  <w:style w:type="paragraph" w:styleId="4">
    <w:name w:val="envelope return"/>
    <w:basedOn w:val="1"/>
    <w:unhideWhenUsed/>
    <w:qFormat/>
    <w:uiPriority w:val="0"/>
    <w:pPr>
      <w:snapToGrid w:val="0"/>
    </w:pPr>
    <w:rPr>
      <w:rFonts w:ascii="Arial" w:hAnsi="Arial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193</Characters>
  <Lines>133</Lines>
  <Paragraphs>63</Paragraphs>
  <TotalTime>21</TotalTime>
  <ScaleCrop>false</ScaleCrop>
  <LinksUpToDate>false</LinksUpToDate>
  <CharactersWithSpaces>246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2025-05-16T08:12:00Z</dcterms:created>
  <dc:creator>Administrator</dc:creator>
  <cp:lastModifiedBy>孟</cp:lastModifiedBy>
  <dcterms:modified xsi:type="dcterms:W3CDTF">2026-08-19T07:54:09Z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eyJoZGlkIjoiNjMzNjlmNTdlOTE3MDNjMGYxODkxZjY0ZWNmODQ1ZTciLCJ1c2VySWQiOiIyMzQ2OTA2NzkifQ==</vt:lpwstr>
  </property>
  <property fmtid="{D5CDD505-2E9C-101B-9397-08002B2CF9AE}" pid="4" name="ICV">
    <vt:lpwstr>3BF765346AEF4B62887328856849EAA7_13</vt:lpwstr>
  </property>
</Properties>
</file>