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548BA5">
      <w:pPr>
        <w:spacing w:before="480" w:after="480" w:line="240" w:lineRule="auto"/>
        <w:ind w:left="0"/>
        <w:jc w:val="center"/>
        <w:rPr>
          <w:rFonts w:hint="eastAsia" w:ascii="Arial" w:hAnsi="Arial" w:eastAsia="等线" w:cs="Arial"/>
          <w:b/>
          <w:sz w:val="28"/>
          <w:szCs w:val="28"/>
          <w:lang w:val="en-US" w:eastAsia="zh-CN"/>
        </w:rPr>
      </w:pPr>
      <w:r>
        <w:rPr>
          <w:rFonts w:hint="eastAsia" w:ascii="Arial" w:hAnsi="Arial" w:eastAsia="等线" w:cs="Arial"/>
          <w:b/>
          <w:sz w:val="28"/>
          <w:szCs w:val="28"/>
          <w:lang w:val="en-US" w:eastAsia="zh-CN"/>
        </w:rPr>
        <w:t>中山大学肿瘤防治中心越秀院区</w:t>
      </w:r>
    </w:p>
    <w:p w14:paraId="6A9191A4">
      <w:pPr>
        <w:spacing w:before="480" w:after="480" w:line="240" w:lineRule="auto"/>
        <w:ind w:left="0"/>
        <w:jc w:val="center"/>
        <w:rPr>
          <w:rFonts w:ascii="Arial" w:hAnsi="Arial" w:eastAsia="等线" w:cs="Arial"/>
          <w:b/>
          <w:sz w:val="28"/>
          <w:szCs w:val="28"/>
        </w:rPr>
      </w:pPr>
      <w:r>
        <w:rPr>
          <w:rFonts w:hint="eastAsia" w:ascii="Arial" w:hAnsi="Arial" w:eastAsia="等线" w:cs="Arial"/>
          <w:b/>
          <w:sz w:val="28"/>
          <w:szCs w:val="28"/>
          <w:lang w:val="en-US" w:eastAsia="zh-CN"/>
        </w:rPr>
        <w:t>2号楼1楼公共卫生间改造</w:t>
      </w:r>
      <w:r>
        <w:rPr>
          <w:rFonts w:ascii="Arial" w:hAnsi="Arial" w:eastAsia="等线" w:cs="Arial"/>
          <w:b/>
          <w:sz w:val="28"/>
          <w:szCs w:val="28"/>
        </w:rPr>
        <w:t>工程询价公告</w:t>
      </w:r>
    </w:p>
    <w:p w14:paraId="57D01EB0">
      <w:pPr>
        <w:spacing w:before="480" w:after="480" w:line="240" w:lineRule="auto"/>
        <w:ind w:left="0"/>
        <w:jc w:val="center"/>
        <w:rPr>
          <w:rFonts w:ascii="Arial" w:hAnsi="Arial" w:eastAsia="等线" w:cs="Arial"/>
          <w:b/>
          <w:sz w:val="28"/>
          <w:szCs w:val="28"/>
        </w:rPr>
      </w:pPr>
    </w:p>
    <w:p w14:paraId="3A9D664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项目编号：</w:t>
      </w:r>
      <w:r>
        <w:rPr>
          <w:rFonts w:ascii="Tahoma" w:hAnsi="Tahoma" w:eastAsia="Tahoma" w:cs="Tahoma"/>
          <w:i w:val="0"/>
          <w:iCs w:val="0"/>
          <w:caps w:val="0"/>
          <w:color w:val="676A6C"/>
          <w:spacing w:val="0"/>
          <w:sz w:val="22"/>
          <w:szCs w:val="22"/>
          <w:shd w:val="clear" w:fill="FFFFFF"/>
        </w:rPr>
        <w:t>XM2600527</w:t>
      </w:r>
    </w:p>
    <w:p w14:paraId="00EDEFD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为进一步完善单位基础设施使用功能，保障日常工作正常开展，现就本单位</w:t>
      </w:r>
      <w:r>
        <w:rPr>
          <w:rFonts w:hint="eastAsia" w:ascii="Arial" w:hAnsi="Arial" w:eastAsia="等线" w:cs="Arial"/>
          <w:sz w:val="22"/>
          <w:lang w:val="en-US" w:eastAsia="zh-CN"/>
        </w:rPr>
        <w:t>改造</w:t>
      </w:r>
      <w:r>
        <w:rPr>
          <w:rFonts w:ascii="Arial" w:hAnsi="Arial" w:eastAsia="等线" w:cs="Arial"/>
          <w:sz w:val="22"/>
        </w:rPr>
        <w:t>工程采用</w:t>
      </w:r>
      <w:r>
        <w:rPr>
          <w:rFonts w:ascii="Arial" w:hAnsi="Arial" w:eastAsia="等线" w:cs="Arial"/>
          <w:b/>
          <w:sz w:val="22"/>
        </w:rPr>
        <w:t>询价方式</w:t>
      </w:r>
      <w:r>
        <w:rPr>
          <w:rFonts w:ascii="Arial" w:hAnsi="Arial" w:eastAsia="等线" w:cs="Arial"/>
          <w:sz w:val="22"/>
        </w:rPr>
        <w:t>组织采购，欢迎符合资格条件的施工单位参与报价。现将有关事项公告如下：</w:t>
      </w:r>
    </w:p>
    <w:p w14:paraId="0FF5379E">
      <w:pPr>
        <w:spacing w:before="300" w:after="120" w:line="288" w:lineRule="auto"/>
        <w:ind w:left="0"/>
        <w:jc w:val="left"/>
        <w:outlineLvl w:val="2"/>
      </w:pPr>
      <w:bookmarkStart w:id="0" w:name="heading_0"/>
      <w:r>
        <w:rPr>
          <w:rFonts w:ascii="Arial" w:hAnsi="Arial" w:eastAsia="等线" w:cs="Arial"/>
          <w:b/>
          <w:sz w:val="30"/>
        </w:rPr>
        <w:t>一、项目概况</w:t>
      </w:r>
      <w:bookmarkEnd w:id="0"/>
    </w:p>
    <w:p w14:paraId="4EF54FC1">
      <w:pPr>
        <w:spacing w:before="120" w:after="120" w:line="288" w:lineRule="auto"/>
        <w:ind w:left="0"/>
        <w:jc w:val="left"/>
        <w:rPr>
          <w:rFonts w:ascii="Arial" w:hAnsi="Arial" w:eastAsia="等线" w:cs="Arial"/>
          <w:sz w:val="22"/>
        </w:rPr>
      </w:pPr>
      <w:r>
        <w:rPr>
          <w:rFonts w:ascii="Arial" w:hAnsi="Arial" w:eastAsia="等线" w:cs="Arial"/>
          <w:sz w:val="22"/>
        </w:rPr>
        <w:t>1.项目名称：2号楼1楼公共卫生间装修改造工程（</w:t>
      </w:r>
      <w:r>
        <w:rPr>
          <w:rFonts w:hint="eastAsia" w:ascii="Arial" w:hAnsi="Arial" w:eastAsia="等线" w:cs="Arial"/>
          <w:sz w:val="22"/>
          <w:lang w:val="en-US" w:eastAsia="zh-CN"/>
        </w:rPr>
        <w:t>原旧设施拆除、新砌墙体、防水、水电施工、五金洁具安装、天花隔断安装等</w:t>
      </w:r>
      <w:r>
        <w:rPr>
          <w:rFonts w:ascii="Arial" w:hAnsi="Arial" w:eastAsia="等线" w:cs="Arial"/>
          <w:sz w:val="22"/>
        </w:rPr>
        <w:t>等</w:t>
      </w:r>
      <w:r>
        <w:rPr>
          <w:rFonts w:hint="eastAsia" w:ascii="Arial" w:hAnsi="Arial" w:eastAsia="等线" w:cs="Arial"/>
          <w:sz w:val="22"/>
          <w:lang w:eastAsia="zh-CN"/>
        </w:rPr>
        <w:t>，</w:t>
      </w:r>
      <w:r>
        <w:rPr>
          <w:rFonts w:hint="eastAsia" w:ascii="Arial" w:hAnsi="Arial" w:eastAsia="等线" w:cs="Arial"/>
          <w:sz w:val="22"/>
          <w:lang w:val="en-US" w:eastAsia="zh-CN"/>
        </w:rPr>
        <w:t>涉及施工区域占地约50㎡</w:t>
      </w:r>
      <w:r>
        <w:rPr>
          <w:rFonts w:ascii="Arial" w:hAnsi="Arial" w:eastAsia="等线" w:cs="Arial"/>
          <w:sz w:val="22"/>
        </w:rPr>
        <w:t>）</w:t>
      </w:r>
    </w:p>
    <w:p w14:paraId="143E37D1">
      <w:pPr>
        <w:spacing w:before="120" w:after="120" w:line="288" w:lineRule="auto"/>
        <w:ind w:left="0"/>
        <w:jc w:val="left"/>
        <w:rPr>
          <w:rFonts w:hint="default" w:eastAsia="等线"/>
          <w:lang w:val="en-US" w:eastAsia="zh-CN"/>
        </w:rPr>
      </w:pPr>
      <w:r>
        <w:rPr>
          <w:rFonts w:ascii="Arial" w:hAnsi="Arial" w:eastAsia="等线" w:cs="Arial"/>
          <w:sz w:val="22"/>
        </w:rPr>
        <w:t>2.施工地点：</w:t>
      </w:r>
      <w:r>
        <w:rPr>
          <w:rFonts w:hint="eastAsia" w:ascii="Arial" w:hAnsi="Arial" w:eastAsia="等线" w:cs="Arial"/>
          <w:sz w:val="22"/>
          <w:lang w:val="en-US" w:eastAsia="zh-CN"/>
        </w:rPr>
        <w:t>广州</w:t>
      </w:r>
      <w:r>
        <w:rPr>
          <w:rFonts w:ascii="Arial" w:hAnsi="Arial" w:eastAsia="等线" w:cs="Arial"/>
          <w:sz w:val="22"/>
        </w:rPr>
        <w:t>市</w:t>
      </w:r>
      <w:r>
        <w:rPr>
          <w:rFonts w:hint="eastAsia" w:ascii="Arial" w:hAnsi="Arial" w:eastAsia="等线" w:cs="Arial"/>
          <w:sz w:val="22"/>
          <w:lang w:val="en-US" w:eastAsia="zh-CN"/>
        </w:rPr>
        <w:t>越秀区中山大学肿瘤防治中心2号楼1楼。</w:t>
      </w:r>
    </w:p>
    <w:p w14:paraId="10EC0EB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3.资金来源：自筹资金</w:t>
      </w:r>
    </w:p>
    <w:p w14:paraId="46C8E1F6">
      <w:pPr>
        <w:spacing w:before="120" w:after="120" w:line="288" w:lineRule="auto"/>
        <w:ind w:left="0"/>
        <w:jc w:val="left"/>
        <w:rPr>
          <w:rFonts w:hint="default" w:ascii="Arial" w:hAnsi="Arial" w:eastAsia="等线" w:cs="Arial"/>
          <w:sz w:val="22"/>
          <w:lang w:val="en-US" w:eastAsia="zh-CN"/>
        </w:rPr>
      </w:pPr>
      <w:r>
        <w:rPr>
          <w:rFonts w:ascii="Arial" w:hAnsi="Arial" w:eastAsia="等线" w:cs="Arial"/>
          <w:sz w:val="22"/>
        </w:rPr>
        <w:t>4.项目预算及最高限价：￥</w:t>
      </w:r>
      <w:r>
        <w:rPr>
          <w:rFonts w:hint="eastAsia" w:ascii="Arial" w:hAnsi="Arial" w:eastAsia="等线" w:cs="Arial"/>
          <w:sz w:val="22"/>
          <w:lang w:val="en-US" w:eastAsia="zh-CN"/>
        </w:rPr>
        <w:t>191100.36</w:t>
      </w:r>
      <w:r>
        <w:rPr>
          <w:rFonts w:ascii="Arial" w:hAnsi="Arial" w:eastAsia="等线" w:cs="Arial"/>
          <w:sz w:val="22"/>
        </w:rPr>
        <w:t>元（大写：</w:t>
      </w:r>
      <w:r>
        <w:rPr>
          <w:rFonts w:hint="eastAsia" w:ascii="Arial" w:hAnsi="Arial" w:eastAsia="等线" w:cs="Arial"/>
          <w:sz w:val="22"/>
          <w:lang w:val="en-US" w:eastAsia="zh-CN"/>
        </w:rPr>
        <w:t>壹拾玖万壹仟壹佰元叁角陆分</w:t>
      </w:r>
      <w:r>
        <w:rPr>
          <w:rFonts w:ascii="Arial" w:hAnsi="Arial" w:eastAsia="等线" w:cs="Arial"/>
          <w:sz w:val="22"/>
        </w:rPr>
        <w:t>），</w:t>
      </w:r>
      <w:r>
        <w:rPr>
          <w:rFonts w:hint="eastAsia" w:ascii="Arial" w:hAnsi="Arial" w:eastAsia="等线" w:cs="Arial"/>
          <w:sz w:val="22"/>
          <w:lang w:val="en-US" w:eastAsia="zh-CN"/>
        </w:rPr>
        <w:t>其中安全生产费用（非竞争费用）4366.08元（装修工程1200.77元，安装工程1548.9元）；暂列金15020.31元（装修工程10245.36元，安装工程4774.95元），安全生产费和暂列金额必须包含在总报价中。</w:t>
      </w:r>
      <w:r>
        <w:rPr>
          <w:rFonts w:ascii="Arial" w:hAnsi="Arial" w:eastAsia="等线" w:cs="Arial"/>
          <w:b/>
          <w:sz w:val="22"/>
        </w:rPr>
        <w:t>投标报价超出最高限价作无效报价处理</w:t>
      </w:r>
      <w:r>
        <w:rPr>
          <w:rFonts w:ascii="Arial" w:hAnsi="Arial" w:eastAsia="等线" w:cs="Arial"/>
          <w:sz w:val="22"/>
        </w:rPr>
        <w:t>。</w:t>
      </w:r>
      <w:r>
        <w:rPr>
          <w:rFonts w:hint="eastAsia" w:ascii="Arial" w:hAnsi="Arial" w:eastAsia="等线" w:cs="Arial"/>
          <w:sz w:val="22"/>
          <w:lang w:eastAsia="zh-CN"/>
        </w:rPr>
        <w:t>（</w:t>
      </w:r>
      <w:r>
        <w:rPr>
          <w:rFonts w:hint="eastAsia" w:ascii="Arial" w:hAnsi="Arial" w:eastAsia="等线" w:cs="Arial"/>
          <w:sz w:val="22"/>
          <w:lang w:val="en-US" w:eastAsia="zh-CN"/>
        </w:rPr>
        <w:t>详见附件 - 1、2）</w:t>
      </w:r>
    </w:p>
    <w:p w14:paraId="07F71E3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5.工期要求：合同签订后</w:t>
      </w:r>
      <w:r>
        <w:rPr>
          <w:rFonts w:hint="eastAsia" w:ascii="Arial" w:hAnsi="Arial" w:eastAsia="等线" w:cs="Arial"/>
          <w:sz w:val="22"/>
          <w:lang w:val="en-US" w:eastAsia="zh-CN"/>
        </w:rPr>
        <w:t>30</w:t>
      </w:r>
      <w:r>
        <w:rPr>
          <w:rFonts w:ascii="Arial" w:hAnsi="Arial" w:eastAsia="等线" w:cs="Arial"/>
          <w:sz w:val="22"/>
        </w:rPr>
        <w:t>日历天内全部完工并验收合格。</w:t>
      </w:r>
    </w:p>
    <w:p w14:paraId="05B7EF52">
      <w:pPr>
        <w:spacing w:before="120" w:after="120" w:line="288" w:lineRule="auto"/>
        <w:ind w:left="0"/>
        <w:jc w:val="left"/>
        <w:rPr>
          <w:rFonts w:ascii="Arial" w:hAnsi="Arial" w:eastAsia="等线" w:cs="Arial"/>
          <w:sz w:val="22"/>
        </w:rPr>
      </w:pPr>
      <w:r>
        <w:rPr>
          <w:rFonts w:ascii="Arial" w:hAnsi="Arial" w:eastAsia="等线" w:cs="Arial"/>
          <w:sz w:val="22"/>
        </w:rPr>
        <w:t>6.质量标准：达到国家现行工程施工质量验收规范合格标准，确保安全、合规、达标。</w:t>
      </w:r>
    </w:p>
    <w:p w14:paraId="39408BD4">
      <w:pPr>
        <w:spacing w:before="120" w:after="120" w:line="288" w:lineRule="auto"/>
        <w:ind w:left="0"/>
        <w:jc w:val="left"/>
        <w:rPr>
          <w:rFonts w:hint="eastAsia" w:ascii="Arial" w:hAnsi="Arial" w:eastAsia="等线" w:cs="Arial"/>
          <w:sz w:val="22"/>
          <w:lang w:eastAsia="zh-CN"/>
        </w:rPr>
      </w:pPr>
      <w:r>
        <w:rPr>
          <w:rFonts w:ascii="Arial" w:hAnsi="Arial" w:eastAsia="等线" w:cs="Arial"/>
          <w:sz w:val="22"/>
        </w:rPr>
        <w:t>7.质保要求：整体工程质保期不少于</w:t>
      </w:r>
      <w:r>
        <w:rPr>
          <w:rFonts w:hint="eastAsia" w:ascii="Arial" w:hAnsi="Arial" w:eastAsia="等线" w:cs="Arial"/>
          <w:sz w:val="22"/>
          <w:lang w:val="en-US" w:eastAsia="zh-CN"/>
        </w:rPr>
        <w:t>2</w:t>
      </w:r>
      <w:r>
        <w:rPr>
          <w:rFonts w:ascii="Arial" w:hAnsi="Arial" w:eastAsia="等线" w:cs="Arial"/>
          <w:sz w:val="22"/>
        </w:rPr>
        <w:t>年，防水工程质保期不少于5年</w:t>
      </w:r>
      <w:r>
        <w:rPr>
          <w:rFonts w:hint="eastAsia" w:ascii="Arial" w:hAnsi="Arial" w:eastAsia="等线" w:cs="Arial"/>
          <w:sz w:val="22"/>
          <w:lang w:eastAsia="zh-CN"/>
        </w:rPr>
        <w:t>。</w:t>
      </w:r>
    </w:p>
    <w:p w14:paraId="51E2C25C">
      <w:pPr>
        <w:spacing w:before="120" w:after="120" w:line="288" w:lineRule="auto"/>
        <w:ind w:left="0"/>
        <w:jc w:val="left"/>
        <w:rPr>
          <w:rFonts w:hint="default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8.该项目使用的材料均需符合附件- 4要求。</w:t>
      </w:r>
    </w:p>
    <w:p w14:paraId="1961ECD3">
      <w:pPr>
        <w:spacing w:before="300" w:after="120" w:line="288" w:lineRule="auto"/>
        <w:ind w:left="0"/>
        <w:jc w:val="left"/>
        <w:outlineLvl w:val="2"/>
      </w:pPr>
      <w:bookmarkStart w:id="1" w:name="heading_1"/>
      <w:r>
        <w:rPr>
          <w:rFonts w:ascii="Arial" w:hAnsi="Arial" w:eastAsia="等线" w:cs="Arial"/>
          <w:b/>
          <w:sz w:val="30"/>
        </w:rPr>
        <w:t>二、供应商资格要求</w:t>
      </w:r>
      <w:bookmarkEnd w:id="1"/>
    </w:p>
    <w:p w14:paraId="680E7B5E">
      <w:pPr>
        <w:spacing w:before="120" w:after="120" w:line="288" w:lineRule="auto"/>
        <w:ind w:left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ascii="Arial" w:hAnsi="Arial" w:eastAsia="等线" w:cs="Arial"/>
          <w:sz w:val="22"/>
        </w:rPr>
        <w:t>1.供应商须为依法注册、具有独立法人资格的合法企业，营业</w:t>
      </w:r>
      <w:r>
        <w:rPr>
          <w:rFonts w:hint="eastAsia" w:ascii="Arial" w:hAnsi="Arial" w:eastAsia="等线" w:cs="Arial"/>
          <w:sz w:val="22"/>
          <w:lang w:val="en-US" w:eastAsia="zh-CN"/>
        </w:rPr>
        <w:t>资质需包含建筑装修装饰工程专业承包一级，建筑装饰工程设计专项甲级，建筑工程施工总承包二级，其中一项或多项。</w:t>
      </w:r>
    </w:p>
    <w:p w14:paraId="25947B7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2.具备履行本项目施工的设备、人员、技术能力，近</w:t>
      </w:r>
      <w:r>
        <w:rPr>
          <w:rFonts w:hint="eastAsia" w:ascii="Arial" w:hAnsi="Arial" w:eastAsia="等线" w:cs="Arial"/>
          <w:sz w:val="22"/>
          <w:lang w:val="en-US" w:eastAsia="zh-CN"/>
        </w:rPr>
        <w:t>2</w:t>
      </w:r>
      <w:r>
        <w:rPr>
          <w:rFonts w:ascii="Arial" w:hAnsi="Arial" w:eastAsia="等线" w:cs="Arial"/>
          <w:sz w:val="22"/>
        </w:rPr>
        <w:t>年内</w:t>
      </w:r>
      <w:r>
        <w:rPr>
          <w:rFonts w:hint="eastAsia" w:ascii="Arial" w:hAnsi="Arial" w:eastAsia="等线" w:cs="Arial"/>
          <w:sz w:val="22"/>
          <w:lang w:val="en-US" w:eastAsia="zh-CN"/>
        </w:rPr>
        <w:t>需要有三甲医院装修改造业绩</w:t>
      </w:r>
      <w:r>
        <w:rPr>
          <w:rFonts w:ascii="Arial" w:hAnsi="Arial" w:eastAsia="等线" w:cs="Arial"/>
          <w:sz w:val="22"/>
        </w:rPr>
        <w:t>。</w:t>
      </w:r>
    </w:p>
    <w:p w14:paraId="08FA310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</w:t>
      </w:r>
      <w:r>
        <w:rPr>
          <w:rFonts w:hint="eastAsia" w:ascii="Arial" w:hAnsi="Arial" w:eastAsia="等线" w:cs="Arial"/>
          <w:sz w:val="22"/>
          <w:lang w:val="en-US" w:eastAsia="zh-CN"/>
        </w:rPr>
        <w:t xml:space="preserve"> </w:t>
      </w:r>
      <w:r>
        <w:rPr>
          <w:rFonts w:hint="eastAsia" w:ascii="Arial" w:hAnsi="Arial" w:eastAsia="等线" w:cs="Arial"/>
          <w:sz w:val="22"/>
        </w:rPr>
        <w:t>供应商未被列入“信用中国”网站（www.creditchina.gov.cn）“记录失信被执行人或重大税收违法案件当事人名单（即税收违法黑名单）或政府采购严重违法失信行为”记录名单；不处于中国政府采购网（www.ccgp.gov.cn）“政府采购严重违法失信行为信息记录”中的禁止参加政府采购活动期间（以采购代理机构于投标（响应）截止时间当天在“信用中国”网站（www.creditchina.gov.cn）及中国政府采购网（http：//www.ccgp.gov.cn/）查询结果为准，如相关失信记录已失效，供应商需提供相关证明资料）。</w:t>
      </w:r>
      <w:bookmarkStart w:id="8" w:name="_GoBack"/>
      <w:bookmarkEnd w:id="8"/>
    </w:p>
    <w:p w14:paraId="4EC2DDE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4.本项目不接受联合体报价，不允许转包、违法分包。</w:t>
      </w:r>
    </w:p>
    <w:p w14:paraId="6D9C4042">
      <w:pPr>
        <w:spacing w:before="300" w:after="120" w:line="288" w:lineRule="auto"/>
        <w:ind w:left="0"/>
        <w:jc w:val="left"/>
        <w:outlineLvl w:val="2"/>
        <w:rPr>
          <w:rFonts w:hint="eastAsia" w:eastAsia="等线"/>
          <w:lang w:val="en-US" w:eastAsia="zh-CN"/>
        </w:rPr>
      </w:pPr>
      <w:bookmarkStart w:id="2" w:name="heading_2"/>
      <w:r>
        <w:rPr>
          <w:rFonts w:ascii="Arial" w:hAnsi="Arial" w:eastAsia="等线" w:cs="Arial"/>
          <w:b/>
          <w:sz w:val="30"/>
        </w:rPr>
        <w:t>三、报价文件</w:t>
      </w:r>
      <w:bookmarkEnd w:id="2"/>
      <w:r>
        <w:rPr>
          <w:rFonts w:hint="eastAsia" w:ascii="Arial" w:hAnsi="Arial" w:eastAsia="等线" w:cs="Arial"/>
          <w:b/>
          <w:sz w:val="30"/>
          <w:lang w:val="en-US" w:eastAsia="zh-CN"/>
        </w:rPr>
        <w:t>要求</w:t>
      </w:r>
    </w:p>
    <w:p w14:paraId="2B888621">
      <w:pPr>
        <w:spacing w:before="120" w:after="120" w:line="288" w:lineRule="auto"/>
        <w:ind w:left="0"/>
        <w:jc w:val="left"/>
        <w:rPr>
          <w:rFonts w:hint="default" w:eastAsia="等线"/>
          <w:lang w:val="en-US" w:eastAsia="zh-CN"/>
        </w:rPr>
      </w:pPr>
      <w:r>
        <w:rPr>
          <w:rFonts w:ascii="Arial" w:hAnsi="Arial" w:eastAsia="等线" w:cs="Arial"/>
          <w:sz w:val="22"/>
        </w:rPr>
        <w:t>本项目无需现场领取招标文件，有意参与单位可自行下载本公告及相关要求，按照</w:t>
      </w:r>
      <w:r>
        <w:rPr>
          <w:rFonts w:hint="eastAsia" w:ascii="Arial" w:hAnsi="Arial" w:eastAsia="等线" w:cs="Arial"/>
          <w:sz w:val="22"/>
          <w:lang w:val="en-US" w:eastAsia="zh-CN"/>
        </w:rPr>
        <w:t>甲方提供的图纸进行报价深化</w:t>
      </w:r>
      <w:r>
        <w:rPr>
          <w:rFonts w:ascii="Arial" w:hAnsi="Arial" w:eastAsia="等线" w:cs="Arial"/>
          <w:sz w:val="22"/>
        </w:rPr>
        <w:t>。</w:t>
      </w:r>
    </w:p>
    <w:p w14:paraId="3E1EA4E0">
      <w:pPr>
        <w:spacing w:before="300" w:after="120" w:line="288" w:lineRule="auto"/>
        <w:ind w:left="0"/>
        <w:jc w:val="left"/>
        <w:outlineLvl w:val="2"/>
      </w:pPr>
      <w:bookmarkStart w:id="3" w:name="heading_3"/>
      <w:r>
        <w:rPr>
          <w:rFonts w:ascii="Arial" w:hAnsi="Arial" w:eastAsia="等线" w:cs="Arial"/>
          <w:b/>
          <w:sz w:val="30"/>
        </w:rPr>
        <w:t>四、报价文件递交及开标信息</w:t>
      </w:r>
      <w:bookmarkEnd w:id="3"/>
    </w:p>
    <w:p w14:paraId="072D4C0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1.公告公示期</w:t>
      </w:r>
      <w:r>
        <w:rPr>
          <w:rFonts w:hint="eastAsia" w:ascii="Arial" w:hAnsi="Arial" w:eastAsia="等线" w:cs="Arial"/>
          <w:sz w:val="22"/>
          <w:lang w:eastAsia="zh-CN"/>
        </w:rPr>
        <w:t>：</w:t>
      </w:r>
      <w:r>
        <w:rPr>
          <w:rFonts w:hint="eastAsia" w:ascii="Arial" w:hAnsi="Arial" w:eastAsia="等线" w:cs="Arial"/>
          <w:sz w:val="22"/>
          <w:lang w:val="en-US" w:eastAsia="zh-CN"/>
        </w:rPr>
        <w:t>3</w:t>
      </w:r>
      <w:r>
        <w:rPr>
          <w:rFonts w:ascii="Arial" w:hAnsi="Arial" w:eastAsia="等线" w:cs="Arial"/>
          <w:b/>
          <w:sz w:val="22"/>
        </w:rPr>
        <w:t>个工作日</w:t>
      </w:r>
    </w:p>
    <w:p w14:paraId="6F2837C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2.报价文件递交截止时间：</w:t>
      </w:r>
      <w:r>
        <w:rPr>
          <w:rFonts w:hint="eastAsia" w:ascii="Arial" w:hAnsi="Arial" w:eastAsia="等线" w:cs="Arial"/>
          <w:sz w:val="22"/>
          <w:lang w:val="en-US" w:eastAsia="zh-CN"/>
        </w:rPr>
        <w:t>2026</w:t>
      </w:r>
      <w:r>
        <w:rPr>
          <w:rFonts w:ascii="Arial" w:hAnsi="Arial" w:eastAsia="等线" w:cs="Arial"/>
          <w:sz w:val="22"/>
        </w:rPr>
        <w:t>年</w:t>
      </w:r>
      <w:r>
        <w:rPr>
          <w:rFonts w:hint="eastAsia" w:ascii="Arial" w:hAnsi="Arial" w:eastAsia="等线" w:cs="Arial"/>
          <w:sz w:val="22"/>
          <w:lang w:val="en-US" w:eastAsia="zh-CN"/>
        </w:rPr>
        <w:t>6</w:t>
      </w:r>
      <w:r>
        <w:rPr>
          <w:rFonts w:ascii="Arial" w:hAnsi="Arial" w:eastAsia="等线" w:cs="Arial"/>
          <w:sz w:val="22"/>
        </w:rPr>
        <w:t>月</w:t>
      </w:r>
      <w:r>
        <w:rPr>
          <w:rFonts w:hint="eastAsia" w:ascii="Arial" w:hAnsi="Arial" w:eastAsia="等线" w:cs="Arial"/>
          <w:sz w:val="22"/>
          <w:lang w:val="en-US" w:eastAsia="zh-CN"/>
        </w:rPr>
        <w:t>25</w:t>
      </w:r>
      <w:r>
        <w:rPr>
          <w:rFonts w:ascii="Arial" w:hAnsi="Arial" w:eastAsia="等线" w:cs="Arial"/>
          <w:sz w:val="22"/>
        </w:rPr>
        <w:t xml:space="preserve">日 </w:t>
      </w:r>
      <w:r>
        <w:rPr>
          <w:rFonts w:hint="eastAsia" w:ascii="Arial" w:hAnsi="Arial" w:eastAsia="等线" w:cs="Arial"/>
          <w:sz w:val="22"/>
          <w:lang w:val="en-US" w:eastAsia="zh-CN"/>
        </w:rPr>
        <w:t>17</w:t>
      </w:r>
      <w:r>
        <w:rPr>
          <w:rFonts w:ascii="Arial" w:hAnsi="Arial" w:eastAsia="等线" w:cs="Arial"/>
          <w:sz w:val="22"/>
        </w:rPr>
        <w:t>时</w:t>
      </w:r>
      <w:r>
        <w:rPr>
          <w:rFonts w:hint="eastAsia" w:ascii="Arial" w:hAnsi="Arial" w:eastAsia="等线" w:cs="Arial"/>
          <w:sz w:val="22"/>
          <w:lang w:val="en-US" w:eastAsia="zh-CN"/>
        </w:rPr>
        <w:t>00</w:t>
      </w:r>
      <w:r>
        <w:rPr>
          <w:rFonts w:ascii="Arial" w:hAnsi="Arial" w:eastAsia="等线" w:cs="Arial"/>
          <w:sz w:val="22"/>
        </w:rPr>
        <w:t>分（逾期</w:t>
      </w:r>
      <w:r>
        <w:rPr>
          <w:rFonts w:hint="eastAsia" w:ascii="Arial" w:hAnsi="Arial" w:eastAsia="等线" w:cs="Arial"/>
          <w:sz w:val="22"/>
          <w:lang w:val="en-US" w:eastAsia="zh-CN"/>
        </w:rPr>
        <w:t>视为主动放弃</w:t>
      </w:r>
      <w:r>
        <w:rPr>
          <w:rFonts w:ascii="Arial" w:hAnsi="Arial" w:eastAsia="等线" w:cs="Arial"/>
          <w:sz w:val="22"/>
        </w:rPr>
        <w:t>）</w:t>
      </w:r>
    </w:p>
    <w:p w14:paraId="27C439CC">
      <w:pPr>
        <w:spacing w:before="120" w:after="120" w:line="288" w:lineRule="auto"/>
        <w:ind w:left="0"/>
        <w:jc w:val="left"/>
        <w:rPr>
          <w:rFonts w:hint="default"/>
          <w:lang w:val="en-US"/>
        </w:rPr>
      </w:pPr>
      <w:r>
        <w:rPr>
          <w:rFonts w:ascii="Arial" w:hAnsi="Arial" w:eastAsia="等线" w:cs="Arial"/>
          <w:sz w:val="22"/>
        </w:rPr>
        <w:t>3.报价文件递交地点：</w:t>
      </w:r>
      <w:r>
        <w:rPr>
          <w:rFonts w:hint="eastAsia" w:ascii="Arial" w:hAnsi="Arial" w:eastAsia="等线" w:cs="Arial"/>
          <w:sz w:val="22"/>
          <w:lang w:val="en-US" w:eastAsia="zh-CN"/>
        </w:rPr>
        <w:t>中山大学肿瘤防治中心越秀院区1号楼负一楼会议室。</w:t>
      </w:r>
    </w:p>
    <w:p w14:paraId="1A4728A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4.开标时间：同报价文件递交截止时间</w:t>
      </w:r>
    </w:p>
    <w:p w14:paraId="31C2E894">
      <w:pPr>
        <w:spacing w:before="120" w:after="120" w:line="288" w:lineRule="auto"/>
        <w:ind w:left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ascii="Arial" w:hAnsi="Arial" w:eastAsia="等线" w:cs="Arial"/>
          <w:sz w:val="22"/>
        </w:rPr>
        <w:t>5.开标地点：</w:t>
      </w:r>
      <w:r>
        <w:rPr>
          <w:rFonts w:hint="eastAsia" w:ascii="Arial" w:hAnsi="Arial" w:eastAsia="等线" w:cs="Arial"/>
          <w:sz w:val="22"/>
          <w:lang w:val="en-US" w:eastAsia="zh-CN"/>
        </w:rPr>
        <w:t>中山大学肿瘤防治中心越秀院区1号楼负一楼会议室。</w:t>
      </w:r>
    </w:p>
    <w:p w14:paraId="6E90C6B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6.递交要求：报价文件需</w:t>
      </w:r>
      <w:r>
        <w:rPr>
          <w:rFonts w:ascii="Arial" w:hAnsi="Arial" w:eastAsia="等线" w:cs="Arial"/>
          <w:b/>
          <w:sz w:val="22"/>
        </w:rPr>
        <w:t>纸质密封装订、加盖单位公章</w:t>
      </w:r>
      <w:r>
        <w:rPr>
          <w:rFonts w:ascii="Arial" w:hAnsi="Arial" w:eastAsia="等线" w:cs="Arial"/>
          <w:sz w:val="22"/>
        </w:rPr>
        <w:t>，现场递交，</w:t>
      </w:r>
      <w:r>
        <w:rPr>
          <w:rFonts w:ascii="Arial" w:hAnsi="Arial" w:eastAsia="等线" w:cs="Arial"/>
          <w:b/>
          <w:bCs/>
          <w:sz w:val="22"/>
          <w:u w:val="single"/>
        </w:rPr>
        <w:t>不接收邮寄、线上传输文件</w:t>
      </w:r>
      <w:r>
        <w:rPr>
          <w:rFonts w:ascii="Arial" w:hAnsi="Arial" w:eastAsia="等线" w:cs="Arial"/>
          <w:sz w:val="22"/>
        </w:rPr>
        <w:t>。</w:t>
      </w:r>
    </w:p>
    <w:p w14:paraId="02F6DD7F">
      <w:pPr>
        <w:spacing w:before="300" w:after="120" w:line="288" w:lineRule="auto"/>
        <w:ind w:left="0"/>
        <w:jc w:val="left"/>
        <w:outlineLvl w:val="2"/>
      </w:pPr>
      <w:bookmarkStart w:id="4" w:name="heading_4"/>
      <w:r>
        <w:rPr>
          <w:rFonts w:ascii="Arial" w:hAnsi="Arial" w:eastAsia="等线" w:cs="Arial"/>
          <w:b/>
          <w:sz w:val="30"/>
        </w:rPr>
        <w:t>五、报价文件组成（必须齐全、加盖公章）</w:t>
      </w:r>
      <w:bookmarkEnd w:id="4"/>
    </w:p>
    <w:p w14:paraId="664CFB43">
      <w:pPr>
        <w:spacing w:before="120" w:after="120" w:line="288" w:lineRule="auto"/>
        <w:ind w:left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ascii="Arial" w:hAnsi="Arial" w:eastAsia="等线" w:cs="Arial"/>
          <w:sz w:val="22"/>
        </w:rPr>
        <w:t>1.</w:t>
      </w:r>
      <w:r>
        <w:rPr>
          <w:rFonts w:hint="eastAsia" w:ascii="Arial" w:hAnsi="Arial" w:eastAsia="等线" w:cs="Arial"/>
          <w:sz w:val="22"/>
          <w:lang w:val="en-US" w:eastAsia="zh-CN"/>
        </w:rPr>
        <w:t xml:space="preserve"> </w:t>
      </w:r>
      <w:r>
        <w:rPr>
          <w:rFonts w:ascii="Arial" w:hAnsi="Arial" w:eastAsia="等线" w:cs="Arial"/>
          <w:sz w:val="22"/>
        </w:rPr>
        <w:t>报价</w:t>
      </w:r>
      <w:r>
        <w:rPr>
          <w:rFonts w:hint="eastAsia" w:ascii="Arial" w:hAnsi="Arial" w:eastAsia="等线" w:cs="Arial"/>
          <w:sz w:val="22"/>
          <w:lang w:val="en-US" w:eastAsia="zh-CN"/>
        </w:rPr>
        <w:t>单（招标工程量清单）。</w:t>
      </w:r>
    </w:p>
    <w:p w14:paraId="7B5C46EF">
      <w:pPr>
        <w:spacing w:before="120" w:after="120" w:line="288" w:lineRule="auto"/>
        <w:ind w:left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ascii="Arial" w:hAnsi="Arial" w:eastAsia="等线" w:cs="Arial"/>
          <w:sz w:val="22"/>
        </w:rPr>
        <w:t>2.</w:t>
      </w:r>
      <w:r>
        <w:rPr>
          <w:rFonts w:hint="eastAsia" w:ascii="Arial" w:hAnsi="Arial" w:eastAsia="等线" w:cs="Arial"/>
          <w:sz w:val="22"/>
          <w:lang w:val="en-US" w:eastAsia="zh-CN"/>
        </w:rPr>
        <w:t xml:space="preserve"> 效果图。</w:t>
      </w:r>
    </w:p>
    <w:p w14:paraId="7AE33BBC">
      <w:pPr>
        <w:spacing w:before="120" w:after="120" w:line="288" w:lineRule="auto"/>
        <w:ind w:left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3. 公司资质文件（包括法人证明和授权书、有效的营业执照及经营资质复印件等）。</w:t>
      </w:r>
    </w:p>
    <w:p w14:paraId="245E21DA">
      <w:pPr>
        <w:spacing w:before="120" w:after="120" w:line="288" w:lineRule="auto"/>
        <w:ind w:left="0"/>
        <w:jc w:val="left"/>
        <w:rPr>
          <w:rFonts w:hint="default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4. 加盖公章的供应商</w:t>
      </w:r>
      <w:r>
        <w:rPr>
          <w:rFonts w:hint="eastAsia" w:ascii="Arial" w:hAnsi="Arial" w:eastAsia="等线" w:cs="Arial"/>
          <w:sz w:val="22"/>
        </w:rPr>
        <w:t>信用记录</w:t>
      </w:r>
      <w:r>
        <w:rPr>
          <w:rFonts w:hint="eastAsia" w:ascii="Arial" w:hAnsi="Arial" w:eastAsia="等线" w:cs="Arial"/>
          <w:sz w:val="22"/>
          <w:lang w:val="en-US" w:eastAsia="zh-CN"/>
        </w:rPr>
        <w:t>证明。</w:t>
      </w:r>
    </w:p>
    <w:p w14:paraId="0ADBE64C">
      <w:pPr>
        <w:spacing w:before="120" w:after="120" w:line="288" w:lineRule="auto"/>
        <w:ind w:left="0"/>
        <w:jc w:val="left"/>
        <w:rPr>
          <w:rFonts w:hint="default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5. 两个以上过往在其他三甲医院装修改造业绩证明。</w:t>
      </w:r>
    </w:p>
    <w:p w14:paraId="7527D1F5">
      <w:pPr>
        <w:spacing w:before="300" w:after="120" w:line="288" w:lineRule="auto"/>
        <w:ind w:left="0"/>
        <w:jc w:val="left"/>
        <w:outlineLvl w:val="2"/>
      </w:pPr>
      <w:bookmarkStart w:id="5" w:name="heading_5"/>
      <w:r>
        <w:rPr>
          <w:rFonts w:ascii="Arial" w:hAnsi="Arial" w:eastAsia="等线" w:cs="Arial"/>
          <w:b/>
          <w:sz w:val="30"/>
        </w:rPr>
        <w:t>六、评审办法</w:t>
      </w:r>
      <w:bookmarkEnd w:id="5"/>
    </w:p>
    <w:p w14:paraId="0EECD1E2">
      <w:pPr>
        <w:spacing w:before="120" w:after="120" w:line="288" w:lineRule="auto"/>
        <w:ind w:left="0"/>
        <w:jc w:val="left"/>
        <w:rPr>
          <w:rFonts w:ascii="Arial" w:hAnsi="Arial" w:eastAsia="等线" w:cs="Arial"/>
          <w:sz w:val="22"/>
        </w:rPr>
      </w:pPr>
      <w:r>
        <w:rPr>
          <w:rFonts w:ascii="Arial" w:hAnsi="Arial" w:eastAsia="等线" w:cs="Arial"/>
          <w:sz w:val="22"/>
        </w:rPr>
        <w:t>本项目采用</w:t>
      </w:r>
      <w:r>
        <w:rPr>
          <w:rFonts w:hint="eastAsia" w:ascii="Arial" w:hAnsi="Arial" w:eastAsia="等线" w:cs="Arial"/>
          <w:sz w:val="22"/>
          <w:lang w:val="en-US" w:eastAsia="zh-CN"/>
        </w:rPr>
        <w:t>以下办法评审</w:t>
      </w:r>
      <w:r>
        <w:rPr>
          <w:rFonts w:ascii="Arial" w:hAnsi="Arial" w:eastAsia="等线" w:cs="Arial"/>
          <w:sz w:val="22"/>
        </w:rPr>
        <w:t>。</w:t>
      </w:r>
    </w:p>
    <w:p w14:paraId="4F861703"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hint="eastAsia" w:ascii="Arial" w:hAnsi="Arial" w:eastAsia="等线" w:cs="Arial"/>
          <w:sz w:val="22"/>
          <w:lang w:val="en-US" w:eastAsia="zh-CN"/>
        </w:rPr>
        <w:t>按在总价包干原则报价最低者为中标人。</w:t>
      </w:r>
    </w:p>
    <w:p w14:paraId="21EC6B84"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本项目为一次报价，不进行二次竞价。</w:t>
      </w:r>
    </w:p>
    <w:p w14:paraId="31A33987">
      <w:pPr>
        <w:spacing w:before="300" w:after="120" w:line="288" w:lineRule="auto"/>
        <w:ind w:left="0"/>
        <w:jc w:val="left"/>
        <w:outlineLvl w:val="2"/>
      </w:pPr>
      <w:bookmarkStart w:id="6" w:name="heading_6"/>
      <w:r>
        <w:rPr>
          <w:rFonts w:ascii="Arial" w:hAnsi="Arial" w:eastAsia="等线" w:cs="Arial"/>
          <w:b/>
          <w:sz w:val="30"/>
        </w:rPr>
        <w:t>七、其他事项说明</w:t>
      </w:r>
      <w:bookmarkEnd w:id="6"/>
    </w:p>
    <w:p w14:paraId="00E36EB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1.本项目为单位自筹资金小额修缮工程，按单位内控采购流程组织实施。</w:t>
      </w:r>
    </w:p>
    <w:p w14:paraId="3A2E574C">
      <w:pPr>
        <w:spacing w:before="120" w:after="120" w:line="288" w:lineRule="auto"/>
        <w:ind w:left="0"/>
        <w:jc w:val="left"/>
        <w:rPr>
          <w:rFonts w:ascii="Arial" w:hAnsi="Arial" w:eastAsia="等线" w:cs="Arial"/>
          <w:sz w:val="22"/>
        </w:rPr>
      </w:pPr>
      <w:r>
        <w:rPr>
          <w:rFonts w:ascii="Arial" w:hAnsi="Arial" w:eastAsia="等线" w:cs="Arial"/>
          <w:sz w:val="22"/>
        </w:rPr>
        <w:t>2.各报价单位应自行踏勘现场，充分了解施工场地、施工内容及施工风险，</w:t>
      </w:r>
      <w:r>
        <w:rPr>
          <w:rFonts w:hint="eastAsia" w:ascii="Arial" w:hAnsi="Arial" w:eastAsia="等线" w:cs="Arial"/>
          <w:b/>
          <w:bCs/>
          <w:sz w:val="22"/>
          <w:lang w:val="en-US" w:eastAsia="zh-CN"/>
        </w:rPr>
        <w:t>如甲方需要则成交供应商需无偿配合甲方深化方案至合适为止</w:t>
      </w:r>
      <w:r>
        <w:rPr>
          <w:rFonts w:hint="eastAsia" w:ascii="Arial" w:hAnsi="Arial" w:eastAsia="等线" w:cs="Arial"/>
          <w:sz w:val="22"/>
          <w:lang w:val="en-US" w:eastAsia="zh-CN"/>
        </w:rPr>
        <w:t>。</w:t>
      </w:r>
    </w:p>
    <w:p w14:paraId="506DB2CC">
      <w:pPr>
        <w:spacing w:before="120" w:after="120" w:line="288" w:lineRule="auto"/>
        <w:ind w:left="0"/>
        <w:jc w:val="left"/>
        <w:rPr>
          <w:rFonts w:ascii="Arial" w:hAnsi="Arial" w:eastAsia="等线" w:cs="Arial"/>
          <w:sz w:val="22"/>
        </w:rPr>
      </w:pPr>
      <w:r>
        <w:rPr>
          <w:rFonts w:ascii="Arial" w:hAnsi="Arial" w:eastAsia="等线" w:cs="Arial"/>
          <w:sz w:val="22"/>
        </w:rPr>
        <w:t>3.开标全程由单位内审、全程留痕、资料归档。</w:t>
      </w:r>
    </w:p>
    <w:p w14:paraId="2A9E65AE">
      <w:pPr>
        <w:spacing w:before="120" w:after="120" w:line="288" w:lineRule="auto"/>
        <w:ind w:left="0"/>
        <w:jc w:val="left"/>
        <w:rPr>
          <w:rFonts w:hint="default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4.本项目成交单位需向甲方缴纳</w:t>
      </w:r>
      <w:r>
        <w:rPr>
          <w:rFonts w:ascii="Arial" w:hAnsi="Arial" w:eastAsia="等线" w:cs="Arial"/>
          <w:sz w:val="22"/>
        </w:rPr>
        <w:t>￥</w:t>
      </w:r>
      <w:r>
        <w:rPr>
          <w:rFonts w:hint="eastAsia" w:ascii="Arial" w:hAnsi="Arial" w:eastAsia="等线" w:cs="Arial"/>
          <w:sz w:val="22"/>
          <w:lang w:val="en-US" w:eastAsia="zh-CN"/>
        </w:rPr>
        <w:t>10000元（大写：壹万元整）履约保证金，施工期间无进度款支付，竣工验收合格后支付97%合同款项及履约保证金，余3%合同款项至质保期满（5年）退回。</w:t>
      </w:r>
    </w:p>
    <w:p w14:paraId="207E9C52">
      <w:pPr>
        <w:spacing w:before="300" w:after="120" w:line="288" w:lineRule="auto"/>
        <w:ind w:left="0"/>
        <w:jc w:val="left"/>
        <w:outlineLvl w:val="2"/>
      </w:pPr>
      <w:bookmarkStart w:id="7" w:name="heading_7"/>
      <w:r>
        <w:rPr>
          <w:rFonts w:ascii="Arial" w:hAnsi="Arial" w:eastAsia="等线" w:cs="Arial"/>
          <w:b/>
          <w:sz w:val="30"/>
        </w:rPr>
        <w:t>八、联系方式</w:t>
      </w:r>
      <w:bookmarkEnd w:id="7"/>
    </w:p>
    <w:p w14:paraId="608F59AF">
      <w:pPr>
        <w:spacing w:before="120" w:after="120" w:line="288" w:lineRule="auto"/>
        <w:ind w:left="0"/>
        <w:jc w:val="left"/>
        <w:rPr>
          <w:rFonts w:hint="default" w:ascii="Arial" w:hAnsi="Arial" w:eastAsia="等线" w:cs="Arial"/>
          <w:sz w:val="22"/>
          <w:lang w:val="en-US" w:eastAsia="zh-CN"/>
        </w:rPr>
      </w:pPr>
      <w:r>
        <w:rPr>
          <w:rFonts w:ascii="Arial" w:hAnsi="Arial" w:eastAsia="等线" w:cs="Arial"/>
          <w:sz w:val="22"/>
        </w:rPr>
        <w:t>采 购 人：</w:t>
      </w:r>
      <w:r>
        <w:rPr>
          <w:rFonts w:hint="eastAsia" w:ascii="Arial" w:hAnsi="Arial" w:eastAsia="等线" w:cs="Arial"/>
          <w:sz w:val="22"/>
          <w:lang w:val="en-US" w:eastAsia="zh-CN"/>
        </w:rPr>
        <w:t>中山大学肿瘤防治中心总务处物管科</w:t>
      </w:r>
    </w:p>
    <w:p w14:paraId="1DC008D8">
      <w:pPr>
        <w:spacing w:before="120" w:after="120" w:line="288" w:lineRule="auto"/>
        <w:ind w:left="0"/>
        <w:jc w:val="left"/>
        <w:rPr>
          <w:rFonts w:hint="default" w:ascii="Arial" w:hAnsi="Arial" w:eastAsia="等线" w:cs="Arial"/>
          <w:sz w:val="22"/>
          <w:lang w:val="en-US" w:eastAsia="zh-CN"/>
        </w:rPr>
      </w:pPr>
      <w:r>
        <w:rPr>
          <w:rFonts w:ascii="Arial" w:hAnsi="Arial" w:eastAsia="等线" w:cs="Arial"/>
          <w:sz w:val="22"/>
        </w:rPr>
        <w:t>联 系 人：</w:t>
      </w:r>
      <w:r>
        <w:rPr>
          <w:rFonts w:hint="eastAsia" w:ascii="Arial" w:hAnsi="Arial" w:eastAsia="等线" w:cs="Arial"/>
          <w:sz w:val="22"/>
          <w:lang w:val="en-US" w:eastAsia="zh-CN"/>
        </w:rPr>
        <w:t>李工</w:t>
      </w:r>
    </w:p>
    <w:p w14:paraId="0DB417E9">
      <w:pPr>
        <w:spacing w:before="120" w:after="120" w:line="288" w:lineRule="auto"/>
        <w:ind w:left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ascii="Arial" w:hAnsi="Arial" w:eastAsia="等线" w:cs="Arial"/>
          <w:sz w:val="22"/>
        </w:rPr>
        <w:t>联系电话：</w:t>
      </w:r>
      <w:r>
        <w:rPr>
          <w:rFonts w:hint="eastAsia" w:ascii="Arial" w:hAnsi="Arial" w:eastAsia="等线" w:cs="Arial"/>
          <w:sz w:val="22"/>
          <w:lang w:val="en-US" w:eastAsia="zh-CN"/>
        </w:rPr>
        <w:t>020-87343005</w:t>
      </w:r>
    </w:p>
    <w:p w14:paraId="02470DE5">
      <w:pPr>
        <w:spacing w:before="120" w:after="120" w:line="288" w:lineRule="auto"/>
        <w:ind w:left="0"/>
        <w:jc w:val="left"/>
        <w:rPr>
          <w:rFonts w:hint="default" w:ascii="Arial" w:hAnsi="Arial" w:eastAsia="等线" w:cs="Arial"/>
          <w:sz w:val="22"/>
          <w:lang w:val="en-US" w:eastAsia="zh-CN"/>
        </w:rPr>
      </w:pPr>
      <w:r>
        <w:rPr>
          <w:rFonts w:ascii="Arial" w:hAnsi="Arial" w:eastAsia="等线" w:cs="Arial"/>
          <w:sz w:val="22"/>
        </w:rPr>
        <w:t>地址：</w:t>
      </w:r>
      <w:r>
        <w:rPr>
          <w:rFonts w:hint="eastAsia" w:ascii="Arial" w:hAnsi="Arial" w:eastAsia="等线" w:cs="Arial"/>
          <w:sz w:val="22"/>
          <w:lang w:val="en-US" w:eastAsia="zh-CN"/>
        </w:rPr>
        <w:t>中山大学肿瘤防治中心越秀院区1号楼B102室</w:t>
      </w:r>
    </w:p>
    <w:p w14:paraId="139D2171">
      <w:pPr>
        <w:spacing w:before="120" w:after="120" w:line="288" w:lineRule="auto"/>
        <w:ind w:left="0"/>
        <w:jc w:val="left"/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313C7C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6047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C206E9"/>
    <w:multiLevelType w:val="singleLevel"/>
    <w:tmpl w:val="33C206E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933B0"/>
    <w:rsid w:val="009F2EBB"/>
    <w:rsid w:val="01E62509"/>
    <w:rsid w:val="01F27C56"/>
    <w:rsid w:val="01FF0067"/>
    <w:rsid w:val="02BF068B"/>
    <w:rsid w:val="04043713"/>
    <w:rsid w:val="04702B56"/>
    <w:rsid w:val="057523EE"/>
    <w:rsid w:val="062E0E0B"/>
    <w:rsid w:val="063421B5"/>
    <w:rsid w:val="067508F8"/>
    <w:rsid w:val="068C5EFB"/>
    <w:rsid w:val="07462294"/>
    <w:rsid w:val="07B40F6D"/>
    <w:rsid w:val="08BA135B"/>
    <w:rsid w:val="09C15C02"/>
    <w:rsid w:val="0C711B61"/>
    <w:rsid w:val="0CD21ED4"/>
    <w:rsid w:val="0D75742F"/>
    <w:rsid w:val="0E61268F"/>
    <w:rsid w:val="10C761F4"/>
    <w:rsid w:val="113A2488"/>
    <w:rsid w:val="114E032D"/>
    <w:rsid w:val="11755C50"/>
    <w:rsid w:val="119D6F55"/>
    <w:rsid w:val="129B6276"/>
    <w:rsid w:val="136C3083"/>
    <w:rsid w:val="145204CA"/>
    <w:rsid w:val="14C8253B"/>
    <w:rsid w:val="14D233B9"/>
    <w:rsid w:val="15914697"/>
    <w:rsid w:val="15C471A6"/>
    <w:rsid w:val="15D42D0E"/>
    <w:rsid w:val="18786026"/>
    <w:rsid w:val="18A64941"/>
    <w:rsid w:val="194C1832"/>
    <w:rsid w:val="197131A1"/>
    <w:rsid w:val="19BE5D1C"/>
    <w:rsid w:val="19CF1C75"/>
    <w:rsid w:val="1A7D2861"/>
    <w:rsid w:val="1CF54309"/>
    <w:rsid w:val="1D6C3346"/>
    <w:rsid w:val="23CB16FF"/>
    <w:rsid w:val="25C5698B"/>
    <w:rsid w:val="27897907"/>
    <w:rsid w:val="289E3886"/>
    <w:rsid w:val="28E84B02"/>
    <w:rsid w:val="297157D8"/>
    <w:rsid w:val="2A027E45"/>
    <w:rsid w:val="2B7663F5"/>
    <w:rsid w:val="2BA56CDA"/>
    <w:rsid w:val="2C19261A"/>
    <w:rsid w:val="2C5A5D16"/>
    <w:rsid w:val="2D85710D"/>
    <w:rsid w:val="30316D8E"/>
    <w:rsid w:val="30442F65"/>
    <w:rsid w:val="30F027A5"/>
    <w:rsid w:val="31413B7F"/>
    <w:rsid w:val="315E3BB3"/>
    <w:rsid w:val="32D54349"/>
    <w:rsid w:val="33492F04"/>
    <w:rsid w:val="34E7317B"/>
    <w:rsid w:val="3509652C"/>
    <w:rsid w:val="351D1FD7"/>
    <w:rsid w:val="35951B6D"/>
    <w:rsid w:val="35F1149A"/>
    <w:rsid w:val="378E73A7"/>
    <w:rsid w:val="387463B2"/>
    <w:rsid w:val="390F7E89"/>
    <w:rsid w:val="3A306308"/>
    <w:rsid w:val="3A375746"/>
    <w:rsid w:val="3BE31EEB"/>
    <w:rsid w:val="3CAD1E92"/>
    <w:rsid w:val="3D1A3AF9"/>
    <w:rsid w:val="3DC72AE0"/>
    <w:rsid w:val="3E967F1B"/>
    <w:rsid w:val="3FD85478"/>
    <w:rsid w:val="40581E69"/>
    <w:rsid w:val="40B41A41"/>
    <w:rsid w:val="415F7BBA"/>
    <w:rsid w:val="41720FB5"/>
    <w:rsid w:val="41970CA5"/>
    <w:rsid w:val="426254CD"/>
    <w:rsid w:val="43B34232"/>
    <w:rsid w:val="48D6451F"/>
    <w:rsid w:val="495A6EFE"/>
    <w:rsid w:val="4A975A70"/>
    <w:rsid w:val="4BB173AB"/>
    <w:rsid w:val="4CC76658"/>
    <w:rsid w:val="4D1C13E2"/>
    <w:rsid w:val="4E413F0C"/>
    <w:rsid w:val="502C5131"/>
    <w:rsid w:val="503A5994"/>
    <w:rsid w:val="50B05655"/>
    <w:rsid w:val="50CF1F80"/>
    <w:rsid w:val="52007CE1"/>
    <w:rsid w:val="523142BF"/>
    <w:rsid w:val="52662470"/>
    <w:rsid w:val="536F17F8"/>
    <w:rsid w:val="54E16725"/>
    <w:rsid w:val="565847C5"/>
    <w:rsid w:val="56CA251D"/>
    <w:rsid w:val="57015CBD"/>
    <w:rsid w:val="57B3688C"/>
    <w:rsid w:val="57D507D0"/>
    <w:rsid w:val="589715D5"/>
    <w:rsid w:val="59C06909"/>
    <w:rsid w:val="5C1E0FAD"/>
    <w:rsid w:val="5E211841"/>
    <w:rsid w:val="5E286BA9"/>
    <w:rsid w:val="5EF07236"/>
    <w:rsid w:val="637F3391"/>
    <w:rsid w:val="649C61C5"/>
    <w:rsid w:val="65717DC0"/>
    <w:rsid w:val="662446C4"/>
    <w:rsid w:val="665F106A"/>
    <w:rsid w:val="666D1BC7"/>
    <w:rsid w:val="67CC6DC1"/>
    <w:rsid w:val="67F962C1"/>
    <w:rsid w:val="68534DEC"/>
    <w:rsid w:val="686607F9"/>
    <w:rsid w:val="68E65C61"/>
    <w:rsid w:val="6AD300CA"/>
    <w:rsid w:val="6AED32D6"/>
    <w:rsid w:val="6AF208ED"/>
    <w:rsid w:val="6AFC176B"/>
    <w:rsid w:val="6BF62994"/>
    <w:rsid w:val="6C4F33C5"/>
    <w:rsid w:val="6C553829"/>
    <w:rsid w:val="6C67530A"/>
    <w:rsid w:val="6CB30550"/>
    <w:rsid w:val="6E1143D2"/>
    <w:rsid w:val="6E994931"/>
    <w:rsid w:val="6E9D3265"/>
    <w:rsid w:val="70453BB5"/>
    <w:rsid w:val="70D80424"/>
    <w:rsid w:val="711F2F0C"/>
    <w:rsid w:val="720535FB"/>
    <w:rsid w:val="720C06B7"/>
    <w:rsid w:val="72281098"/>
    <w:rsid w:val="728C7879"/>
    <w:rsid w:val="74A14EF6"/>
    <w:rsid w:val="7535244A"/>
    <w:rsid w:val="75E35A02"/>
    <w:rsid w:val="77702E64"/>
    <w:rsid w:val="77AD276B"/>
    <w:rsid w:val="794B3FEA"/>
    <w:rsid w:val="7AA32C23"/>
    <w:rsid w:val="7BE2109D"/>
    <w:rsid w:val="7EE66563"/>
    <w:rsid w:val="7F007624"/>
    <w:rsid w:val="7F2257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1335</Words>
  <Characters>1459</Characters>
  <TotalTime>4</TotalTime>
  <ScaleCrop>false</ScaleCrop>
  <LinksUpToDate>false</LinksUpToDate>
  <CharactersWithSpaces>1465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2026-06-03T00:39:00Z</dcterms:created>
  <dc:creator>Apache POI</dc:creator>
  <cp:lastModifiedBy>一凡</cp:lastModifiedBy>
  <dcterms:modified xsi:type="dcterms:W3CDTF">2026-06-18T09:15:00Z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{"Label":"1","ContentProducer":"001191110102MACQD9K64010000","ProduceID":"7646962414076431335","ReservedCode1":"","ContentPropagator":"","PropagateID":"","ReservedCode2":""}</vt:lpwstr>
  </property>
  <property fmtid="{D5CDD505-2E9C-101B-9397-08002B2CF9AE}" pid="3" name="KSOProductBuildVer">
    <vt:lpwstr>2052-12.1.0.26895</vt:lpwstr>
  </property>
  <property fmtid="{D5CDD505-2E9C-101B-9397-08002B2CF9AE}" pid="4" name="ICV">
    <vt:lpwstr>79261B43F6AD468B93EDE2575FC439B4_13</vt:lpwstr>
  </property>
  <property fmtid="{D5CDD505-2E9C-101B-9397-08002B2CF9AE}" pid="5" name="KSOTemplateDocerSaveRecord">
    <vt:lpwstr>eyJoZGlkIjoiMTQwMzg3YWMwMTYwMzFiYzk0MGVkYmYzZDY0NDRkMDQiLCJ1c2VySWQiOiIyNjgwNjcxNzIifQ==</vt:lpwstr>
  </property>
</Properties>
</file>