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9E" w:rsidRPr="00EA089E" w:rsidRDefault="00EA089E" w:rsidP="00027688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EA089E" w:rsidRPr="00EA089E" w:rsidRDefault="00EA089E" w:rsidP="00027688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EA089E" w:rsidRPr="00EA089E" w:rsidRDefault="00EA089E" w:rsidP="00EA089E">
      <w:pPr>
        <w:rPr>
          <w:rFonts w:ascii="仿宋" w:eastAsia="仿宋" w:hAnsi="仿宋"/>
          <w:sz w:val="28"/>
          <w:szCs w:val="28"/>
        </w:rPr>
      </w:pPr>
    </w:p>
    <w:p w:rsidR="00EA089E" w:rsidRPr="00EA089E" w:rsidRDefault="00EA089E" w:rsidP="00EA089E">
      <w:pPr>
        <w:jc w:val="center"/>
        <w:rPr>
          <w:rFonts w:ascii="仿宋" w:eastAsia="仿宋" w:hAnsi="仿宋"/>
          <w:sz w:val="28"/>
          <w:szCs w:val="28"/>
        </w:rPr>
      </w:pPr>
    </w:p>
    <w:p w:rsidR="00EA089E" w:rsidRPr="00EA089E" w:rsidRDefault="00EA089E" w:rsidP="00EA089E">
      <w:pPr>
        <w:jc w:val="center"/>
        <w:rPr>
          <w:rFonts w:ascii="仿宋" w:eastAsia="仿宋" w:hAnsi="仿宋"/>
          <w:sz w:val="28"/>
          <w:szCs w:val="28"/>
        </w:rPr>
      </w:pPr>
    </w:p>
    <w:p w:rsidR="00EA089E" w:rsidRPr="00EA089E" w:rsidRDefault="00EA089E" w:rsidP="00EA089E">
      <w:pPr>
        <w:jc w:val="center"/>
        <w:rPr>
          <w:rFonts w:ascii="仿宋" w:eastAsia="仿宋" w:hAnsi="仿宋"/>
          <w:sz w:val="28"/>
          <w:szCs w:val="28"/>
        </w:rPr>
      </w:pPr>
    </w:p>
    <w:p w:rsidR="00EA089E" w:rsidRPr="00EA089E" w:rsidRDefault="00EA089E" w:rsidP="00EA089E">
      <w:pPr>
        <w:jc w:val="center"/>
        <w:rPr>
          <w:rFonts w:ascii="仿宋" w:eastAsia="仿宋" w:hAnsi="仿宋"/>
          <w:sz w:val="28"/>
          <w:szCs w:val="28"/>
        </w:rPr>
      </w:pPr>
    </w:p>
    <w:p w:rsidR="00EA089E" w:rsidRPr="00EA089E" w:rsidRDefault="00EA089E" w:rsidP="00EA089E">
      <w:pPr>
        <w:jc w:val="center"/>
        <w:rPr>
          <w:rFonts w:ascii="仿宋" w:eastAsia="仿宋" w:hAnsi="仿宋"/>
          <w:sz w:val="28"/>
          <w:szCs w:val="28"/>
        </w:rPr>
      </w:pPr>
    </w:p>
    <w:p w:rsidR="00EA089E" w:rsidRPr="00EA089E" w:rsidRDefault="00EA089E" w:rsidP="00EA089E">
      <w:pPr>
        <w:jc w:val="center"/>
        <w:rPr>
          <w:rFonts w:ascii="仿宋" w:eastAsia="仿宋" w:hAnsi="仿宋"/>
          <w:sz w:val="28"/>
          <w:szCs w:val="28"/>
        </w:rPr>
      </w:pPr>
    </w:p>
    <w:p w:rsidR="00EA089E" w:rsidRPr="00EA089E" w:rsidRDefault="00EA089E" w:rsidP="00EA089E">
      <w:pPr>
        <w:jc w:val="center"/>
        <w:rPr>
          <w:rFonts w:ascii="黑体" w:eastAsia="黑体" w:hAnsi="黑体"/>
          <w:sz w:val="44"/>
          <w:szCs w:val="28"/>
        </w:rPr>
      </w:pPr>
    </w:p>
    <w:p w:rsidR="00EA089E" w:rsidRPr="00EA089E" w:rsidRDefault="00EA089E" w:rsidP="00EA089E">
      <w:pPr>
        <w:jc w:val="center"/>
        <w:rPr>
          <w:rFonts w:ascii="黑体" w:eastAsia="黑体" w:hAnsi="黑体"/>
          <w:sz w:val="44"/>
          <w:szCs w:val="28"/>
        </w:rPr>
      </w:pPr>
      <w:r w:rsidRPr="00EA089E">
        <w:rPr>
          <w:rFonts w:ascii="黑体" w:eastAsia="黑体" w:hAnsi="黑体" w:hint="eastAsia"/>
          <w:sz w:val="44"/>
          <w:szCs w:val="28"/>
        </w:rPr>
        <w:t>用户需求书</w:t>
      </w:r>
    </w:p>
    <w:p w:rsidR="00EA089E" w:rsidRPr="00EA089E" w:rsidRDefault="00EA089E" w:rsidP="00027688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EA089E" w:rsidRPr="00EA089E" w:rsidRDefault="00EA089E" w:rsidP="00027688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EA089E" w:rsidRPr="00EA089E" w:rsidRDefault="00EA089E" w:rsidP="00027688">
      <w:pPr>
        <w:jc w:val="center"/>
        <w:rPr>
          <w:rFonts w:ascii="仿宋" w:eastAsia="仿宋" w:hAnsi="仿宋"/>
          <w:b/>
          <w:sz w:val="28"/>
          <w:szCs w:val="28"/>
        </w:rPr>
        <w:sectPr w:rsidR="00EA089E" w:rsidRPr="00EA08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089E" w:rsidRPr="00E6266A" w:rsidRDefault="00EA089E" w:rsidP="00027688">
      <w:pPr>
        <w:rPr>
          <w:rFonts w:ascii="仿宋" w:eastAsia="仿宋" w:hAnsi="仿宋"/>
          <w:b/>
          <w:sz w:val="28"/>
          <w:szCs w:val="28"/>
        </w:rPr>
      </w:pPr>
      <w:bookmarkStart w:id="0" w:name="_Toc312332986"/>
      <w:r w:rsidRPr="00E6266A">
        <w:rPr>
          <w:rFonts w:ascii="仿宋" w:eastAsia="仿宋" w:hAnsi="仿宋" w:hint="eastAsia"/>
          <w:b/>
          <w:sz w:val="28"/>
          <w:szCs w:val="28"/>
        </w:rPr>
        <w:lastRenderedPageBreak/>
        <w:t>一、</w:t>
      </w:r>
      <w:r w:rsidR="00E6266A" w:rsidRPr="00E6266A">
        <w:rPr>
          <w:rFonts w:ascii="仿宋" w:eastAsia="仿宋" w:hAnsi="仿宋" w:hint="eastAsia"/>
          <w:b/>
          <w:sz w:val="28"/>
          <w:szCs w:val="28"/>
        </w:rPr>
        <w:t>项目</w:t>
      </w:r>
      <w:r w:rsidRPr="00E6266A">
        <w:rPr>
          <w:rFonts w:ascii="仿宋" w:eastAsia="仿宋" w:hAnsi="仿宋" w:hint="eastAsia"/>
          <w:b/>
          <w:sz w:val="28"/>
          <w:szCs w:val="28"/>
        </w:rPr>
        <w:t>概况</w:t>
      </w:r>
      <w:r w:rsidRPr="00E6266A">
        <w:rPr>
          <w:rFonts w:ascii="仿宋" w:eastAsia="仿宋" w:hAnsi="仿宋"/>
          <w:b/>
          <w:sz w:val="28"/>
          <w:szCs w:val="28"/>
        </w:rPr>
        <w:t xml:space="preserve"> </w:t>
      </w:r>
    </w:p>
    <w:p w:rsidR="00EA089E" w:rsidRDefault="00EA089E" w:rsidP="00E6266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I</w:t>
      </w:r>
      <w:r w:rsidRPr="00EA089E">
        <w:rPr>
          <w:rFonts w:ascii="仿宋" w:eastAsia="仿宋" w:hAnsi="仿宋"/>
          <w:sz w:val="28"/>
          <w:szCs w:val="28"/>
        </w:rPr>
        <w:t>CU</w:t>
      </w:r>
      <w:r>
        <w:rPr>
          <w:rFonts w:ascii="仿宋" w:eastAsia="仿宋" w:hAnsi="仿宋" w:hint="eastAsia"/>
          <w:sz w:val="28"/>
          <w:szCs w:val="28"/>
        </w:rPr>
        <w:t>二区现在用</w:t>
      </w:r>
      <w:r w:rsidRPr="00EA089E">
        <w:rPr>
          <w:rFonts w:ascii="仿宋" w:eastAsia="仿宋" w:hAnsi="仿宋" w:hint="eastAsia"/>
          <w:sz w:val="28"/>
          <w:szCs w:val="28"/>
        </w:rPr>
        <w:t>监控</w:t>
      </w:r>
      <w:r w:rsidRPr="00EA089E">
        <w:rPr>
          <w:rFonts w:ascii="仿宋" w:eastAsia="仿宋" w:hAnsi="仿宋"/>
          <w:sz w:val="28"/>
          <w:szCs w:val="28"/>
        </w:rPr>
        <w:t>设备</w:t>
      </w:r>
      <w:r>
        <w:rPr>
          <w:rFonts w:ascii="仿宋" w:eastAsia="仿宋" w:hAnsi="仿宋"/>
          <w:sz w:val="28"/>
          <w:szCs w:val="28"/>
        </w:rPr>
        <w:t>为</w:t>
      </w:r>
      <w:r w:rsidRPr="00EA089E">
        <w:rPr>
          <w:rFonts w:ascii="仿宋" w:eastAsia="仿宋" w:hAnsi="仿宋"/>
          <w:sz w:val="28"/>
          <w:szCs w:val="28"/>
        </w:rPr>
        <w:t>模拟</w:t>
      </w:r>
      <w:r w:rsidRPr="00EA089E">
        <w:rPr>
          <w:rFonts w:ascii="仿宋" w:eastAsia="仿宋" w:hAnsi="仿宋" w:hint="eastAsia"/>
          <w:sz w:val="28"/>
          <w:szCs w:val="28"/>
        </w:rPr>
        <w:t>摄像枪，</w:t>
      </w:r>
      <w:r w:rsidRPr="00EA089E">
        <w:rPr>
          <w:rFonts w:ascii="仿宋" w:eastAsia="仿宋" w:hAnsi="仿宋"/>
          <w:sz w:val="28"/>
          <w:szCs w:val="28"/>
        </w:rPr>
        <w:t>已使用</w:t>
      </w:r>
      <w:r w:rsidRPr="00EA089E">
        <w:rPr>
          <w:rFonts w:ascii="仿宋" w:eastAsia="仿宋" w:hAnsi="仿宋" w:hint="eastAsia"/>
          <w:sz w:val="28"/>
          <w:szCs w:val="28"/>
        </w:rPr>
        <w:t>11年</w:t>
      </w:r>
      <w:r>
        <w:rPr>
          <w:rFonts w:ascii="仿宋" w:eastAsia="仿宋" w:hAnsi="仿宋" w:hint="eastAsia"/>
          <w:sz w:val="28"/>
          <w:szCs w:val="28"/>
        </w:rPr>
        <w:t>且</w:t>
      </w:r>
      <w:r>
        <w:rPr>
          <w:rFonts w:ascii="仿宋" w:eastAsia="仿宋" w:hAnsi="仿宋"/>
          <w:sz w:val="28"/>
          <w:szCs w:val="28"/>
        </w:rPr>
        <w:t>图像</w:t>
      </w:r>
      <w:r w:rsidR="00E6266A">
        <w:rPr>
          <w:rFonts w:ascii="仿宋" w:eastAsia="仿宋" w:hAnsi="仿宋"/>
          <w:sz w:val="28"/>
          <w:szCs w:val="28"/>
        </w:rPr>
        <w:t>模糊无法满足科室使用需要，</w:t>
      </w:r>
      <w:r w:rsidR="00E6266A">
        <w:rPr>
          <w:rFonts w:ascii="仿宋" w:eastAsia="仿宋" w:hAnsi="仿宋" w:hint="eastAsia"/>
          <w:sz w:val="28"/>
          <w:szCs w:val="28"/>
        </w:rPr>
        <w:t>为满足科室使用需求，现拟</w:t>
      </w:r>
      <w:r w:rsidR="00E6266A">
        <w:rPr>
          <w:rFonts w:ascii="仿宋" w:eastAsia="仿宋" w:hAnsi="仿宋"/>
          <w:sz w:val="28"/>
          <w:szCs w:val="28"/>
        </w:rPr>
        <w:t>采购</w:t>
      </w:r>
      <w:r w:rsidRPr="00EA089E">
        <w:rPr>
          <w:rFonts w:ascii="仿宋" w:eastAsia="仿宋" w:hAnsi="仿宋" w:hint="eastAsia"/>
          <w:sz w:val="28"/>
          <w:szCs w:val="28"/>
        </w:rPr>
        <w:t>14个400万</w:t>
      </w:r>
      <w:r w:rsidRPr="00EA089E">
        <w:rPr>
          <w:rFonts w:ascii="仿宋" w:eastAsia="仿宋" w:hAnsi="仿宋"/>
          <w:sz w:val="28"/>
          <w:szCs w:val="28"/>
        </w:rPr>
        <w:t>像素</w:t>
      </w:r>
      <w:r w:rsidRPr="00EA089E">
        <w:rPr>
          <w:rFonts w:ascii="仿宋" w:eastAsia="仿宋" w:hAnsi="仿宋" w:hint="eastAsia"/>
          <w:sz w:val="28"/>
          <w:szCs w:val="28"/>
        </w:rPr>
        <w:t>的数字</w:t>
      </w:r>
      <w:r w:rsidRPr="00EA089E">
        <w:rPr>
          <w:rFonts w:ascii="仿宋" w:eastAsia="仿宋" w:hAnsi="仿宋"/>
          <w:sz w:val="28"/>
          <w:szCs w:val="28"/>
        </w:rPr>
        <w:t>高清摄像</w:t>
      </w:r>
      <w:r w:rsidRPr="00EA089E">
        <w:rPr>
          <w:rFonts w:ascii="仿宋" w:eastAsia="仿宋" w:hAnsi="仿宋" w:hint="eastAsia"/>
          <w:sz w:val="28"/>
          <w:szCs w:val="28"/>
        </w:rPr>
        <w:t>枪，</w:t>
      </w:r>
      <w:r w:rsidR="00E6266A">
        <w:rPr>
          <w:rFonts w:ascii="仿宋" w:eastAsia="仿宋" w:hAnsi="仿宋"/>
          <w:sz w:val="28"/>
          <w:szCs w:val="28"/>
        </w:rPr>
        <w:t>用于该</w:t>
      </w:r>
      <w:r w:rsidRPr="00EA089E">
        <w:rPr>
          <w:rFonts w:ascii="仿宋" w:eastAsia="仿宋" w:hAnsi="仿宋"/>
          <w:sz w:val="28"/>
          <w:szCs w:val="28"/>
        </w:rPr>
        <w:t>科室内部监控使用。</w:t>
      </w:r>
    </w:p>
    <w:p w:rsidR="00E6266A" w:rsidRPr="00E6266A" w:rsidRDefault="00E6266A" w:rsidP="00E6266A">
      <w:pPr>
        <w:rPr>
          <w:rFonts w:ascii="仿宋" w:eastAsia="仿宋" w:hAnsi="仿宋"/>
          <w:b/>
          <w:sz w:val="28"/>
          <w:szCs w:val="28"/>
        </w:rPr>
      </w:pPr>
      <w:r w:rsidRPr="00E6266A">
        <w:rPr>
          <w:rFonts w:ascii="仿宋" w:eastAsia="仿宋" w:hAnsi="仿宋"/>
          <w:b/>
          <w:sz w:val="28"/>
          <w:szCs w:val="28"/>
        </w:rPr>
        <w:t>二、主要设备清单及技术参数要求</w:t>
      </w:r>
    </w:p>
    <w:p w:rsidR="00EA089E" w:rsidRPr="00E6266A" w:rsidRDefault="00E6266A" w:rsidP="0002768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1.</w:t>
      </w:r>
      <w:r w:rsidR="00EA089E" w:rsidRPr="00E6266A">
        <w:rPr>
          <w:rFonts w:ascii="仿宋" w:eastAsia="仿宋" w:hAnsi="仿宋" w:hint="eastAsia"/>
          <w:b/>
          <w:sz w:val="28"/>
          <w:szCs w:val="28"/>
        </w:rPr>
        <w:t>主要安装设备清单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216"/>
        <w:gridCol w:w="993"/>
        <w:gridCol w:w="1009"/>
        <w:gridCol w:w="3243"/>
      </w:tblGrid>
      <w:tr w:rsidR="00EA089E" w:rsidRPr="00EA089E" w:rsidTr="00E6266A">
        <w:trPr>
          <w:trHeight w:val="282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027688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027688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设备名称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027688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单位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027688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数量</w:t>
            </w:r>
          </w:p>
        </w:tc>
        <w:tc>
          <w:tcPr>
            <w:tcW w:w="3243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027688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备注推荐品牌</w:t>
            </w:r>
          </w:p>
        </w:tc>
      </w:tr>
      <w:tr w:rsidR="00EA089E" w:rsidRPr="00EA089E" w:rsidTr="00E6266A">
        <w:trPr>
          <w:trHeight w:val="462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32路4K监控网络硬盘录像机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EA089E" w:rsidRPr="00E6266A" w:rsidRDefault="006B399A" w:rsidP="00CF4DEA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详见</w:t>
            </w:r>
            <w:r w:rsidR="00EA089E" w:rsidRPr="00E6266A">
              <w:rPr>
                <w:rFonts w:ascii="仿宋" w:eastAsia="仿宋" w:hAnsi="仿宋" w:hint="eastAsia"/>
                <w:sz w:val="24"/>
                <w:szCs w:val="28"/>
              </w:rPr>
              <w:t>设备参数（海康、大华、宇视）</w:t>
            </w:r>
          </w:p>
        </w:tc>
      </w:tr>
      <w:tr w:rsidR="00EA089E" w:rsidRPr="00EA089E" w:rsidTr="00E6266A">
        <w:trPr>
          <w:trHeight w:val="282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400万红外网络半球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EA089E" w:rsidRPr="00E6266A" w:rsidRDefault="006B399A" w:rsidP="00CF4DEA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详见</w:t>
            </w:r>
            <w:r w:rsidR="00EA089E" w:rsidRPr="00E6266A">
              <w:rPr>
                <w:rFonts w:ascii="仿宋" w:eastAsia="仿宋" w:hAnsi="仿宋" w:hint="eastAsia"/>
                <w:sz w:val="24"/>
                <w:szCs w:val="28"/>
              </w:rPr>
              <w:t>设备参数（海康、大华、宇视）</w:t>
            </w:r>
          </w:p>
        </w:tc>
      </w:tr>
      <w:tr w:rsidR="00EA089E" w:rsidRPr="00EA089E" w:rsidTr="00E6266A">
        <w:trPr>
          <w:trHeight w:val="282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16口信息采集终端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43" w:type="dxa"/>
            <w:shd w:val="clear" w:color="auto" w:fill="auto"/>
            <w:noWrap/>
            <w:vAlign w:val="center"/>
            <w:hideMark/>
          </w:tcPr>
          <w:p w:rsidR="00EA089E" w:rsidRPr="00E6266A" w:rsidRDefault="006B399A" w:rsidP="00CF4DEA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详见</w:t>
            </w:r>
            <w:bookmarkStart w:id="1" w:name="_GoBack"/>
            <w:bookmarkEnd w:id="1"/>
            <w:r w:rsidR="00EA089E" w:rsidRPr="00E6266A">
              <w:rPr>
                <w:rFonts w:ascii="仿宋" w:eastAsia="仿宋" w:hAnsi="仿宋" w:hint="eastAsia"/>
                <w:sz w:val="24"/>
                <w:szCs w:val="28"/>
              </w:rPr>
              <w:t>设备参数（海康、华为、</w:t>
            </w:r>
            <w:r w:rsidR="00EA089E" w:rsidRPr="00E6266A">
              <w:rPr>
                <w:rFonts w:ascii="仿宋" w:eastAsia="仿宋" w:hAnsi="仿宋"/>
                <w:sz w:val="24"/>
                <w:szCs w:val="28"/>
              </w:rPr>
              <w:t>H3C</w:t>
            </w:r>
          </w:p>
        </w:tc>
      </w:tr>
      <w:tr w:rsidR="00EA089E" w:rsidRPr="00EA089E" w:rsidTr="00E6266A">
        <w:trPr>
          <w:trHeight w:val="282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辅材（六类网线、线管Ф25  ）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晟景、来事达、凌宇</w:t>
            </w:r>
          </w:p>
        </w:tc>
      </w:tr>
    </w:tbl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</w:p>
    <w:p w:rsidR="00EA089E" w:rsidRPr="00E6266A" w:rsidRDefault="00E6266A" w:rsidP="0002768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2.</w:t>
      </w:r>
      <w:r w:rsidR="00EA089E" w:rsidRPr="00E6266A">
        <w:rPr>
          <w:rFonts w:ascii="仿宋" w:eastAsia="仿宋" w:hAnsi="仿宋" w:hint="eastAsia"/>
          <w:b/>
          <w:sz w:val="28"/>
          <w:szCs w:val="28"/>
        </w:rPr>
        <w:t>主要设备</w:t>
      </w:r>
      <w:r>
        <w:rPr>
          <w:rFonts w:ascii="仿宋" w:eastAsia="仿宋" w:hAnsi="仿宋" w:hint="eastAsia"/>
          <w:b/>
          <w:sz w:val="28"/>
          <w:szCs w:val="28"/>
        </w:rPr>
        <w:t>技术</w:t>
      </w:r>
      <w:r w:rsidR="00EA089E" w:rsidRPr="00E6266A">
        <w:rPr>
          <w:rFonts w:ascii="仿宋" w:eastAsia="仿宋" w:hAnsi="仿宋" w:hint="eastAsia"/>
          <w:b/>
          <w:sz w:val="28"/>
          <w:szCs w:val="28"/>
        </w:rPr>
        <w:t>参数</w:t>
      </w:r>
    </w:p>
    <w:p w:rsidR="00EA089E" w:rsidRPr="00EA089E" w:rsidRDefault="00E6266A" w:rsidP="0002768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EA089E" w:rsidRPr="00EA089E">
        <w:rPr>
          <w:rFonts w:ascii="仿宋" w:eastAsia="仿宋" w:hAnsi="仿宋" w:hint="eastAsia"/>
          <w:sz w:val="28"/>
          <w:szCs w:val="28"/>
        </w:rPr>
        <w:t>32路4K监控网络硬盘录像机技术要求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63"/>
      </w:tblGrid>
      <w:tr w:rsidR="00EA089E" w:rsidRPr="00EA089E" w:rsidTr="0030266D">
        <w:trPr>
          <w:trHeight w:val="20"/>
        </w:trPr>
        <w:tc>
          <w:tcPr>
            <w:tcW w:w="959" w:type="dxa"/>
            <w:vAlign w:val="center"/>
          </w:tcPr>
          <w:p w:rsidR="00EA089E" w:rsidRPr="00E6266A" w:rsidRDefault="00EA089E" w:rsidP="00027688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7563" w:type="dxa"/>
            <w:vAlign w:val="center"/>
          </w:tcPr>
          <w:p w:rsidR="00EA089E" w:rsidRPr="00E6266A" w:rsidRDefault="00EA089E" w:rsidP="00027688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技术参数及要求</w:t>
            </w:r>
          </w:p>
        </w:tc>
      </w:tr>
      <w:tr w:rsidR="00EA089E" w:rsidRPr="00EA089E" w:rsidTr="0030266D">
        <w:trPr>
          <w:trHeight w:val="20"/>
        </w:trPr>
        <w:tc>
          <w:tcPr>
            <w:tcW w:w="959" w:type="dxa"/>
            <w:vAlign w:val="center"/>
          </w:tcPr>
          <w:p w:rsidR="00EA089E" w:rsidRPr="00E6266A" w:rsidRDefault="00EA089E" w:rsidP="00027688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32路4K监控网络硬盘录像机</w:t>
            </w:r>
          </w:p>
        </w:tc>
        <w:tc>
          <w:tcPr>
            <w:tcW w:w="7563" w:type="dxa"/>
            <w:vAlign w:val="center"/>
          </w:tcPr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1.32路8盘位网络硬盘录像机，具有1个HDMI接口、1个VGA接口、2个RJ45千兆网络接口、1个USB2.0接口、1个USB3.0接口；具有1路音频输入接口、1路音频输出接口，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2.▲设备具有1个HDMI接口，1个VGA接口，1个CVBS接口，支持3组异源输出，每组输出可独立配置全局音频预览（需提供公安部检查报告复印件证明并加盖厂商公章）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3.可接入32路分辨率为1920×1080的视频图像；支持最大接入带宽256Mbps，最大存储带宽256Mbps，最大转发带宽256Mbps，最大回放带宽256Mbps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4.支持本地和远程进行IPv6配置，IPv6支持设置多种模式</w:t>
            </w:r>
          </w:p>
        </w:tc>
      </w:tr>
    </w:tbl>
    <w:p w:rsidR="00EA089E" w:rsidRPr="00EA089E" w:rsidRDefault="00EA089E" w:rsidP="00CF4DEA">
      <w:pPr>
        <w:rPr>
          <w:rFonts w:ascii="仿宋" w:eastAsia="仿宋" w:hAnsi="仿宋"/>
          <w:sz w:val="28"/>
          <w:szCs w:val="28"/>
        </w:rPr>
      </w:pPr>
    </w:p>
    <w:p w:rsidR="00EA089E" w:rsidRPr="00EA089E" w:rsidRDefault="00E6266A" w:rsidP="00CF4D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EA089E" w:rsidRPr="00EA089E">
        <w:rPr>
          <w:rFonts w:ascii="仿宋" w:eastAsia="仿宋" w:hAnsi="仿宋" w:hint="eastAsia"/>
          <w:sz w:val="28"/>
          <w:szCs w:val="28"/>
        </w:rPr>
        <w:t>400万红外网络半球技术要求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63"/>
      </w:tblGrid>
      <w:tr w:rsidR="00EA089E" w:rsidRPr="00EA089E" w:rsidTr="00363C3B">
        <w:trPr>
          <w:trHeight w:val="20"/>
        </w:trPr>
        <w:tc>
          <w:tcPr>
            <w:tcW w:w="959" w:type="dxa"/>
            <w:vAlign w:val="center"/>
          </w:tcPr>
          <w:p w:rsidR="00EA089E" w:rsidRPr="00E6266A" w:rsidRDefault="00EA089E" w:rsidP="00363C3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7563" w:type="dxa"/>
            <w:vAlign w:val="center"/>
          </w:tcPr>
          <w:p w:rsidR="00EA089E" w:rsidRPr="00E6266A" w:rsidRDefault="00EA089E" w:rsidP="00363C3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技术参数及要求</w:t>
            </w:r>
          </w:p>
        </w:tc>
      </w:tr>
      <w:tr w:rsidR="00EA089E" w:rsidRPr="00EA089E" w:rsidTr="00363C3B">
        <w:trPr>
          <w:trHeight w:val="20"/>
        </w:trPr>
        <w:tc>
          <w:tcPr>
            <w:tcW w:w="959" w:type="dxa"/>
            <w:vAlign w:val="center"/>
          </w:tcPr>
          <w:p w:rsidR="00EA089E" w:rsidRPr="00E6266A" w:rsidRDefault="00EA089E" w:rsidP="00363C3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400万红外网络半球</w:t>
            </w:r>
          </w:p>
        </w:tc>
        <w:tc>
          <w:tcPr>
            <w:tcW w:w="7563" w:type="dxa"/>
            <w:vAlign w:val="center"/>
          </w:tcPr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1.≥400万像素半球网络摄像机，最低照度彩色：≤0.005 lx ，黑白：≤0.0005lx；最大亮度鉴别等级（灰度等级）不小于11级。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2.需内置GPU芯片。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3.需内置麦克风和扬声器。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4.需支持双码流技术，主码流最高2560x1440@25fps，子码流640x480@25fps。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5.信噪比不小于62dB。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6.白光补光距离不小于40米。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7.▲需具有白光补光、混合补光模式，在仅开启白光灯进行补光时，可输出彩色视频图像；需支持自动和手动亮度调节模式，当在自动模式下补光灯开启时，样机可跟据被摄物的距离自动调节补光灯亮度。（需提供公安部检验报告复印件证明并加盖厂商公章）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8.▲需具备区域入侵、越界侦测、进入区域、离开区域等功能，报警检测目标可设置为人体、车辆、人体和车辆三种类别。（需提供公安部检验报告复印件证明并加盖厂商公章）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9.▲需支持声音报警功能，报警声音类型不小于12种，报警音量及重复次数可设置。（需提供公安部检验报告复印件证明并加盖厂商公章）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10.需支持检出两眼瞳距19像素点以上的人脸图片。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11.需支持最佳抓拍和快速抓拍2种人脸图片抓拍模式设置选项。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12.▲需支持像素显示功能，可通过IE浏览器显示监控画面上选定区域的水平及垂直方向的像素数。（需提供公安部检验报告复印件证明并加盖厂商公章）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13.▲需支持快捷配置功能，可在预览画面开启/关闭“快捷配置”页面，对曝光参数、OSD、智能资源分配模式等参数进行配置，并需支持恢复默认操作。（需提供公安部检验报告复印件证明并加盖厂商公章）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14.需支持丰富的拓展接口，不低于以下规格，报警≥1路输入，≥1路输出；音频≥1个内置麦克风，≥1个内置扬声器，≥1路输入，≥1路输出</w:t>
            </w:r>
          </w:p>
          <w:p w:rsidR="00EA089E" w:rsidRPr="00E6266A" w:rsidRDefault="00EA089E" w:rsidP="00CF4DEA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15.防护等级不低于IP67</w:t>
            </w:r>
          </w:p>
        </w:tc>
      </w:tr>
    </w:tbl>
    <w:p w:rsidR="00EA089E" w:rsidRPr="00EA089E" w:rsidRDefault="00EA089E" w:rsidP="00CF4DEA">
      <w:pPr>
        <w:rPr>
          <w:rFonts w:ascii="仿宋" w:eastAsia="仿宋" w:hAnsi="仿宋"/>
          <w:sz w:val="28"/>
          <w:szCs w:val="28"/>
        </w:rPr>
      </w:pPr>
    </w:p>
    <w:p w:rsidR="00EA089E" w:rsidRPr="00EA089E" w:rsidRDefault="00E6266A" w:rsidP="00CF4D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</w:t>
      </w:r>
      <w:r w:rsidR="00EA089E" w:rsidRPr="00EA089E">
        <w:rPr>
          <w:rFonts w:ascii="仿宋" w:eastAsia="仿宋" w:hAnsi="仿宋" w:hint="eastAsia"/>
          <w:sz w:val="28"/>
          <w:szCs w:val="28"/>
        </w:rPr>
        <w:t>16口信息采集终端技术要求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63"/>
      </w:tblGrid>
      <w:tr w:rsidR="00EA089E" w:rsidRPr="00EA089E" w:rsidTr="00363C3B">
        <w:trPr>
          <w:trHeight w:val="20"/>
        </w:trPr>
        <w:tc>
          <w:tcPr>
            <w:tcW w:w="959" w:type="dxa"/>
            <w:vAlign w:val="center"/>
          </w:tcPr>
          <w:p w:rsidR="00EA089E" w:rsidRPr="00E6266A" w:rsidRDefault="00EA089E" w:rsidP="00363C3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序号</w:t>
            </w:r>
          </w:p>
        </w:tc>
        <w:tc>
          <w:tcPr>
            <w:tcW w:w="7563" w:type="dxa"/>
            <w:vAlign w:val="center"/>
          </w:tcPr>
          <w:p w:rsidR="00EA089E" w:rsidRPr="00E6266A" w:rsidRDefault="00EA089E" w:rsidP="00363C3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技术参数及要求</w:t>
            </w:r>
          </w:p>
        </w:tc>
      </w:tr>
      <w:tr w:rsidR="00EA089E" w:rsidRPr="00EA089E" w:rsidTr="00363C3B">
        <w:trPr>
          <w:trHeight w:val="20"/>
        </w:trPr>
        <w:tc>
          <w:tcPr>
            <w:tcW w:w="959" w:type="dxa"/>
            <w:vAlign w:val="center"/>
          </w:tcPr>
          <w:p w:rsidR="00EA089E" w:rsidRPr="00E6266A" w:rsidRDefault="00EA089E" w:rsidP="00363C3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16口信息采集终端</w:t>
            </w:r>
          </w:p>
        </w:tc>
        <w:tc>
          <w:tcPr>
            <w:tcW w:w="7563" w:type="dxa"/>
            <w:vAlign w:val="center"/>
          </w:tcPr>
          <w:p w:rsidR="00EA089E" w:rsidRPr="00E6266A" w:rsidRDefault="00EA089E" w:rsidP="00EE4BF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1.千兆交换机，可用千兆PoE电接口数量≥16，千兆光接口数量≥2</w:t>
            </w:r>
          </w:p>
          <w:p w:rsidR="00EA089E" w:rsidRPr="00E6266A" w:rsidRDefault="00EA089E" w:rsidP="00EE4BF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 xml:space="preserve">2.交换容量≥36Gbps </w:t>
            </w:r>
          </w:p>
          <w:p w:rsidR="00EA089E" w:rsidRPr="00E6266A" w:rsidRDefault="00EA089E" w:rsidP="00EE4BF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 xml:space="preserve">3.转发性能≥26.784Mpps </w:t>
            </w:r>
          </w:p>
          <w:p w:rsidR="00EA089E" w:rsidRPr="00E6266A" w:rsidRDefault="00EA089E" w:rsidP="00EE4BFB">
            <w:pPr>
              <w:rPr>
                <w:rFonts w:ascii="仿宋" w:eastAsia="仿宋" w:hAnsi="仿宋"/>
                <w:sz w:val="24"/>
                <w:szCs w:val="28"/>
              </w:rPr>
            </w:pPr>
            <w:r w:rsidRPr="00E6266A">
              <w:rPr>
                <w:rFonts w:ascii="仿宋" w:eastAsia="仿宋" w:hAnsi="仿宋" w:hint="eastAsia"/>
                <w:sz w:val="24"/>
                <w:szCs w:val="28"/>
              </w:rPr>
              <w:t>4.支持通过管理平台对交换机进行流量控制配置，防止数据在传输过程中丢失</w:t>
            </w:r>
          </w:p>
        </w:tc>
      </w:tr>
    </w:tbl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</w:p>
    <w:p w:rsidR="00EA089E" w:rsidRPr="00E6266A" w:rsidRDefault="00E6266A" w:rsidP="00027688">
      <w:pPr>
        <w:rPr>
          <w:rFonts w:ascii="仿宋" w:eastAsia="仿宋" w:hAnsi="仿宋"/>
          <w:b/>
          <w:sz w:val="28"/>
          <w:szCs w:val="28"/>
        </w:rPr>
      </w:pPr>
      <w:bookmarkStart w:id="2" w:name="_Toc81919259"/>
      <w:r w:rsidRPr="00E6266A">
        <w:rPr>
          <w:rFonts w:ascii="仿宋" w:eastAsia="仿宋" w:hAnsi="仿宋" w:hint="eastAsia"/>
          <w:b/>
          <w:sz w:val="28"/>
          <w:szCs w:val="28"/>
        </w:rPr>
        <w:t>三、项目</w:t>
      </w:r>
      <w:r w:rsidR="00EA089E" w:rsidRPr="00E6266A">
        <w:rPr>
          <w:rFonts w:ascii="仿宋" w:eastAsia="仿宋" w:hAnsi="仿宋" w:hint="eastAsia"/>
          <w:b/>
          <w:sz w:val="28"/>
          <w:szCs w:val="28"/>
        </w:rPr>
        <w:t>要求</w:t>
      </w:r>
      <w:bookmarkEnd w:id="2"/>
    </w:p>
    <w:p w:rsidR="00EA089E" w:rsidRPr="00822DBA" w:rsidRDefault="00E6266A" w:rsidP="00027688">
      <w:pPr>
        <w:rPr>
          <w:rFonts w:ascii="仿宋" w:eastAsia="仿宋" w:hAnsi="仿宋"/>
          <w:b/>
          <w:sz w:val="28"/>
          <w:szCs w:val="28"/>
        </w:rPr>
      </w:pPr>
      <w:r w:rsidRPr="00822DBA">
        <w:rPr>
          <w:rFonts w:ascii="仿宋" w:eastAsia="仿宋" w:hAnsi="仿宋" w:hint="eastAsia"/>
          <w:b/>
          <w:sz w:val="28"/>
          <w:szCs w:val="28"/>
        </w:rPr>
        <w:lastRenderedPageBreak/>
        <w:t>1</w:t>
      </w:r>
      <w:r w:rsidRPr="00822DBA">
        <w:rPr>
          <w:rFonts w:ascii="仿宋" w:eastAsia="仿宋" w:hAnsi="仿宋"/>
          <w:b/>
          <w:sz w:val="28"/>
          <w:szCs w:val="28"/>
        </w:rPr>
        <w:t>.工程施工要求</w:t>
      </w:r>
    </w:p>
    <w:p w:rsidR="00E6266A" w:rsidRPr="00E6266A" w:rsidRDefault="00E6266A" w:rsidP="00E6266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 w:rsidRPr="00E6266A">
        <w:rPr>
          <w:rFonts w:ascii="仿宋" w:eastAsia="仿宋" w:hAnsi="仿宋" w:cs="Times New Roman" w:hint="eastAsia"/>
          <w:sz w:val="28"/>
        </w:rPr>
        <w:t xml:space="preserve"> (</w:t>
      </w:r>
      <w:r w:rsidRPr="00E6266A">
        <w:rPr>
          <w:rFonts w:ascii="仿宋" w:eastAsia="仿宋" w:hAnsi="仿宋" w:cs="Times New Roman"/>
          <w:sz w:val="28"/>
        </w:rPr>
        <w:t>1)</w:t>
      </w:r>
      <w:r w:rsidRPr="00E6266A">
        <w:rPr>
          <w:rFonts w:ascii="仿宋" w:eastAsia="仿宋" w:hAnsi="仿宋" w:cs="Times New Roman" w:hint="eastAsia"/>
          <w:sz w:val="28"/>
        </w:rPr>
        <w:t>投标人需要满足医院改造时间要求，投标人应提前与临床科室协调施工时间，必要时需夜间施工和周末施工。</w:t>
      </w:r>
    </w:p>
    <w:p w:rsidR="00E6266A" w:rsidRPr="00E6266A" w:rsidRDefault="00E6266A" w:rsidP="00E6266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 w:rsidRPr="00E6266A">
        <w:rPr>
          <w:rFonts w:ascii="仿宋" w:eastAsia="仿宋" w:hAnsi="仿宋" w:cs="Times New Roman" w:hint="eastAsia"/>
          <w:sz w:val="28"/>
        </w:rPr>
        <w:t>(</w:t>
      </w:r>
      <w:r w:rsidRPr="00E6266A">
        <w:rPr>
          <w:rFonts w:ascii="仿宋" w:eastAsia="仿宋" w:hAnsi="仿宋" w:cs="Times New Roman"/>
          <w:sz w:val="28"/>
        </w:rPr>
        <w:t>2)</w:t>
      </w:r>
      <w:r w:rsidRPr="00E6266A">
        <w:rPr>
          <w:rFonts w:ascii="仿宋" w:eastAsia="仿宋" w:hAnsi="仿宋" w:cs="Times New Roman" w:hint="eastAsia"/>
          <w:sz w:val="28"/>
        </w:rPr>
        <w:t>作业应严格执行国家劳动安全、卫生的有关规定，配备好必要的安全、卫生防护措施方可开展工作，严禁违章作业，防止作业过程出现安全生产事故，避免意外发生。</w:t>
      </w:r>
    </w:p>
    <w:p w:rsidR="00E6266A" w:rsidRPr="00E6266A" w:rsidRDefault="00E6266A" w:rsidP="00E6266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 w:rsidRPr="00E6266A">
        <w:rPr>
          <w:rFonts w:ascii="仿宋" w:eastAsia="仿宋" w:hAnsi="仿宋" w:cs="Times New Roman" w:hint="eastAsia"/>
          <w:sz w:val="28"/>
        </w:rPr>
        <w:t>(</w:t>
      </w:r>
      <w:r w:rsidRPr="00E6266A">
        <w:rPr>
          <w:rFonts w:ascii="仿宋" w:eastAsia="仿宋" w:hAnsi="仿宋" w:cs="Times New Roman"/>
          <w:sz w:val="28"/>
        </w:rPr>
        <w:t>3)</w:t>
      </w:r>
      <w:r w:rsidRPr="00E6266A">
        <w:rPr>
          <w:rFonts w:ascii="仿宋" w:eastAsia="仿宋" w:hAnsi="仿宋" w:cs="Times New Roman" w:hint="eastAsia"/>
          <w:sz w:val="28"/>
        </w:rPr>
        <w:t>作业人员必须持有与其作业内容相一致的专业资格证书，资格证书应在有效期内。涉电作业应持有电工上岗证，焊接作业应持有焊工证。</w:t>
      </w:r>
    </w:p>
    <w:p w:rsidR="00E6266A" w:rsidRPr="00E6266A" w:rsidRDefault="00E6266A" w:rsidP="00E6266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 w:rsidRPr="00E6266A">
        <w:rPr>
          <w:rFonts w:ascii="仿宋" w:eastAsia="仿宋" w:hAnsi="仿宋" w:cs="Times New Roman" w:hint="eastAsia"/>
          <w:sz w:val="28"/>
        </w:rPr>
        <w:t>(</w:t>
      </w:r>
      <w:r w:rsidRPr="00E6266A">
        <w:rPr>
          <w:rFonts w:ascii="仿宋" w:eastAsia="仿宋" w:hAnsi="仿宋" w:cs="Times New Roman"/>
          <w:sz w:val="28"/>
        </w:rPr>
        <w:t>4)</w:t>
      </w:r>
      <w:r w:rsidRPr="00E6266A">
        <w:rPr>
          <w:rFonts w:ascii="仿宋" w:eastAsia="仿宋" w:hAnsi="仿宋" w:cs="Times New Roman" w:hint="eastAsia"/>
          <w:sz w:val="28"/>
        </w:rPr>
        <w:t>严禁带电作业，如必须带电进行的维修及故障排查，必须严格按照电工规程进行作业，并按规定设置监护人，作好安全防护，禁止野蛮操作。</w:t>
      </w:r>
    </w:p>
    <w:p w:rsidR="00E6266A" w:rsidRDefault="00E6266A" w:rsidP="00E6266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 w:rsidRPr="00E6266A">
        <w:rPr>
          <w:rFonts w:ascii="仿宋" w:eastAsia="仿宋" w:hAnsi="仿宋" w:cs="Times New Roman" w:hint="eastAsia"/>
          <w:sz w:val="28"/>
        </w:rPr>
        <w:t>(</w:t>
      </w:r>
      <w:r w:rsidRPr="00E6266A">
        <w:rPr>
          <w:rFonts w:ascii="仿宋" w:eastAsia="仿宋" w:hAnsi="仿宋" w:cs="Times New Roman"/>
          <w:sz w:val="28"/>
        </w:rPr>
        <w:t>5)</w:t>
      </w:r>
      <w:r w:rsidRPr="00E6266A">
        <w:rPr>
          <w:rFonts w:ascii="仿宋" w:eastAsia="仿宋" w:hAnsi="仿宋" w:cs="Times New Roman" w:hint="eastAsia"/>
          <w:sz w:val="28"/>
        </w:rPr>
        <w:t>动火作业应在作业开始之前办理动火审批手续，并按审批表要求落实防火措施，措施落实后方可进行作业。作业过程要注意场地、环境、设施设备的安全保护，不得野蛮拆装，不得损坏周边设施</w:t>
      </w:r>
      <w:r>
        <w:rPr>
          <w:rFonts w:ascii="仿宋" w:eastAsia="仿宋" w:hAnsi="仿宋" w:cs="Times New Roman" w:hint="eastAsia"/>
          <w:sz w:val="28"/>
        </w:rPr>
        <w:t>。</w:t>
      </w:r>
    </w:p>
    <w:p w:rsidR="00E6266A" w:rsidRPr="00E6266A" w:rsidRDefault="00E6266A" w:rsidP="00E6266A">
      <w:pPr>
        <w:spacing w:line="360" w:lineRule="auto"/>
        <w:rPr>
          <w:rFonts w:ascii="仿宋" w:eastAsia="仿宋" w:hAnsi="仿宋" w:cs="Times New Roman"/>
          <w:b/>
          <w:sz w:val="28"/>
        </w:rPr>
      </w:pPr>
      <w:r w:rsidRPr="00E6266A">
        <w:rPr>
          <w:rFonts w:ascii="仿宋" w:eastAsia="仿宋" w:hAnsi="仿宋" w:cs="Times New Roman" w:hint="eastAsia"/>
          <w:b/>
          <w:sz w:val="28"/>
        </w:rPr>
        <w:t>2</w:t>
      </w:r>
      <w:r w:rsidRPr="00E6266A">
        <w:rPr>
          <w:rFonts w:ascii="仿宋" w:eastAsia="仿宋" w:hAnsi="仿宋" w:cs="Times New Roman"/>
          <w:b/>
          <w:sz w:val="28"/>
        </w:rPr>
        <w:t>.</w:t>
      </w:r>
      <w:r w:rsidRPr="00822DBA">
        <w:rPr>
          <w:rFonts w:ascii="仿宋" w:eastAsia="仿宋" w:hAnsi="仿宋" w:cs="Times New Roman" w:hint="eastAsia"/>
          <w:b/>
          <w:sz w:val="28"/>
        </w:rPr>
        <w:t>工期</w:t>
      </w:r>
      <w:r w:rsidRPr="00E6266A">
        <w:rPr>
          <w:rFonts w:ascii="仿宋" w:eastAsia="仿宋" w:hAnsi="仿宋" w:cs="Times New Roman" w:hint="eastAsia"/>
          <w:b/>
          <w:sz w:val="28"/>
        </w:rPr>
        <w:t>要求</w:t>
      </w:r>
    </w:p>
    <w:p w:rsidR="00E6266A" w:rsidRPr="00E6266A" w:rsidRDefault="00E6266A" w:rsidP="00E6266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日历天</w:t>
      </w:r>
      <w:r w:rsidRPr="00E6266A">
        <w:rPr>
          <w:rFonts w:ascii="仿宋" w:eastAsia="仿宋" w:hAnsi="仿宋" w:cs="Times New Roman" w:hint="eastAsia"/>
          <w:sz w:val="28"/>
        </w:rPr>
        <w:t>10</w:t>
      </w:r>
      <w:r>
        <w:rPr>
          <w:rFonts w:ascii="仿宋" w:eastAsia="仿宋" w:hAnsi="仿宋" w:cs="Times New Roman" w:hint="eastAsia"/>
          <w:sz w:val="28"/>
        </w:rPr>
        <w:t>天，以甲方发出</w:t>
      </w:r>
      <w:r w:rsidR="006D0758">
        <w:rPr>
          <w:rFonts w:ascii="仿宋" w:eastAsia="仿宋" w:hAnsi="仿宋" w:cs="Times New Roman" w:hint="eastAsia"/>
          <w:sz w:val="28"/>
        </w:rPr>
        <w:t>开工令之日起至通过项目</w:t>
      </w:r>
      <w:r>
        <w:rPr>
          <w:rFonts w:ascii="仿宋" w:eastAsia="仿宋" w:hAnsi="仿宋" w:cs="Times New Roman" w:hint="eastAsia"/>
          <w:sz w:val="28"/>
        </w:rPr>
        <w:t>验收止</w:t>
      </w:r>
      <w:r w:rsidRPr="00E6266A">
        <w:rPr>
          <w:rFonts w:ascii="仿宋" w:eastAsia="仿宋" w:hAnsi="仿宋" w:cs="Times New Roman" w:hint="eastAsia"/>
          <w:sz w:val="28"/>
        </w:rPr>
        <w:t>。</w:t>
      </w:r>
    </w:p>
    <w:p w:rsidR="00E6266A" w:rsidRPr="00E6266A" w:rsidRDefault="00E6266A" w:rsidP="00E6266A">
      <w:pPr>
        <w:spacing w:line="360" w:lineRule="auto"/>
        <w:rPr>
          <w:rFonts w:ascii="仿宋" w:eastAsia="仿宋" w:hAnsi="仿宋" w:cs="Times New Roman"/>
          <w:b/>
          <w:sz w:val="28"/>
        </w:rPr>
      </w:pPr>
      <w:r w:rsidRPr="00822DBA">
        <w:rPr>
          <w:rFonts w:ascii="仿宋" w:eastAsia="仿宋" w:hAnsi="仿宋" w:cs="Times New Roman"/>
          <w:b/>
          <w:sz w:val="28"/>
        </w:rPr>
        <w:t>3</w:t>
      </w:r>
      <w:r w:rsidRPr="00E6266A">
        <w:rPr>
          <w:rFonts w:ascii="仿宋" w:eastAsia="仿宋" w:hAnsi="仿宋" w:cs="Times New Roman"/>
          <w:b/>
          <w:sz w:val="28"/>
        </w:rPr>
        <w:t>.</w:t>
      </w:r>
      <w:r w:rsidRPr="00E6266A">
        <w:rPr>
          <w:rFonts w:ascii="仿宋" w:eastAsia="仿宋" w:hAnsi="仿宋" w:cs="Times New Roman" w:hint="eastAsia"/>
          <w:b/>
          <w:sz w:val="28"/>
        </w:rPr>
        <w:t>质保要求</w:t>
      </w:r>
    </w:p>
    <w:p w:rsidR="00E6266A" w:rsidRDefault="00E6266A" w:rsidP="00E6266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 w:rsidRPr="00E6266A">
        <w:rPr>
          <w:rFonts w:ascii="仿宋" w:eastAsia="仿宋" w:hAnsi="仿宋" w:cs="Times New Roman" w:hint="eastAsia"/>
          <w:sz w:val="28"/>
        </w:rPr>
        <w:t>本工程范围内所有项目质保期均为</w:t>
      </w:r>
      <w:r>
        <w:rPr>
          <w:rFonts w:ascii="仿宋" w:eastAsia="仿宋" w:hAnsi="仿宋" w:cs="Times New Roman"/>
          <w:sz w:val="28"/>
        </w:rPr>
        <w:t>2</w:t>
      </w:r>
      <w:r w:rsidRPr="00E6266A">
        <w:rPr>
          <w:rFonts w:ascii="仿宋" w:eastAsia="仿宋" w:hAnsi="仿宋" w:cs="Times New Roman" w:hint="eastAsia"/>
          <w:sz w:val="28"/>
        </w:rPr>
        <w:t>年，以竣工验收合格之日起算。其他要求详见合同范本。</w:t>
      </w:r>
    </w:p>
    <w:p w:rsidR="00E6266A" w:rsidRPr="00822DBA" w:rsidRDefault="00E6266A" w:rsidP="00E6266A">
      <w:pPr>
        <w:spacing w:line="360" w:lineRule="auto"/>
        <w:rPr>
          <w:rFonts w:ascii="仿宋" w:eastAsia="仿宋" w:hAnsi="仿宋" w:cs="Times New Roman"/>
          <w:b/>
          <w:sz w:val="28"/>
        </w:rPr>
      </w:pPr>
      <w:r w:rsidRPr="00822DBA">
        <w:rPr>
          <w:rFonts w:ascii="仿宋" w:eastAsia="仿宋" w:hAnsi="仿宋" w:cs="Times New Roman" w:hint="eastAsia"/>
          <w:b/>
          <w:sz w:val="28"/>
        </w:rPr>
        <w:t>4</w:t>
      </w:r>
      <w:r w:rsidRPr="00822DBA">
        <w:rPr>
          <w:rFonts w:ascii="仿宋" w:eastAsia="仿宋" w:hAnsi="仿宋" w:cs="Times New Roman"/>
          <w:b/>
          <w:sz w:val="28"/>
        </w:rPr>
        <w:t>.</w:t>
      </w:r>
      <w:r w:rsidRPr="00822DBA">
        <w:rPr>
          <w:rFonts w:ascii="仿宋" w:eastAsia="仿宋" w:hAnsi="仿宋" w:cs="Times New Roman" w:hint="eastAsia"/>
          <w:b/>
          <w:sz w:val="28"/>
        </w:rPr>
        <w:t>承包方式</w:t>
      </w:r>
    </w:p>
    <w:p w:rsidR="00E6266A" w:rsidRPr="00E6266A" w:rsidRDefault="00E6266A" w:rsidP="00E6266A">
      <w:pPr>
        <w:spacing w:line="360" w:lineRule="auto"/>
        <w:rPr>
          <w:rFonts w:ascii="仿宋" w:eastAsia="仿宋" w:hAnsi="仿宋" w:cs="Times New Roman"/>
          <w:sz w:val="28"/>
        </w:rPr>
      </w:pPr>
      <w:r w:rsidRPr="00E6266A">
        <w:rPr>
          <w:rFonts w:ascii="仿宋" w:eastAsia="仿宋" w:hAnsi="仿宋" w:cs="Times New Roman" w:hint="eastAsia"/>
          <w:sz w:val="28"/>
        </w:rPr>
        <w:t>本工程分部分项工程量清单中均采用综合单价包干。</w:t>
      </w:r>
    </w:p>
    <w:p w:rsidR="00E6266A" w:rsidRPr="00822DBA" w:rsidRDefault="00E6266A" w:rsidP="00E6266A">
      <w:pPr>
        <w:spacing w:line="360" w:lineRule="auto"/>
        <w:rPr>
          <w:rFonts w:ascii="仿宋" w:eastAsia="仿宋" w:hAnsi="仿宋" w:cs="Times New Roman"/>
          <w:b/>
          <w:sz w:val="28"/>
        </w:rPr>
      </w:pPr>
      <w:r w:rsidRPr="00822DBA">
        <w:rPr>
          <w:rFonts w:ascii="仿宋" w:eastAsia="仿宋" w:hAnsi="仿宋" w:cs="Times New Roman" w:hint="eastAsia"/>
          <w:b/>
          <w:sz w:val="28"/>
        </w:rPr>
        <w:lastRenderedPageBreak/>
        <w:t>5</w:t>
      </w:r>
      <w:r w:rsidRPr="00822DBA">
        <w:rPr>
          <w:rFonts w:ascii="仿宋" w:eastAsia="仿宋" w:hAnsi="仿宋" w:cs="Times New Roman"/>
          <w:b/>
          <w:sz w:val="28"/>
        </w:rPr>
        <w:t>.</w:t>
      </w:r>
      <w:r w:rsidRPr="00822DBA">
        <w:rPr>
          <w:rFonts w:ascii="仿宋" w:eastAsia="仿宋" w:hAnsi="仿宋" w:cs="Times New Roman" w:hint="eastAsia"/>
          <w:b/>
          <w:sz w:val="28"/>
        </w:rPr>
        <w:t>付款方式</w:t>
      </w:r>
    </w:p>
    <w:p w:rsidR="00E6266A" w:rsidRPr="00E6266A" w:rsidRDefault="00E6266A" w:rsidP="006D075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</w:rPr>
      </w:pPr>
      <w:r w:rsidRPr="00E6266A">
        <w:rPr>
          <w:rFonts w:ascii="仿宋" w:eastAsia="仿宋" w:hAnsi="仿宋" w:cs="Times New Roman" w:hint="eastAsia"/>
          <w:sz w:val="28"/>
        </w:rPr>
        <w:t>合同签订后且施工队伍进场施工,工程完工并验收合格，结算审核完毕后付至结算造价的97%，余下3%作为质量保证金，按工程质量保修协议约定的条款支付。</w:t>
      </w:r>
    </w:p>
    <w:p w:rsidR="00E6266A" w:rsidRPr="00822DBA" w:rsidRDefault="006D0758" w:rsidP="00027688">
      <w:pPr>
        <w:rPr>
          <w:rFonts w:ascii="仿宋" w:eastAsia="仿宋" w:hAnsi="仿宋"/>
          <w:b/>
          <w:sz w:val="28"/>
          <w:szCs w:val="28"/>
        </w:rPr>
      </w:pPr>
      <w:bookmarkStart w:id="3" w:name="_Toc81919262"/>
      <w:r w:rsidRPr="00822DBA">
        <w:rPr>
          <w:rFonts w:ascii="仿宋" w:eastAsia="仿宋" w:hAnsi="仿宋"/>
          <w:b/>
          <w:sz w:val="28"/>
          <w:szCs w:val="28"/>
        </w:rPr>
        <w:t>6</w:t>
      </w:r>
      <w:r w:rsidR="00E6266A" w:rsidRPr="00822DBA">
        <w:rPr>
          <w:rFonts w:ascii="仿宋" w:eastAsia="仿宋" w:hAnsi="仿宋"/>
          <w:b/>
          <w:sz w:val="28"/>
          <w:szCs w:val="28"/>
        </w:rPr>
        <w:t>.执行标准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本工程范围内所有施工内容及验收应满足适用以下标准规范：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《安全防范工程技术规范》GB 50348-2004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《安全防范工程程序与要求》GA/T75-1994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《安全防范系统通用图形符号》GA/T74-2000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《电气装置安装工程乙方及验收规范》GB(50254-50259)-96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《建筑物电子信息系统防雷技术规范》GB50343-2004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《建筑设计防火规范》GB50016-2006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《建筑与建筑群综合布线系统工程设计规范》GB/T50311-2000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《智能建筑设计标准》GB/T50314-2006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《综合布线系统工程设计规范》GB 50311-2007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《综合布线系统工程验收规范》GB 50312-2007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《安全防范工程费用预算编制办法》GA/70-2004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《安全防范系统验收规则》GA308-2001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《电子信息系统机房乙方及验收规范》GB50462-2008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《设备可靠性试验总要求》GB850.1-86</w:t>
      </w:r>
    </w:p>
    <w:p w:rsidR="00EA089E" w:rsidRPr="00EA089E" w:rsidRDefault="00EA089E" w:rsidP="00027688">
      <w:pPr>
        <w:rPr>
          <w:rFonts w:ascii="仿宋" w:eastAsia="仿宋" w:hAnsi="仿宋"/>
          <w:sz w:val="28"/>
          <w:szCs w:val="28"/>
        </w:rPr>
      </w:pPr>
      <w:r w:rsidRPr="00EA089E">
        <w:rPr>
          <w:rFonts w:ascii="仿宋" w:eastAsia="仿宋" w:hAnsi="仿宋" w:hint="eastAsia"/>
          <w:sz w:val="28"/>
          <w:szCs w:val="28"/>
        </w:rPr>
        <w:t>《电子设备机柜通用技术条件》GB/T 15395-94</w:t>
      </w:r>
    </w:p>
    <w:bookmarkEnd w:id="0"/>
    <w:bookmarkEnd w:id="3"/>
    <w:p w:rsidR="0030266D" w:rsidRPr="00EA089E" w:rsidRDefault="0030266D">
      <w:pPr>
        <w:rPr>
          <w:rFonts w:ascii="仿宋" w:eastAsia="仿宋" w:hAnsi="仿宋"/>
          <w:sz w:val="28"/>
          <w:szCs w:val="28"/>
        </w:rPr>
      </w:pPr>
    </w:p>
    <w:sectPr w:rsidR="0030266D" w:rsidRPr="00EA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6D" w:rsidRDefault="00A94F6D" w:rsidP="00027688">
      <w:r>
        <w:separator/>
      </w:r>
    </w:p>
  </w:endnote>
  <w:endnote w:type="continuationSeparator" w:id="0">
    <w:p w:rsidR="00A94F6D" w:rsidRDefault="00A94F6D" w:rsidP="0002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6D" w:rsidRDefault="00A94F6D" w:rsidP="00027688">
      <w:r>
        <w:separator/>
      </w:r>
    </w:p>
  </w:footnote>
  <w:footnote w:type="continuationSeparator" w:id="0">
    <w:p w:rsidR="00A94F6D" w:rsidRDefault="00A94F6D" w:rsidP="0002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CE"/>
    <w:rsid w:val="00027688"/>
    <w:rsid w:val="001D1BBD"/>
    <w:rsid w:val="002B76CE"/>
    <w:rsid w:val="0030266D"/>
    <w:rsid w:val="00365F7A"/>
    <w:rsid w:val="00383A73"/>
    <w:rsid w:val="00510B9A"/>
    <w:rsid w:val="00572EAC"/>
    <w:rsid w:val="00613913"/>
    <w:rsid w:val="00637A5B"/>
    <w:rsid w:val="00685040"/>
    <w:rsid w:val="006B399A"/>
    <w:rsid w:val="006D0758"/>
    <w:rsid w:val="00761A63"/>
    <w:rsid w:val="007922EF"/>
    <w:rsid w:val="00822DBA"/>
    <w:rsid w:val="008C0A23"/>
    <w:rsid w:val="00A8365C"/>
    <w:rsid w:val="00A94F6D"/>
    <w:rsid w:val="00B002BE"/>
    <w:rsid w:val="00B8771A"/>
    <w:rsid w:val="00BF447F"/>
    <w:rsid w:val="00C2086C"/>
    <w:rsid w:val="00CE1FCE"/>
    <w:rsid w:val="00CF4DEA"/>
    <w:rsid w:val="00D16058"/>
    <w:rsid w:val="00E6266A"/>
    <w:rsid w:val="00E659EA"/>
    <w:rsid w:val="00EA089E"/>
    <w:rsid w:val="00EE4BFB"/>
    <w:rsid w:val="00F21D34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15F6C3-09E7-4D77-A01A-E442BBA9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>微软中国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2025-02-28T02:55:00Z</dcterms:created>
  <dcterms:modified xsi:type="dcterms:W3CDTF">2025-02-28T02:57:00Z</dcterms:modified>
</cp:coreProperties>
</file>