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AD" w:rsidRDefault="00FB47AD" w:rsidP="00FB47AD">
      <w:pPr>
        <w:widowControl/>
        <w:shd w:val="clear" w:color="auto" w:fill="FFFFFF"/>
        <w:spacing w:line="360" w:lineRule="auto"/>
        <w:jc w:val="center"/>
        <w:rPr>
          <w:rFonts w:ascii="宋体" w:hAnsi="宋体" w:cs="Tahoma"/>
          <w:b/>
          <w:color w:val="676A6C"/>
          <w:sz w:val="36"/>
          <w:szCs w:val="22"/>
          <w:shd w:val="clear" w:color="auto" w:fill="FFFFFF"/>
        </w:rPr>
      </w:pPr>
      <w:r w:rsidRPr="00FB47AD">
        <w:rPr>
          <w:rFonts w:ascii="宋体" w:hAnsi="宋体" w:cs="Tahoma"/>
          <w:b/>
          <w:color w:val="676A6C"/>
          <w:sz w:val="36"/>
          <w:szCs w:val="22"/>
          <w:shd w:val="clear" w:color="auto" w:fill="FFFFFF"/>
        </w:rPr>
        <w:t>中山大学附属肿瘤医院停车场管理系统</w:t>
      </w:r>
    </w:p>
    <w:p w:rsidR="00FB47AD" w:rsidRPr="00FB47AD" w:rsidRDefault="00FB47AD" w:rsidP="00C17FF4">
      <w:pPr>
        <w:widowControl/>
        <w:shd w:val="clear" w:color="auto" w:fill="FFFFFF"/>
        <w:spacing w:afterLines="100" w:after="312" w:line="360" w:lineRule="auto"/>
        <w:jc w:val="center"/>
        <w:rPr>
          <w:rFonts w:ascii="宋体" w:hAnsi="宋体" w:cs="Tahoma" w:hint="eastAsia"/>
          <w:b/>
          <w:color w:val="676A6C"/>
          <w:sz w:val="36"/>
          <w:szCs w:val="22"/>
          <w:shd w:val="clear" w:color="auto" w:fill="FFFFFF"/>
        </w:rPr>
      </w:pPr>
      <w:r w:rsidRPr="00FB47AD">
        <w:rPr>
          <w:rFonts w:ascii="宋体" w:hAnsi="宋体" w:cs="Tahoma"/>
          <w:b/>
          <w:color w:val="676A6C"/>
          <w:sz w:val="36"/>
          <w:szCs w:val="22"/>
          <w:shd w:val="clear" w:color="auto" w:fill="FFFFFF"/>
        </w:rPr>
        <w:t>维保项目</w:t>
      </w:r>
      <w:r w:rsidRPr="00FB47AD">
        <w:rPr>
          <w:rFonts w:ascii="宋体" w:hAnsi="宋体" w:cs="Tahoma" w:hint="eastAsia"/>
          <w:b/>
          <w:color w:val="676A6C"/>
          <w:sz w:val="36"/>
          <w:szCs w:val="22"/>
          <w:shd w:val="clear" w:color="auto" w:fill="FFFFFF"/>
        </w:rPr>
        <w:t>询</w:t>
      </w:r>
      <w:r w:rsidRPr="00FB47AD">
        <w:rPr>
          <w:rFonts w:ascii="宋体" w:hAnsi="宋体" w:cs="Tahoma"/>
          <w:b/>
          <w:color w:val="676A6C"/>
          <w:sz w:val="36"/>
          <w:szCs w:val="22"/>
          <w:shd w:val="clear" w:color="auto" w:fill="FFFFFF"/>
        </w:rPr>
        <w:t>价公告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一、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项目基本情况</w:t>
      </w:r>
    </w:p>
    <w:p w:rsidR="00FB47AD" w:rsidRDefault="00FB47AD" w:rsidP="00FB47AD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项目编号：</w:t>
      </w:r>
      <w:r w:rsidRPr="008F027C">
        <w:rPr>
          <w:rFonts w:ascii="宋体" w:hAnsi="宋体" w:cs="Tahoma"/>
          <w:color w:val="676A6C"/>
          <w:sz w:val="22"/>
          <w:szCs w:val="22"/>
          <w:shd w:val="clear" w:color="auto" w:fill="FFFFFF"/>
        </w:rPr>
        <w:t>XM2401144</w:t>
      </w:r>
    </w:p>
    <w:p w:rsidR="00FB47AD" w:rsidRPr="00500BAB" w:rsidRDefault="00FB47AD" w:rsidP="00FB47AD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项目名称：</w:t>
      </w:r>
      <w:r w:rsidRPr="00500BAB">
        <w:rPr>
          <w:rFonts w:ascii="宋体" w:hAnsi="宋体" w:cs="Tahoma"/>
          <w:color w:val="676A6C"/>
          <w:sz w:val="22"/>
          <w:szCs w:val="22"/>
          <w:shd w:val="clear" w:color="auto" w:fill="FFFFFF"/>
        </w:rPr>
        <w:t>中山大学附属肿瘤医院停车场管理系统维保项目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firstLineChars="59" w:firstLine="13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采购内容及预算：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3"/>
        <w:gridCol w:w="3353"/>
      </w:tblGrid>
      <w:tr w:rsidR="00FB47AD" w:rsidRPr="008F027C" w:rsidTr="00DE47B8">
        <w:trPr>
          <w:trHeight w:val="846"/>
          <w:jc w:val="center"/>
        </w:trPr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AD" w:rsidRPr="008F027C" w:rsidRDefault="00FB47AD" w:rsidP="00DE47B8">
            <w:pPr>
              <w:jc w:val="center"/>
              <w:rPr>
                <w:rStyle w:val="NormalCharacter"/>
                <w:b/>
                <w:color w:val="000000"/>
                <w:sz w:val="22"/>
                <w:szCs w:val="22"/>
                <w:lang w:val="zh-CN"/>
              </w:rPr>
            </w:pPr>
            <w:r w:rsidRPr="008F027C">
              <w:rPr>
                <w:rStyle w:val="NormalCharacter"/>
                <w:b/>
                <w:color w:val="000000"/>
                <w:sz w:val="22"/>
                <w:szCs w:val="22"/>
                <w:lang w:val="zh-CN"/>
              </w:rPr>
              <w:t>采购内容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AD" w:rsidRPr="008F027C" w:rsidRDefault="00FB47AD" w:rsidP="00DE47B8">
            <w:pPr>
              <w:jc w:val="center"/>
              <w:rPr>
                <w:rStyle w:val="NormalCharacter"/>
                <w:b/>
                <w:color w:val="000000"/>
                <w:sz w:val="22"/>
                <w:szCs w:val="22"/>
                <w:lang w:val="zh-CN"/>
              </w:rPr>
            </w:pPr>
            <w:r w:rsidRPr="008F027C">
              <w:rPr>
                <w:rStyle w:val="NormalCharacter"/>
                <w:b/>
                <w:color w:val="000000"/>
                <w:sz w:val="22"/>
                <w:szCs w:val="22"/>
                <w:lang w:val="zh-CN"/>
              </w:rPr>
              <w:t>最高限价</w:t>
            </w:r>
            <w:r w:rsidRPr="008F027C">
              <w:rPr>
                <w:rStyle w:val="NormalCharacter"/>
                <w:rFonts w:hint="eastAsia"/>
                <w:b/>
                <w:color w:val="000000"/>
                <w:sz w:val="22"/>
                <w:szCs w:val="22"/>
                <w:lang w:val="zh-CN"/>
              </w:rPr>
              <w:t>（</w:t>
            </w:r>
            <w:r w:rsidRPr="008F027C">
              <w:rPr>
                <w:rStyle w:val="NormalCharacter"/>
                <w:rFonts w:hint="eastAsia"/>
                <w:b/>
                <w:color w:val="000000"/>
                <w:sz w:val="22"/>
                <w:szCs w:val="22"/>
              </w:rPr>
              <w:t>人民币</w:t>
            </w:r>
            <w:r w:rsidRPr="008F027C">
              <w:rPr>
                <w:rStyle w:val="NormalCharacter"/>
                <w:rFonts w:hint="eastAsia"/>
                <w:b/>
                <w:color w:val="000000"/>
                <w:sz w:val="22"/>
                <w:szCs w:val="22"/>
              </w:rPr>
              <w:t>/</w:t>
            </w:r>
            <w:r w:rsidRPr="008F027C">
              <w:rPr>
                <w:rStyle w:val="NormalCharacter"/>
                <w:rFonts w:hint="eastAsia"/>
                <w:b/>
                <w:color w:val="000000"/>
                <w:sz w:val="22"/>
                <w:szCs w:val="22"/>
              </w:rPr>
              <w:t>元</w:t>
            </w:r>
            <w:r w:rsidRPr="008F027C">
              <w:rPr>
                <w:rStyle w:val="NormalCharacter"/>
                <w:rFonts w:hint="eastAsia"/>
                <w:b/>
                <w:color w:val="000000"/>
                <w:sz w:val="22"/>
                <w:szCs w:val="22"/>
                <w:lang w:val="zh-CN"/>
              </w:rPr>
              <w:t>）</w:t>
            </w:r>
          </w:p>
        </w:tc>
      </w:tr>
      <w:tr w:rsidR="00FB47AD" w:rsidRPr="008F027C" w:rsidTr="00DE47B8">
        <w:trPr>
          <w:trHeight w:val="779"/>
          <w:jc w:val="center"/>
        </w:trPr>
        <w:tc>
          <w:tcPr>
            <w:tcW w:w="2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AD" w:rsidRPr="008F027C" w:rsidRDefault="00FB47AD" w:rsidP="00DE47B8">
            <w:pPr>
              <w:jc w:val="center"/>
              <w:rPr>
                <w:rStyle w:val="NormalCharacter"/>
                <w:rFonts w:ascii="宋体" w:hAnsi="宋体" w:hint="eastAsia"/>
                <w:color w:val="000000"/>
                <w:sz w:val="22"/>
                <w:szCs w:val="22"/>
              </w:rPr>
            </w:pPr>
            <w:r w:rsidRPr="008F027C">
              <w:rPr>
                <w:b/>
                <w:bCs/>
                <w:color w:val="000000"/>
                <w:sz w:val="22"/>
                <w:szCs w:val="22"/>
              </w:rPr>
              <w:t>中山大学附属肿瘤医院停车场管理系统维保项目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AD" w:rsidRPr="008F027C" w:rsidRDefault="00FB47AD" w:rsidP="00DE47B8">
            <w:pPr>
              <w:jc w:val="center"/>
              <w:rPr>
                <w:rStyle w:val="NormalCharacter"/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8F027C">
              <w:rPr>
                <w:rFonts w:ascii="Tahoma" w:hAnsi="Tahoma" w:cs="Tahoma"/>
                <w:b/>
                <w:color w:val="676A6C"/>
                <w:sz w:val="22"/>
                <w:szCs w:val="22"/>
                <w:shd w:val="clear" w:color="auto" w:fill="FFFFFF"/>
              </w:rPr>
              <w:t>172,800.00</w:t>
            </w:r>
          </w:p>
        </w:tc>
      </w:tr>
    </w:tbl>
    <w:p w:rsidR="00FB47AD" w:rsidRPr="008F027C" w:rsidRDefault="00FB47AD" w:rsidP="00FB47AD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b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注：1</w:t>
      </w:r>
      <w:r>
        <w:rPr>
          <w:rFonts w:ascii="宋体" w:hAnsi="宋体" w:cs="宋体" w:hint="eastAsia"/>
          <w:b/>
          <w:color w:val="000000"/>
          <w:kern w:val="0"/>
          <w:sz w:val="22"/>
          <w:szCs w:val="22"/>
        </w:rPr>
        <w:t>.</w:t>
      </w:r>
      <w:r w:rsidRPr="008F027C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报价人必须对全部内容进行报价，不得只对部分内容进行报价。</w:t>
      </w:r>
    </w:p>
    <w:p w:rsidR="00FB47AD" w:rsidRPr="008F027C" w:rsidRDefault="00FB47AD" w:rsidP="00FB47AD">
      <w:pPr>
        <w:widowControl/>
        <w:shd w:val="clear" w:color="auto" w:fill="FFFFFF"/>
        <w:snapToGrid w:val="0"/>
        <w:spacing w:line="360" w:lineRule="auto"/>
        <w:ind w:firstLineChars="192" w:firstLine="424"/>
        <w:jc w:val="left"/>
        <w:rPr>
          <w:rFonts w:ascii="宋体" w:hAnsi="宋体" w:cs="宋体"/>
          <w:b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2</w:t>
      </w:r>
      <w:r>
        <w:rPr>
          <w:rFonts w:ascii="宋体" w:hAnsi="宋体" w:cs="宋体" w:hint="eastAsia"/>
          <w:b/>
          <w:color w:val="000000"/>
          <w:kern w:val="0"/>
          <w:sz w:val="22"/>
          <w:szCs w:val="22"/>
        </w:rPr>
        <w:t>.</w:t>
      </w:r>
      <w:r w:rsidRPr="008F027C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报价人报价不得高于最高限价，否则将作无效报价处理；本项目报价均为含税价。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二、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申请人的资格要求</w:t>
      </w:r>
    </w:p>
    <w:p w:rsidR="00FB47AD" w:rsidRDefault="00FB47AD" w:rsidP="00FB47AD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具备独立承担民事责任能力，是中华人民共和国境内注册的独立法人或其他组织，具有工商行政管理部门核发的企业法人营业执照（或事业法人登记证等相关证明）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，</w:t>
      </w:r>
      <w:r w:rsidRPr="008F027C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上传的报名文件中必须提交有效的营业执照（或事业法人登记证等相关证明）扫描件（</w:t>
      </w:r>
      <w:r w:rsidRPr="008F027C">
        <w:rPr>
          <w:rFonts w:ascii="Songti SC" w:eastAsia="Songti SC" w:hAnsi="Songti SC" w:hint="eastAsia"/>
          <w:b/>
          <w:sz w:val="22"/>
          <w:szCs w:val="22"/>
        </w:rPr>
        <w:t>加盖报价人公章</w:t>
      </w:r>
      <w:r w:rsidRPr="008F027C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）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</w:p>
    <w:p w:rsidR="00FB47AD" w:rsidRDefault="00FB47AD" w:rsidP="00FB47AD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2022年1月1日以来，具有2项或以上合同金额10万元以上的停车场</w:t>
      </w:r>
      <w:r w:rsidRPr="00500BAB">
        <w:rPr>
          <w:rFonts w:ascii="宋体" w:hAnsi="宋体" w:cs="宋体"/>
          <w:color w:val="000000"/>
          <w:kern w:val="0"/>
          <w:sz w:val="22"/>
          <w:szCs w:val="22"/>
        </w:rPr>
        <w:t>管理系统维保服务</w:t>
      </w: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项目业绩（以合同签订</w:t>
      </w:r>
      <w:r w:rsidRPr="00500BAB">
        <w:rPr>
          <w:rFonts w:ascii="宋体" w:hAnsi="宋体" w:cs="宋体"/>
          <w:color w:val="000000"/>
          <w:kern w:val="0"/>
          <w:sz w:val="22"/>
          <w:szCs w:val="22"/>
        </w:rPr>
        <w:t>日期</w:t>
      </w: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为准）。</w:t>
      </w:r>
    </w:p>
    <w:p w:rsidR="00FB47AD" w:rsidRDefault="00FB47AD" w:rsidP="00FB47AD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投标人法定代表人为同一个人的两个及两个以上法人，母公司、全资子公司及其控股公司不得同时投标，否则同时取消投标资格。</w:t>
      </w:r>
    </w:p>
    <w:p w:rsidR="00FB47AD" w:rsidRDefault="00FB47AD" w:rsidP="00FB47AD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投标人没有被列入失信被执行人、重大税收违法案件当事人名单。根据信用中国网站（www.creditchina.gov.cn）主体信用记录信息进行查询（以信用中国网站查询截图为准，如查询结果显示“没查到您要的信息”，视为没有上述不良信用记录，如相关失信记录已失效，投标人需提供相关证明资料）。</w:t>
      </w:r>
    </w:p>
    <w:p w:rsidR="00FB47AD" w:rsidRPr="00500BAB" w:rsidRDefault="00FB47AD" w:rsidP="00FB47AD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500BAB">
        <w:rPr>
          <w:rFonts w:ascii="宋体" w:hAnsi="宋体" w:cs="宋体" w:hint="eastAsia"/>
          <w:color w:val="000000"/>
          <w:kern w:val="0"/>
          <w:sz w:val="22"/>
          <w:szCs w:val="22"/>
        </w:rPr>
        <w:t>本项目只允许唯一方案报价且不接受联合体投标。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三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询价规定及方法</w:t>
      </w:r>
    </w:p>
    <w:p w:rsidR="00FB47AD" w:rsidRDefault="00FB47AD" w:rsidP="00FB47AD">
      <w:pPr>
        <w:pStyle w:val="a0"/>
        <w:numPr>
          <w:ilvl w:val="0"/>
          <w:numId w:val="3"/>
        </w:numPr>
        <w:ind w:left="0" w:firstLine="284"/>
        <w:rPr>
          <w:rFonts w:ascii="宋体" w:hAnsi="宋体"/>
          <w:sz w:val="22"/>
          <w:szCs w:val="22"/>
          <w:lang w:val="en-US" w:eastAsia="zh-CN"/>
        </w:rPr>
      </w:pPr>
      <w:r w:rsidRPr="008F027C">
        <w:rPr>
          <w:rFonts w:ascii="宋体" w:hAnsi="宋体" w:hint="eastAsia"/>
          <w:sz w:val="22"/>
          <w:szCs w:val="22"/>
          <w:lang w:val="en-US" w:eastAsia="zh-CN"/>
        </w:rPr>
        <w:t>本项目不得少于3家报价人报名参与询价，不得少于3</w:t>
      </w:r>
      <w:r>
        <w:rPr>
          <w:rFonts w:ascii="宋体" w:hAnsi="宋体" w:hint="eastAsia"/>
          <w:sz w:val="22"/>
          <w:szCs w:val="22"/>
          <w:lang w:val="en-US" w:eastAsia="zh-CN"/>
        </w:rPr>
        <w:t>家报价人递交报价，否</w:t>
      </w:r>
      <w:r>
        <w:rPr>
          <w:rFonts w:ascii="宋体" w:hAnsi="宋体" w:hint="eastAsia"/>
          <w:sz w:val="22"/>
          <w:szCs w:val="22"/>
          <w:lang w:val="en-US" w:eastAsia="zh-CN"/>
        </w:rPr>
        <w:lastRenderedPageBreak/>
        <w:t>则作为采购失败处理，项目负责人终止询价</w:t>
      </w:r>
      <w:r w:rsidRPr="008F027C">
        <w:rPr>
          <w:rFonts w:ascii="宋体" w:hAnsi="宋体" w:hint="eastAsia"/>
          <w:sz w:val="22"/>
          <w:szCs w:val="22"/>
          <w:lang w:val="en-US" w:eastAsia="zh-CN"/>
        </w:rPr>
        <w:t>。</w:t>
      </w:r>
    </w:p>
    <w:p w:rsidR="00FB47AD" w:rsidRDefault="00FB47AD" w:rsidP="00FB47AD">
      <w:pPr>
        <w:pStyle w:val="a0"/>
        <w:numPr>
          <w:ilvl w:val="0"/>
          <w:numId w:val="3"/>
        </w:numPr>
        <w:ind w:left="0" w:firstLine="284"/>
        <w:rPr>
          <w:rFonts w:ascii="宋体" w:hAnsi="宋体"/>
          <w:sz w:val="22"/>
          <w:szCs w:val="22"/>
          <w:lang w:val="en-US" w:eastAsia="zh-CN"/>
        </w:rPr>
      </w:pPr>
      <w:r w:rsidRPr="00500BAB">
        <w:rPr>
          <w:rFonts w:ascii="宋体" w:hAnsi="宋体" w:hint="eastAsia"/>
          <w:sz w:val="22"/>
          <w:szCs w:val="22"/>
          <w:lang w:val="en-US" w:eastAsia="zh-CN"/>
        </w:rPr>
        <w:t>本项目采取一轮报价，按金额报价，由本项目的项目负责人主持，根据院内规定邀请相关人员见证，现场拆封报价。</w:t>
      </w:r>
    </w:p>
    <w:p w:rsidR="00FB47AD" w:rsidRDefault="00FB47AD" w:rsidP="00FB47AD">
      <w:pPr>
        <w:pStyle w:val="a0"/>
        <w:numPr>
          <w:ilvl w:val="0"/>
          <w:numId w:val="3"/>
        </w:numPr>
        <w:ind w:left="0" w:firstLine="284"/>
        <w:rPr>
          <w:rFonts w:ascii="宋体" w:hAnsi="宋体"/>
          <w:sz w:val="22"/>
          <w:szCs w:val="22"/>
          <w:lang w:val="en-US" w:eastAsia="zh-CN"/>
        </w:rPr>
      </w:pPr>
      <w:r w:rsidRPr="00500BAB">
        <w:rPr>
          <w:rFonts w:ascii="宋体" w:hAnsi="宋体" w:hint="eastAsia"/>
          <w:sz w:val="22"/>
          <w:szCs w:val="22"/>
          <w:lang w:val="en-US" w:eastAsia="zh-CN"/>
        </w:rPr>
        <w:t>具体询价结果将在我院官网招标采购页面公告，请报价人留意公告。</w:t>
      </w:r>
    </w:p>
    <w:p w:rsidR="00FB47AD" w:rsidRPr="00500BAB" w:rsidRDefault="00FB47AD" w:rsidP="00FB47AD">
      <w:pPr>
        <w:pStyle w:val="a0"/>
        <w:numPr>
          <w:ilvl w:val="0"/>
          <w:numId w:val="3"/>
        </w:numPr>
        <w:ind w:left="0" w:firstLine="284"/>
        <w:rPr>
          <w:rFonts w:ascii="宋体" w:hAnsi="宋体" w:hint="eastAsia"/>
          <w:sz w:val="22"/>
          <w:szCs w:val="22"/>
          <w:lang w:val="en-US" w:eastAsia="zh-CN"/>
        </w:rPr>
      </w:pPr>
      <w:r w:rsidRPr="00500BAB">
        <w:rPr>
          <w:rFonts w:ascii="宋体" w:hAnsi="宋体" w:hint="eastAsia"/>
          <w:sz w:val="22"/>
          <w:szCs w:val="22"/>
          <w:lang w:val="en-US" w:eastAsia="zh-CN"/>
        </w:rPr>
        <w:t>响应文件报价出现前后不一致，按照以下规定修正：</w:t>
      </w:r>
    </w:p>
    <w:p w:rsidR="00FB47AD" w:rsidRDefault="00FB47AD" w:rsidP="00FB47AD">
      <w:pPr>
        <w:pStyle w:val="a0"/>
        <w:numPr>
          <w:ilvl w:val="0"/>
          <w:numId w:val="4"/>
        </w:numPr>
        <w:ind w:left="0" w:firstLine="426"/>
        <w:rPr>
          <w:rFonts w:ascii="宋体" w:hAnsi="宋体"/>
          <w:sz w:val="22"/>
          <w:szCs w:val="22"/>
          <w:lang w:val="en-US" w:eastAsia="zh-CN"/>
        </w:rPr>
      </w:pPr>
      <w:r w:rsidRPr="008F027C">
        <w:rPr>
          <w:rFonts w:ascii="宋体" w:hAnsi="宋体" w:hint="eastAsia"/>
          <w:sz w:val="22"/>
          <w:szCs w:val="22"/>
          <w:lang w:val="en-US" w:eastAsia="zh-CN"/>
        </w:rPr>
        <w:t>响应文件中报价表内容与询价文件中相应内容不一致的，以报价表为准。</w:t>
      </w:r>
    </w:p>
    <w:p w:rsidR="00FB47AD" w:rsidRDefault="00FB47AD" w:rsidP="00FB47AD">
      <w:pPr>
        <w:pStyle w:val="a0"/>
        <w:numPr>
          <w:ilvl w:val="0"/>
          <w:numId w:val="4"/>
        </w:numPr>
        <w:ind w:left="0" w:firstLine="426"/>
        <w:rPr>
          <w:rFonts w:ascii="宋体" w:hAnsi="宋体"/>
          <w:sz w:val="22"/>
          <w:szCs w:val="22"/>
          <w:lang w:val="en-US" w:eastAsia="zh-CN"/>
        </w:rPr>
      </w:pPr>
      <w:r w:rsidRPr="00500BAB">
        <w:rPr>
          <w:rFonts w:ascii="宋体" w:hAnsi="宋体" w:hint="eastAsia"/>
          <w:sz w:val="22"/>
          <w:szCs w:val="22"/>
          <w:lang w:val="en-US" w:eastAsia="zh-CN"/>
        </w:rPr>
        <w:t>大写金额和小写金额不一致的，以大写金额为准。</w:t>
      </w:r>
    </w:p>
    <w:p w:rsidR="00FB47AD" w:rsidRDefault="00FB47AD" w:rsidP="00FB47AD">
      <w:pPr>
        <w:pStyle w:val="a0"/>
        <w:numPr>
          <w:ilvl w:val="0"/>
          <w:numId w:val="4"/>
        </w:numPr>
        <w:ind w:left="0" w:firstLine="426"/>
        <w:rPr>
          <w:rFonts w:ascii="宋体" w:hAnsi="宋体"/>
          <w:sz w:val="22"/>
          <w:szCs w:val="22"/>
          <w:lang w:val="en-US" w:eastAsia="zh-CN"/>
        </w:rPr>
      </w:pPr>
      <w:r w:rsidRPr="00500BAB">
        <w:rPr>
          <w:rFonts w:ascii="宋体" w:hAnsi="宋体" w:hint="eastAsia"/>
          <w:sz w:val="22"/>
          <w:szCs w:val="22"/>
          <w:lang w:val="en-US" w:eastAsia="zh-CN"/>
        </w:rPr>
        <w:t>单价金额小数点或者百分比有明显错位的，以报价表的 总价为准，并修改单价。</w:t>
      </w:r>
    </w:p>
    <w:p w:rsidR="00FB47AD" w:rsidRPr="00855A7C" w:rsidRDefault="00FB47AD" w:rsidP="00FB47AD">
      <w:pPr>
        <w:pStyle w:val="a0"/>
        <w:numPr>
          <w:ilvl w:val="0"/>
          <w:numId w:val="4"/>
        </w:numPr>
        <w:ind w:left="0" w:firstLine="426"/>
        <w:rPr>
          <w:rFonts w:ascii="宋体" w:hAnsi="宋体"/>
          <w:sz w:val="22"/>
          <w:szCs w:val="22"/>
          <w:lang w:val="en-US" w:eastAsia="zh-CN"/>
        </w:rPr>
      </w:pPr>
      <w:r w:rsidRPr="00855A7C">
        <w:rPr>
          <w:rFonts w:ascii="宋体" w:hAnsi="宋体" w:cs="宋体" w:hint="eastAsia"/>
          <w:bCs/>
          <w:color w:val="000000"/>
          <w:kern w:val="0"/>
          <w:sz w:val="22"/>
          <w:szCs w:val="22"/>
          <w:lang w:val="en-US" w:eastAsia="zh-CN"/>
        </w:rPr>
        <w:t>总价金额与按单价汇总金额不一致的，以单价金额计算 结果为准。同时出现两种以上不一致的，按照前款规定的顺序修正。修正后的报价确认后产生约束力，供应商不确认的，则投标无效。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leftChars="1" w:left="389" w:hangingChars="175" w:hanging="387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四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成交候选人的推荐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firstLineChars="176" w:firstLine="387"/>
        <w:jc w:val="left"/>
        <w:rPr>
          <w:rFonts w:ascii="宋体" w:hAnsi="宋体" w:cs="宋体" w:hint="eastAsia"/>
          <w:bCs/>
          <w:color w:val="000000"/>
          <w:kern w:val="0"/>
          <w:sz w:val="22"/>
          <w:szCs w:val="22"/>
        </w:rPr>
      </w:pPr>
      <w:r w:rsidRPr="002B070A">
        <w:rPr>
          <w:rFonts w:ascii="宋体" w:hAnsi="宋体" w:cs="宋体" w:hint="eastAsia"/>
          <w:bCs/>
          <w:color w:val="000000"/>
          <w:kern w:val="0"/>
          <w:sz w:val="22"/>
          <w:szCs w:val="22"/>
        </w:rPr>
        <w:t>本项目采取最低报价成交原则，即报价最低者为第一成交候选人，以此类推，推荐</w:t>
      </w:r>
      <w:r>
        <w:rPr>
          <w:rFonts w:ascii="宋体" w:hAnsi="宋体" w:cs="宋体" w:hint="eastAsia"/>
          <w:bCs/>
          <w:color w:val="000000"/>
          <w:kern w:val="0"/>
          <w:sz w:val="22"/>
          <w:szCs w:val="22"/>
        </w:rPr>
        <w:t>2</w:t>
      </w:r>
      <w:r w:rsidRPr="002B070A">
        <w:rPr>
          <w:rFonts w:ascii="宋体" w:hAnsi="宋体" w:cs="宋体" w:hint="eastAsia"/>
          <w:bCs/>
          <w:color w:val="000000"/>
          <w:kern w:val="0"/>
          <w:sz w:val="22"/>
          <w:szCs w:val="22"/>
        </w:rPr>
        <w:t>位成交候选人，按流程审批后最终确定1位成交人。如报价最低者出现多家投标人（≥2），则按《车场管理系统零配件报价》售后报价总价由低至高依次推荐为成交候选人；再有相同排名的，依照报价文件递交时间先后顺序依次推荐为成交候选人。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left="389" w:hangingChars="176" w:hanging="389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五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投标人应当在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2024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年9月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18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日起至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2024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年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9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月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26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日期间以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电子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邮件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的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形式，提供《法定代表人证明书》及《法定代表人授权委托书》（格式详见第三部分）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报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名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，以获取招标文件和清单，逾期不接受报名。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六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投标截止时间：  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2024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 年 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9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 月 27日  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10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00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七、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开标评标时间：  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2024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 年 </w:t>
      </w:r>
      <w:r w:rsidRPr="008F027C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9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 月 27日  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10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00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八、</w:t>
      </w:r>
      <w:r w:rsidRPr="008F027C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开标评标地点：广州市东风东路651号中山大学附属肿瘤医院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1号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楼Ｍ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层保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卫科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九、对本次询价提出询问，请按以下方式联系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firstLine="284"/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项目负责人：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姚世</w:t>
      </w:r>
      <w:r>
        <w:rPr>
          <w:rFonts w:ascii="宋体" w:hAnsi="宋体" w:cs="宋体"/>
          <w:color w:val="000000"/>
          <w:kern w:val="0"/>
          <w:sz w:val="22"/>
          <w:szCs w:val="22"/>
        </w:rPr>
        <w:t>海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firstLineChars="118" w:firstLine="260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地   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址： 广州市东风东路651号中山大学附属肿瘤医院1号楼M层保卫科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leftChars="100" w:left="210" w:firstLine="74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联系电</w:t>
      </w:r>
      <w:r>
        <w:rPr>
          <w:rFonts w:ascii="宋体" w:hAnsi="宋体" w:cs="宋体"/>
          <w:color w:val="000000"/>
          <w:kern w:val="0"/>
          <w:sz w:val="22"/>
          <w:szCs w:val="22"/>
        </w:rPr>
        <w:t>话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： 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020-87343156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leftChars="100" w:left="210" w:firstLine="74"/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联系邮箱： 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="00826023">
        <w:rPr>
          <w:rFonts w:ascii="宋体" w:hAnsi="宋体" w:cs="宋体"/>
          <w:color w:val="000000"/>
          <w:kern w:val="0"/>
          <w:sz w:val="22"/>
          <w:szCs w:val="22"/>
        </w:rPr>
        <w:t>bwk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@sysucc.org.cn</w:t>
      </w:r>
      <w:bookmarkStart w:id="0" w:name="_GoBack"/>
      <w:bookmarkEnd w:id="0"/>
    </w:p>
    <w:p w:rsidR="00FB47AD" w:rsidRPr="008F027C" w:rsidRDefault="00FB47AD" w:rsidP="00FB47AD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hAnsi="宋体" w:cs="宋体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中山大学附属肿瘤医院</w:t>
      </w:r>
    </w:p>
    <w:p w:rsidR="00FB47AD" w:rsidRPr="008F027C" w:rsidRDefault="00FB47AD" w:rsidP="00FB47AD">
      <w:pPr>
        <w:widowControl/>
        <w:shd w:val="clear" w:color="auto" w:fill="FFFFFF"/>
        <w:spacing w:line="360" w:lineRule="auto"/>
        <w:ind w:leftChars="100" w:left="210"/>
        <w:jc w:val="righ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2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>02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4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 xml:space="preserve">年 9 </w:t>
      </w:r>
      <w:r w:rsidRPr="008F027C"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2"/>
        </w:rPr>
        <w:t>18</w:t>
      </w:r>
      <w:r w:rsidRPr="008F027C">
        <w:rPr>
          <w:rFonts w:ascii="宋体" w:hAnsi="宋体" w:cs="宋体"/>
          <w:color w:val="000000"/>
          <w:kern w:val="0"/>
          <w:sz w:val="22"/>
          <w:szCs w:val="22"/>
        </w:rPr>
        <w:t xml:space="preserve"> 日</w:t>
      </w:r>
    </w:p>
    <w:p w:rsidR="006029BE" w:rsidRPr="00FB47AD" w:rsidRDefault="006029BE"/>
    <w:sectPr w:rsidR="006029BE" w:rsidRPr="00FB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E5" w:rsidRDefault="00596DE5" w:rsidP="00FB47AD">
      <w:r>
        <w:separator/>
      </w:r>
    </w:p>
  </w:endnote>
  <w:endnote w:type="continuationSeparator" w:id="0">
    <w:p w:rsidR="00596DE5" w:rsidRDefault="00596DE5" w:rsidP="00F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宋体"/>
    <w:charset w:val="7A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E5" w:rsidRDefault="00596DE5" w:rsidP="00FB47AD">
      <w:r>
        <w:separator/>
      </w:r>
    </w:p>
  </w:footnote>
  <w:footnote w:type="continuationSeparator" w:id="0">
    <w:p w:rsidR="00596DE5" w:rsidRDefault="00596DE5" w:rsidP="00FB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1A8"/>
    <w:multiLevelType w:val="hybridMultilevel"/>
    <w:tmpl w:val="7FF66250"/>
    <w:lvl w:ilvl="0" w:tplc="22D23666">
      <w:start w:val="1"/>
      <w:numFmt w:val="chineseCountingThousand"/>
      <w:lvlText w:val="(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2F6B4BCA"/>
    <w:multiLevelType w:val="hybridMultilevel"/>
    <w:tmpl w:val="9A9CD7F2"/>
    <w:lvl w:ilvl="0" w:tplc="78921A24">
      <w:start w:val="1"/>
      <w:numFmt w:val="chineseCountingThousand"/>
      <w:lvlText w:val="(%1)"/>
      <w:lvlJc w:val="left"/>
      <w:pPr>
        <w:ind w:left="5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0A528D"/>
    <w:multiLevelType w:val="hybridMultilevel"/>
    <w:tmpl w:val="4CDE6F54"/>
    <w:lvl w:ilvl="0" w:tplc="22D23666">
      <w:start w:val="1"/>
      <w:numFmt w:val="chineseCountingThousand"/>
      <w:lvlText w:val="(%1)"/>
      <w:lvlJc w:val="left"/>
      <w:pPr>
        <w:ind w:left="5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70" w:hanging="420"/>
      </w:pPr>
    </w:lvl>
    <w:lvl w:ilvl="2" w:tplc="0409001B" w:tentative="1">
      <w:start w:val="1"/>
      <w:numFmt w:val="lowerRoman"/>
      <w:lvlText w:val="%3."/>
      <w:lvlJc w:val="righ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9" w:tentative="1">
      <w:start w:val="1"/>
      <w:numFmt w:val="lowerLetter"/>
      <w:lvlText w:val="%5)"/>
      <w:lvlJc w:val="left"/>
      <w:pPr>
        <w:ind w:left="2230" w:hanging="420"/>
      </w:pPr>
    </w:lvl>
    <w:lvl w:ilvl="5" w:tplc="0409001B" w:tentative="1">
      <w:start w:val="1"/>
      <w:numFmt w:val="lowerRoman"/>
      <w:lvlText w:val="%6."/>
      <w:lvlJc w:val="righ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9" w:tentative="1">
      <w:start w:val="1"/>
      <w:numFmt w:val="lowerLetter"/>
      <w:lvlText w:val="%8)"/>
      <w:lvlJc w:val="left"/>
      <w:pPr>
        <w:ind w:left="3490" w:hanging="420"/>
      </w:pPr>
    </w:lvl>
    <w:lvl w:ilvl="8" w:tplc="0409001B" w:tentative="1">
      <w:start w:val="1"/>
      <w:numFmt w:val="lowerRoman"/>
      <w:lvlText w:val="%9."/>
      <w:lvlJc w:val="right"/>
      <w:pPr>
        <w:ind w:left="3910" w:hanging="420"/>
      </w:pPr>
    </w:lvl>
  </w:abstractNum>
  <w:abstractNum w:abstractNumId="3" w15:restartNumberingAfterBreak="0">
    <w:nsid w:val="7549448C"/>
    <w:multiLevelType w:val="hybridMultilevel"/>
    <w:tmpl w:val="DAAEC88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AB"/>
    <w:rsid w:val="005503AB"/>
    <w:rsid w:val="00596DE5"/>
    <w:rsid w:val="006029BE"/>
    <w:rsid w:val="00826023"/>
    <w:rsid w:val="00C17FF4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623AC-1B01-4078-8AA2-6FC32898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B47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1"/>
    <w:qFormat/>
    <w:rsid w:val="00FB47AD"/>
    <w:pPr>
      <w:keepNext/>
      <w:keepLines/>
      <w:spacing w:before="340" w:after="330" w:line="578" w:lineRule="auto"/>
      <w:ind w:firstLine="525"/>
      <w:outlineLvl w:val="0"/>
    </w:pPr>
    <w:rPr>
      <w:b/>
      <w:kern w:val="4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B4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B47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4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B47AD"/>
    <w:rPr>
      <w:sz w:val="18"/>
      <w:szCs w:val="18"/>
    </w:rPr>
  </w:style>
  <w:style w:type="character" w:customStyle="1" w:styleId="1Char">
    <w:name w:val="标题 1 Char"/>
    <w:basedOn w:val="a1"/>
    <w:uiPriority w:val="9"/>
    <w:rsid w:val="00FB47A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1"/>
    <w:qFormat/>
    <w:rsid w:val="00FB47AD"/>
    <w:pPr>
      <w:spacing w:after="120"/>
    </w:pPr>
    <w:rPr>
      <w:lang w:val="x-none" w:eastAsia="x-none"/>
    </w:rPr>
  </w:style>
  <w:style w:type="character" w:customStyle="1" w:styleId="Char2">
    <w:name w:val="正文文本 Char"/>
    <w:basedOn w:val="a1"/>
    <w:uiPriority w:val="99"/>
    <w:semiHidden/>
    <w:rsid w:val="00FB47AD"/>
    <w:rPr>
      <w:rFonts w:ascii="Calibri" w:eastAsia="宋体" w:hAnsi="Calibri" w:cs="Times New Roman"/>
      <w:szCs w:val="24"/>
    </w:rPr>
  </w:style>
  <w:style w:type="character" w:customStyle="1" w:styleId="Char1">
    <w:name w:val="正文文本 Char1"/>
    <w:link w:val="a0"/>
    <w:qFormat/>
    <w:rsid w:val="00FB47AD"/>
    <w:rPr>
      <w:rFonts w:ascii="Calibri" w:eastAsia="宋体" w:hAnsi="Calibri" w:cs="Times New Roman"/>
      <w:szCs w:val="24"/>
      <w:lang w:val="x-none" w:eastAsia="x-none"/>
    </w:rPr>
  </w:style>
  <w:style w:type="character" w:customStyle="1" w:styleId="1Char1">
    <w:name w:val="标题 1 Char1"/>
    <w:link w:val="1"/>
    <w:qFormat/>
    <w:rsid w:val="00FB47AD"/>
    <w:rPr>
      <w:rFonts w:ascii="Calibri" w:eastAsia="宋体" w:hAnsi="Calibri" w:cs="Times New Roman"/>
      <w:b/>
      <w:kern w:val="44"/>
      <w:sz w:val="28"/>
      <w:szCs w:val="20"/>
    </w:rPr>
  </w:style>
  <w:style w:type="character" w:customStyle="1" w:styleId="NormalCharacter">
    <w:name w:val="NormalCharacter"/>
    <w:qFormat/>
    <w:rsid w:val="00FB47AD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2024-09-14T03:22:00Z</dcterms:created>
  <dcterms:modified xsi:type="dcterms:W3CDTF">2024-09-14T03:27:00Z</dcterms:modified>
</cp:coreProperties>
</file>