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77C98B9E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F11A58" w:rsidRPr="00F11A58">
        <w:rPr>
          <w:rFonts w:ascii="宋体" w:eastAsia="宋体" w:hAnsi="宋体"/>
          <w:b/>
          <w:sz w:val="28"/>
          <w:szCs w:val="28"/>
        </w:rPr>
        <w:t>20240</w:t>
      </w:r>
      <w:r w:rsidR="00010D4F">
        <w:rPr>
          <w:rFonts w:ascii="宋体" w:eastAsia="宋体" w:hAnsi="宋体"/>
          <w:b/>
          <w:sz w:val="28"/>
          <w:szCs w:val="28"/>
        </w:rPr>
        <w:t>4</w:t>
      </w:r>
      <w:r w:rsidR="00F11A58" w:rsidRPr="00F11A58">
        <w:rPr>
          <w:rFonts w:ascii="宋体" w:eastAsia="宋体" w:hAnsi="宋体"/>
          <w:b/>
          <w:sz w:val="28"/>
          <w:szCs w:val="28"/>
        </w:rPr>
        <w:t>-分子诊断科-FISH及PCR检测试剂盒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62AB" w14:textId="77777777" w:rsidR="00383AD6" w:rsidRDefault="00383AD6" w:rsidP="005F041C">
      <w:r>
        <w:separator/>
      </w:r>
    </w:p>
  </w:endnote>
  <w:endnote w:type="continuationSeparator" w:id="0">
    <w:p w14:paraId="410855C8" w14:textId="77777777" w:rsidR="00383AD6" w:rsidRDefault="00383AD6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E5B2" w14:textId="77777777" w:rsidR="00383AD6" w:rsidRDefault="00383AD6" w:rsidP="005F041C">
      <w:r>
        <w:separator/>
      </w:r>
    </w:p>
  </w:footnote>
  <w:footnote w:type="continuationSeparator" w:id="0">
    <w:p w14:paraId="2194F276" w14:textId="77777777" w:rsidR="00383AD6" w:rsidRDefault="00383AD6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10D4F"/>
    <w:rsid w:val="00040663"/>
    <w:rsid w:val="000F38D7"/>
    <w:rsid w:val="00383AD6"/>
    <w:rsid w:val="003A3A2E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E007DB"/>
    <w:rsid w:val="00EB7FFE"/>
    <w:rsid w:val="00F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9</cp:revision>
  <dcterms:created xsi:type="dcterms:W3CDTF">2023-04-20T02:13:00Z</dcterms:created>
  <dcterms:modified xsi:type="dcterms:W3CDTF">2024-05-09T09:09:00Z</dcterms:modified>
</cp:coreProperties>
</file>