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caps w:val="0"/>
          <w:color w:val="auto"/>
          <w:spacing w:val="0"/>
          <w:kern w:val="0"/>
          <w:sz w:val="27"/>
          <w:szCs w:val="27"/>
          <w:shd w:val="clear" w:fill="FFFFFF"/>
          <w:lang w:val="en-US" w:eastAsia="zh-CN" w:bidi="ar"/>
        </w:rPr>
      </w:pPr>
      <w:r>
        <w:rPr>
          <w:rFonts w:hint="eastAsia" w:ascii="黑体" w:hAnsi="黑体" w:eastAsia="黑体" w:cs="黑体"/>
          <w:b/>
          <w:bCs/>
          <w:i w:val="0"/>
          <w:iCs w:val="0"/>
          <w:caps w:val="0"/>
          <w:color w:val="auto"/>
          <w:spacing w:val="0"/>
          <w:kern w:val="0"/>
          <w:sz w:val="27"/>
          <w:szCs w:val="27"/>
          <w:shd w:val="clear" w:fill="FFFFFF"/>
          <w:lang w:val="en-US" w:eastAsia="zh-CN" w:bidi="ar"/>
        </w:rPr>
        <w:t>中山大学附属肿瘤医院数字病理扫描仪上门维修服务采购项目询价公告</w:t>
      </w:r>
    </w:p>
    <w:p>
      <w:pPr>
        <w:pStyle w:val="3"/>
        <w:keepNext w:val="0"/>
        <w:keepLines w:val="0"/>
        <w:widowControl/>
        <w:suppressLineNumbers w:val="0"/>
        <w:rPr>
          <w:rFonts w:hint="eastAsia" w:ascii="黑体" w:hAnsi="黑体" w:eastAsia="黑体" w:cs="黑体"/>
          <w:color w:val="auto"/>
        </w:rPr>
      </w:pPr>
      <w:r>
        <w:rPr>
          <w:rStyle w:val="8"/>
          <w:rFonts w:hint="eastAsia" w:ascii="黑体" w:hAnsi="黑体" w:eastAsia="黑体" w:cs="黑体"/>
          <w:i w:val="0"/>
          <w:iCs w:val="0"/>
          <w:caps w:val="0"/>
          <w:color w:val="auto"/>
          <w:spacing w:val="0"/>
          <w:sz w:val="24"/>
          <w:szCs w:val="24"/>
          <w:shd w:val="clear" w:fill="FFFFFF"/>
        </w:rPr>
        <w:t>一、项目预算：</w:t>
      </w:r>
      <w:r>
        <w:rPr>
          <w:rFonts w:hint="eastAsia" w:ascii="黑体" w:hAnsi="黑体" w:eastAsia="黑体" w:cs="黑体"/>
          <w:i w:val="0"/>
          <w:iCs w:val="0"/>
          <w:caps w:val="0"/>
          <w:color w:val="auto"/>
          <w:spacing w:val="0"/>
          <w:sz w:val="24"/>
          <w:szCs w:val="24"/>
          <w:shd w:val="clear" w:fill="FFFFFF"/>
        </w:rPr>
        <w:t>￥</w:t>
      </w:r>
      <w:r>
        <w:rPr>
          <w:rFonts w:hint="eastAsia" w:ascii="黑体" w:hAnsi="黑体" w:eastAsia="黑体" w:cs="黑体"/>
          <w:i w:val="0"/>
          <w:iCs w:val="0"/>
          <w:caps w:val="0"/>
          <w:color w:val="auto"/>
          <w:spacing w:val="0"/>
          <w:sz w:val="24"/>
          <w:szCs w:val="24"/>
          <w:shd w:val="clear" w:fill="FFFFFF"/>
          <w:lang w:val="en-US" w:eastAsia="zh-CN"/>
        </w:rPr>
        <w:t>50</w:t>
      </w:r>
      <w:r>
        <w:rPr>
          <w:rFonts w:hint="eastAsia" w:ascii="黑体" w:hAnsi="黑体" w:eastAsia="黑体" w:cs="黑体"/>
          <w:i w:val="0"/>
          <w:iCs w:val="0"/>
          <w:caps w:val="0"/>
          <w:color w:val="auto"/>
          <w:spacing w:val="0"/>
          <w:sz w:val="24"/>
          <w:szCs w:val="24"/>
          <w:shd w:val="clear" w:fill="FFFFFF"/>
        </w:rPr>
        <w:t>000.00元</w:t>
      </w:r>
    </w:p>
    <w:p>
      <w:pPr>
        <w:pStyle w:val="3"/>
        <w:keepNext w:val="0"/>
        <w:keepLines w:val="0"/>
        <w:widowControl/>
        <w:suppressLineNumbers w:val="0"/>
        <w:spacing w:before="300" w:beforeAutospacing="0"/>
        <w:rPr>
          <w:rFonts w:hint="eastAsia" w:ascii="黑体" w:hAnsi="黑体" w:eastAsia="黑体" w:cs="黑体"/>
          <w:color w:val="auto"/>
        </w:rPr>
      </w:pPr>
      <w:r>
        <w:rPr>
          <w:rStyle w:val="8"/>
          <w:rFonts w:hint="eastAsia" w:ascii="黑体" w:hAnsi="黑体" w:eastAsia="黑体" w:cs="黑体"/>
          <w:i w:val="0"/>
          <w:iCs w:val="0"/>
          <w:caps w:val="0"/>
          <w:color w:val="auto"/>
          <w:spacing w:val="0"/>
          <w:sz w:val="24"/>
          <w:szCs w:val="24"/>
          <w:shd w:val="clear" w:fill="FFFFFF"/>
        </w:rPr>
        <w:t>二、项目最高限价：</w:t>
      </w:r>
      <w:r>
        <w:rPr>
          <w:rFonts w:hint="eastAsia" w:ascii="黑体" w:hAnsi="黑体" w:eastAsia="黑体" w:cs="黑体"/>
          <w:i w:val="0"/>
          <w:iCs w:val="0"/>
          <w:caps w:val="0"/>
          <w:color w:val="auto"/>
          <w:spacing w:val="0"/>
          <w:sz w:val="24"/>
          <w:szCs w:val="24"/>
          <w:shd w:val="clear" w:fill="FFFFFF"/>
        </w:rPr>
        <w:t>￥</w:t>
      </w:r>
      <w:r>
        <w:rPr>
          <w:rFonts w:hint="eastAsia" w:ascii="黑体" w:hAnsi="黑体" w:eastAsia="黑体" w:cs="黑体"/>
          <w:i w:val="0"/>
          <w:iCs w:val="0"/>
          <w:caps w:val="0"/>
          <w:color w:val="auto"/>
          <w:spacing w:val="0"/>
          <w:sz w:val="24"/>
          <w:szCs w:val="24"/>
          <w:shd w:val="clear" w:fill="FFFFFF"/>
          <w:lang w:val="en-US" w:eastAsia="zh-CN"/>
        </w:rPr>
        <w:t>50</w:t>
      </w:r>
      <w:r>
        <w:rPr>
          <w:rFonts w:hint="eastAsia" w:ascii="黑体" w:hAnsi="黑体" w:eastAsia="黑体" w:cs="黑体"/>
          <w:i w:val="0"/>
          <w:iCs w:val="0"/>
          <w:caps w:val="0"/>
          <w:color w:val="auto"/>
          <w:spacing w:val="0"/>
          <w:sz w:val="24"/>
          <w:szCs w:val="24"/>
          <w:shd w:val="clear" w:fill="FFFFFF"/>
        </w:rPr>
        <w:t>000.00元</w:t>
      </w:r>
    </w:p>
    <w:p>
      <w:pPr>
        <w:pStyle w:val="3"/>
        <w:keepNext w:val="0"/>
        <w:keepLines w:val="0"/>
        <w:widowControl/>
        <w:suppressLineNumbers w:val="0"/>
        <w:spacing w:before="300" w:beforeAutospacing="0"/>
        <w:rPr>
          <w:rFonts w:hint="eastAsia" w:ascii="黑体" w:hAnsi="黑体" w:eastAsia="黑体" w:cs="黑体"/>
          <w:color w:val="auto"/>
        </w:rPr>
      </w:pPr>
      <w:r>
        <w:rPr>
          <w:rStyle w:val="8"/>
          <w:rFonts w:hint="eastAsia" w:ascii="黑体" w:hAnsi="黑体" w:eastAsia="黑体" w:cs="黑体"/>
          <w:i w:val="0"/>
          <w:iCs w:val="0"/>
          <w:caps w:val="0"/>
          <w:color w:val="auto"/>
          <w:spacing w:val="0"/>
          <w:sz w:val="24"/>
          <w:szCs w:val="24"/>
          <w:shd w:val="clear" w:fill="FFFFFF"/>
        </w:rPr>
        <w:t>三、项目性质/资金来源：</w:t>
      </w:r>
      <w:r>
        <w:rPr>
          <w:rFonts w:hint="eastAsia" w:ascii="黑体" w:hAnsi="黑体" w:eastAsia="黑体" w:cs="黑体"/>
          <w:i w:val="0"/>
          <w:iCs w:val="0"/>
          <w:caps w:val="0"/>
          <w:color w:val="auto"/>
          <w:spacing w:val="0"/>
          <w:sz w:val="24"/>
          <w:szCs w:val="24"/>
          <w:shd w:val="clear" w:fill="FFFFFF"/>
        </w:rPr>
        <w:t>自筹 </w:t>
      </w:r>
      <w:bookmarkStart w:id="4" w:name="_GoBack"/>
      <w:bookmarkEnd w:id="4"/>
    </w:p>
    <w:p>
      <w:pPr>
        <w:pStyle w:val="3"/>
        <w:keepNext w:val="0"/>
        <w:keepLines w:val="0"/>
        <w:widowControl/>
        <w:suppressLineNumbers w:val="0"/>
        <w:spacing w:before="300" w:beforeAutospacing="0"/>
        <w:rPr>
          <w:rFonts w:hint="eastAsia" w:ascii="黑体" w:hAnsi="黑体" w:eastAsia="黑体" w:cs="黑体"/>
          <w:color w:val="auto"/>
        </w:rPr>
      </w:pPr>
      <w:r>
        <w:rPr>
          <w:rStyle w:val="8"/>
          <w:rFonts w:hint="eastAsia" w:ascii="黑体" w:hAnsi="黑体" w:eastAsia="黑体" w:cs="黑体"/>
          <w:i w:val="0"/>
          <w:iCs w:val="0"/>
          <w:caps w:val="0"/>
          <w:color w:val="auto"/>
          <w:spacing w:val="0"/>
          <w:sz w:val="24"/>
          <w:szCs w:val="24"/>
          <w:shd w:val="clear" w:fill="FFFFFF"/>
        </w:rPr>
        <w:t>四、采购方法：</w:t>
      </w:r>
      <w:r>
        <w:rPr>
          <w:rFonts w:hint="eastAsia" w:ascii="黑体" w:hAnsi="黑体" w:eastAsia="黑体" w:cs="黑体"/>
          <w:i w:val="0"/>
          <w:iCs w:val="0"/>
          <w:caps w:val="0"/>
          <w:color w:val="auto"/>
          <w:spacing w:val="0"/>
          <w:sz w:val="24"/>
          <w:szCs w:val="24"/>
          <w:shd w:val="clear" w:fill="FFFFFF"/>
        </w:rPr>
        <w:t>院内询价（一次报价） </w:t>
      </w:r>
    </w:p>
    <w:p>
      <w:pPr>
        <w:pStyle w:val="3"/>
        <w:keepNext w:val="0"/>
        <w:keepLines w:val="0"/>
        <w:widowControl/>
        <w:suppressLineNumbers w:val="0"/>
        <w:spacing w:before="300" w:beforeAutospacing="0"/>
        <w:rPr>
          <w:rStyle w:val="8"/>
          <w:rFonts w:hint="eastAsia" w:ascii="黑体" w:hAnsi="黑体" w:eastAsia="黑体" w:cs="黑体"/>
          <w:i w:val="0"/>
          <w:iCs w:val="0"/>
          <w:caps w:val="0"/>
          <w:color w:val="auto"/>
          <w:spacing w:val="0"/>
          <w:sz w:val="24"/>
          <w:szCs w:val="24"/>
          <w:shd w:val="clear" w:fill="FFFFFF"/>
        </w:rPr>
      </w:pPr>
      <w:r>
        <w:rPr>
          <w:rStyle w:val="8"/>
          <w:rFonts w:hint="eastAsia" w:ascii="黑体" w:hAnsi="黑体" w:eastAsia="黑体" w:cs="黑体"/>
          <w:i w:val="0"/>
          <w:iCs w:val="0"/>
          <w:caps w:val="0"/>
          <w:color w:val="auto"/>
          <w:spacing w:val="0"/>
          <w:sz w:val="24"/>
          <w:szCs w:val="24"/>
          <w:shd w:val="clear" w:fill="FFFFFF"/>
        </w:rPr>
        <w:t>五、项目内容</w:t>
      </w:r>
      <w:r>
        <w:rPr>
          <w:rStyle w:val="8"/>
          <w:rFonts w:hint="eastAsia" w:ascii="黑体" w:hAnsi="黑体" w:eastAsia="黑体" w:cs="黑体"/>
          <w:i w:val="0"/>
          <w:iCs w:val="0"/>
          <w:caps w:val="0"/>
          <w:color w:val="auto"/>
          <w:spacing w:val="0"/>
          <w:sz w:val="24"/>
          <w:szCs w:val="24"/>
          <w:shd w:val="clear" w:fill="FFFFFF"/>
          <w:lang w:eastAsia="zh-CN"/>
        </w:rPr>
        <w:t>（</w:t>
      </w:r>
      <w:r>
        <w:rPr>
          <w:rStyle w:val="8"/>
          <w:rFonts w:hint="eastAsia" w:ascii="黑体" w:hAnsi="黑体" w:eastAsia="黑体" w:cs="黑体"/>
          <w:i w:val="0"/>
          <w:iCs w:val="0"/>
          <w:caps w:val="0"/>
          <w:color w:val="auto"/>
          <w:spacing w:val="0"/>
          <w:sz w:val="24"/>
          <w:szCs w:val="24"/>
          <w:shd w:val="clear" w:fill="FFFFFF"/>
          <w:lang w:val="en-US" w:eastAsia="zh-CN"/>
        </w:rPr>
        <w:t>用户需求书</w:t>
      </w:r>
      <w:r>
        <w:rPr>
          <w:rStyle w:val="8"/>
          <w:rFonts w:hint="eastAsia" w:ascii="黑体" w:hAnsi="黑体" w:eastAsia="黑体" w:cs="黑体"/>
          <w:i w:val="0"/>
          <w:iCs w:val="0"/>
          <w:caps w:val="0"/>
          <w:color w:val="auto"/>
          <w:spacing w:val="0"/>
          <w:sz w:val="24"/>
          <w:szCs w:val="24"/>
          <w:shd w:val="clear" w:fill="FFFFFF"/>
          <w:lang w:eastAsia="zh-CN"/>
        </w:rPr>
        <w:t>）</w:t>
      </w:r>
      <w:r>
        <w:rPr>
          <w:rStyle w:val="8"/>
          <w:rFonts w:hint="eastAsia" w:ascii="黑体" w:hAnsi="黑体" w:eastAsia="黑体" w:cs="黑体"/>
          <w:i w:val="0"/>
          <w:iCs w:val="0"/>
          <w:caps w:val="0"/>
          <w:color w:val="auto"/>
          <w:spacing w:val="0"/>
          <w:sz w:val="24"/>
          <w:szCs w:val="24"/>
          <w:shd w:val="clear" w:fill="FFFFFF"/>
        </w:rPr>
        <w:t>：</w:t>
      </w:r>
    </w:p>
    <w:p>
      <w:pPr>
        <w:pStyle w:val="3"/>
        <w:keepNext w:val="0"/>
        <w:keepLines w:val="0"/>
        <w:widowControl/>
        <w:numPr>
          <w:ilvl w:val="0"/>
          <w:numId w:val="1"/>
        </w:numPr>
        <w:suppressLineNumbers w:val="0"/>
        <w:spacing w:before="300" w:beforeAutospacing="0"/>
        <w:ind w:left="425" w:lef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lang w:val="en-US" w:eastAsia="zh-CN"/>
        </w:rPr>
        <w:t>项目说明</w:t>
      </w:r>
    </w:p>
    <w:p>
      <w:pPr>
        <w:bidi w:val="0"/>
        <w:rPr>
          <w:rFonts w:hint="eastAsia" w:ascii="黑体" w:hAnsi="黑体" w:eastAsia="黑体" w:cs="黑体"/>
          <w:color w:val="auto"/>
          <w:lang w:val="en-US" w:eastAsia="zh-CN"/>
        </w:rPr>
      </w:pPr>
      <w:r>
        <w:rPr>
          <w:rFonts w:hint="eastAsia" w:ascii="黑体" w:hAnsi="黑体" w:eastAsia="黑体" w:cs="黑体"/>
          <w:color w:val="auto"/>
          <w:lang w:val="en-US" w:eastAsia="zh-CN"/>
        </w:rPr>
        <w:t>说明：病理数字化切片扫描系统于2015年-2017年进行了两次采购,目前越秀院区数字病理扫描室中，扫描仪出现故障，影响了病理科相关的诊断和科研工作。信息中心将针对该设备展开上门维修服务的采购。</w:t>
      </w:r>
    </w:p>
    <w:p>
      <w:pPr>
        <w:pStyle w:val="3"/>
        <w:keepNext w:val="0"/>
        <w:keepLines w:val="0"/>
        <w:widowControl/>
        <w:numPr>
          <w:ilvl w:val="0"/>
          <w:numId w:val="1"/>
        </w:numPr>
        <w:suppressLineNumbers w:val="0"/>
        <w:spacing w:before="300" w:beforeAutospacing="0"/>
        <w:ind w:left="425" w:lef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lang w:val="en-US" w:eastAsia="zh-CN"/>
        </w:rPr>
        <w:t>材料细节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427"/>
        <w:gridCol w:w="1247"/>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b/>
                <w:color w:val="auto"/>
                <w:kern w:val="2"/>
                <w:sz w:val="21"/>
                <w:szCs w:val="21"/>
                <w:lang w:val="en-US" w:eastAsia="zh-CN"/>
              </w:rPr>
            </w:pPr>
            <w:r>
              <w:rPr>
                <w:rFonts w:hint="eastAsia" w:ascii="黑体" w:hAnsi="黑体" w:eastAsia="黑体" w:cs="黑体"/>
                <w:b/>
                <w:color w:val="auto"/>
                <w:kern w:val="2"/>
                <w:sz w:val="21"/>
                <w:szCs w:val="21"/>
                <w:lang w:val="en-US" w:eastAsia="zh-CN"/>
              </w:rPr>
              <w:t>序号</w:t>
            </w:r>
          </w:p>
        </w:tc>
        <w:tc>
          <w:tcPr>
            <w:tcW w:w="3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auto"/>
                <w:kern w:val="2"/>
                <w:sz w:val="21"/>
                <w:szCs w:val="21"/>
                <w:lang w:val="en-US" w:eastAsia="zh-CN"/>
              </w:rPr>
            </w:pPr>
            <w:r>
              <w:rPr>
                <w:rFonts w:hint="eastAsia" w:ascii="黑体" w:hAnsi="黑体" w:eastAsia="黑体" w:cs="黑体"/>
                <w:b/>
                <w:color w:val="auto"/>
                <w:kern w:val="2"/>
                <w:sz w:val="21"/>
                <w:szCs w:val="21"/>
                <w:lang w:val="en-US" w:eastAsia="zh-CN"/>
              </w:rPr>
              <w:t>项目名称</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auto"/>
                <w:kern w:val="2"/>
                <w:sz w:val="21"/>
                <w:szCs w:val="21"/>
                <w:lang w:val="en-US" w:eastAsia="zh-CN"/>
              </w:rPr>
            </w:pPr>
            <w:r>
              <w:rPr>
                <w:rFonts w:hint="eastAsia" w:ascii="黑体" w:hAnsi="黑体" w:eastAsia="黑体" w:cs="黑体"/>
                <w:b/>
                <w:color w:val="auto"/>
                <w:kern w:val="2"/>
                <w:sz w:val="21"/>
                <w:szCs w:val="21"/>
                <w:lang w:val="en-US" w:eastAsia="zh-CN"/>
              </w:rPr>
              <w:t>数量</w:t>
            </w:r>
          </w:p>
        </w:tc>
        <w:tc>
          <w:tcPr>
            <w:tcW w:w="23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auto"/>
                <w:kern w:val="2"/>
                <w:sz w:val="21"/>
                <w:szCs w:val="21"/>
                <w:lang w:val="en-US" w:eastAsia="zh-CN"/>
              </w:rPr>
            </w:pPr>
            <w:r>
              <w:rPr>
                <w:rFonts w:hint="eastAsia" w:ascii="黑体" w:hAnsi="黑体" w:eastAsia="黑体" w:cs="黑体"/>
                <w:b/>
                <w:color w:val="auto"/>
                <w:kern w:val="2"/>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Cs w:val="21"/>
                <w:lang w:val="en-US" w:eastAsia="zh-CN"/>
              </w:rPr>
            </w:pPr>
            <w:bookmarkStart w:id="0" w:name="OLE_LINK3" w:colFirst="1" w:colLast="1"/>
            <w:r>
              <w:rPr>
                <w:rFonts w:hint="eastAsia" w:ascii="黑体" w:hAnsi="黑体" w:eastAsia="黑体" w:cs="黑体"/>
                <w:color w:val="auto"/>
                <w:szCs w:val="21"/>
                <w:lang w:val="en-US" w:eastAsia="zh-CN"/>
              </w:rPr>
              <w:t>1</w:t>
            </w:r>
          </w:p>
        </w:tc>
        <w:tc>
          <w:tcPr>
            <w:tcW w:w="3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rPr>
                <w:rFonts w:hint="eastAsia" w:ascii="黑体" w:hAnsi="黑体" w:eastAsia="黑体" w:cs="黑体"/>
                <w:color w:val="auto"/>
                <w:sz w:val="24"/>
                <w:szCs w:val="21"/>
                <w:lang w:val="en-US" w:eastAsia="zh-CN"/>
              </w:rPr>
            </w:pPr>
            <w:bookmarkStart w:id="1" w:name="OLE_LINK4"/>
            <w:r>
              <w:rPr>
                <w:rFonts w:hint="eastAsia" w:ascii="黑体" w:hAnsi="黑体" w:eastAsia="黑体" w:cs="黑体"/>
                <w:color w:val="auto"/>
                <w:lang w:val="en-US" w:eastAsia="zh-CN"/>
              </w:rPr>
              <w:t>数字</w:t>
            </w:r>
            <w:r>
              <w:rPr>
                <w:rFonts w:hint="eastAsia" w:ascii="黑体" w:hAnsi="黑体" w:eastAsia="黑体" w:cs="黑体"/>
                <w:i w:val="0"/>
                <w:iCs w:val="0"/>
                <w:caps w:val="0"/>
                <w:color w:val="auto"/>
                <w:spacing w:val="0"/>
                <w:shd w:val="clear" w:fill="FFFFFF"/>
                <w:lang w:val="en-US" w:eastAsia="zh-CN"/>
              </w:rPr>
              <w:t>病理扫描仪上门维修服务</w:t>
            </w:r>
            <w:bookmarkEnd w:id="1"/>
          </w:p>
        </w:tc>
        <w:tc>
          <w:tcPr>
            <w:tcW w:w="1247" w:type="dxa"/>
            <w:tcBorders>
              <w:top w:val="single" w:color="auto" w:sz="4" w:space="0"/>
              <w:left w:val="single" w:color="auto" w:sz="4" w:space="0"/>
              <w:bottom w:val="single" w:color="auto" w:sz="4" w:space="0"/>
              <w:right w:val="single" w:color="auto" w:sz="4" w:space="0"/>
            </w:tcBorders>
            <w:vAlign w:val="center"/>
          </w:tcPr>
          <w:p>
            <w:pPr>
              <w:pStyle w:val="9"/>
              <w:keepNext w:val="0"/>
              <w:keepLines w:val="0"/>
              <w:suppressLineNumbers w:val="0"/>
              <w:spacing w:before="0" w:beforeAutospacing="0" w:after="0" w:afterAutospacing="0" w:line="360" w:lineRule="auto"/>
              <w:ind w:left="0" w:right="22" w:firstLine="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lang w:val="en-US" w:eastAsia="zh-CN"/>
              </w:rPr>
              <w:t>1</w:t>
            </w:r>
          </w:p>
        </w:tc>
        <w:tc>
          <w:tcPr>
            <w:tcW w:w="2337" w:type="dxa"/>
            <w:tcBorders>
              <w:top w:val="single" w:color="auto" w:sz="4" w:space="0"/>
              <w:left w:val="single" w:color="auto" w:sz="4" w:space="0"/>
              <w:bottom w:val="single" w:color="auto" w:sz="4" w:space="0"/>
              <w:right w:val="single" w:color="auto" w:sz="4" w:space="0"/>
            </w:tcBorders>
            <w:vAlign w:val="center"/>
          </w:tcPr>
          <w:p>
            <w:pPr>
              <w:pStyle w:val="9"/>
              <w:keepNext w:val="0"/>
              <w:keepLines w:val="0"/>
              <w:suppressLineNumbers w:val="0"/>
              <w:spacing w:before="0" w:beforeAutospacing="0" w:after="0" w:afterAutospacing="0" w:line="360" w:lineRule="auto"/>
              <w:ind w:left="0" w:right="22" w:firstLine="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lang w:val="en-US" w:eastAsia="zh-CN"/>
              </w:rPr>
              <w:t>项</w:t>
            </w:r>
          </w:p>
        </w:tc>
      </w:tr>
      <w:bookmarkEnd w:id="0"/>
    </w:tbl>
    <w:p>
      <w:pPr>
        <w:pStyle w:val="3"/>
        <w:keepNext w:val="0"/>
        <w:keepLines w:val="0"/>
        <w:widowControl/>
        <w:suppressLineNumbers w:val="0"/>
        <w:spacing w:before="300" w:beforeAutospacing="0"/>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i w:val="0"/>
          <w:iCs w:val="0"/>
          <w:caps w:val="0"/>
          <w:color w:val="auto"/>
          <w:spacing w:val="0"/>
          <w:sz w:val="24"/>
          <w:szCs w:val="24"/>
          <w:shd w:val="clear" w:fill="FFFFFF"/>
        </w:rPr>
        <w:t>注：供应商必须对项目内全部内容进行报价，不允许只对其中部分内容进行报价。</w:t>
      </w:r>
    </w:p>
    <w:p>
      <w:pPr>
        <w:pStyle w:val="3"/>
        <w:keepNext w:val="0"/>
        <w:keepLines w:val="0"/>
        <w:widowControl/>
        <w:numPr>
          <w:ilvl w:val="0"/>
          <w:numId w:val="1"/>
        </w:numPr>
        <w:suppressLineNumbers w:val="0"/>
        <w:spacing w:before="300" w:beforeAutospacing="0"/>
        <w:ind w:left="425" w:lef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lang w:val="en-US" w:eastAsia="zh-CN"/>
        </w:rPr>
        <w:t>技术要求</w:t>
      </w:r>
    </w:p>
    <w:p>
      <w:pPr>
        <w:pStyle w:val="3"/>
        <w:keepNext w:val="0"/>
        <w:keepLines w:val="0"/>
        <w:widowControl/>
        <w:numPr>
          <w:ilvl w:val="0"/>
          <w:numId w:val="2"/>
        </w:numPr>
        <w:suppressLineNumbers w:val="0"/>
        <w:spacing w:before="300" w:beforeAutospacing="0"/>
        <w:ind w:left="845" w:leftChars="0" w:right="0" w:righ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lang w:eastAsia="zh-CN"/>
        </w:rPr>
        <w:t>★</w:t>
      </w:r>
      <w:r>
        <w:rPr>
          <w:rFonts w:hint="eastAsia" w:ascii="黑体" w:hAnsi="黑体" w:eastAsia="黑体" w:cs="黑体"/>
          <w:color w:val="auto"/>
          <w:sz w:val="24"/>
          <w:szCs w:val="21"/>
        </w:rPr>
        <w:t>施工方案</w:t>
      </w:r>
      <w:r>
        <w:rPr>
          <w:rFonts w:hint="eastAsia" w:ascii="黑体" w:hAnsi="黑体" w:eastAsia="黑体" w:cs="黑体"/>
          <w:color w:val="auto"/>
          <w:sz w:val="24"/>
          <w:szCs w:val="21"/>
          <w:lang w:eastAsia="zh-CN"/>
        </w:rPr>
        <w:t>：</w:t>
      </w:r>
      <w:r>
        <w:rPr>
          <w:rFonts w:hint="eastAsia" w:ascii="黑体" w:hAnsi="黑体" w:eastAsia="黑体" w:cs="黑体"/>
          <w:color w:val="auto"/>
          <w:sz w:val="24"/>
          <w:szCs w:val="21"/>
        </w:rPr>
        <w:t>确保机器处于关闭状态</w:t>
      </w:r>
      <w:r>
        <w:rPr>
          <w:rFonts w:hint="eastAsia" w:ascii="黑体" w:hAnsi="黑体" w:eastAsia="黑体" w:cs="黑体"/>
          <w:color w:val="auto"/>
          <w:sz w:val="24"/>
          <w:szCs w:val="21"/>
          <w:lang w:eastAsia="zh-CN"/>
        </w:rPr>
        <w:t>，</w:t>
      </w:r>
      <w:r>
        <w:rPr>
          <w:rFonts w:hint="eastAsia" w:ascii="黑体" w:hAnsi="黑体" w:eastAsia="黑体" w:cs="黑体"/>
          <w:color w:val="auto"/>
          <w:sz w:val="24"/>
          <w:szCs w:val="21"/>
        </w:rPr>
        <w:t>准备好的零件和工具，</w:t>
      </w:r>
      <w:r>
        <w:rPr>
          <w:rFonts w:hint="eastAsia" w:ascii="黑体" w:hAnsi="黑体" w:eastAsia="黑体" w:cs="黑体"/>
          <w:color w:val="auto"/>
          <w:sz w:val="24"/>
          <w:szCs w:val="21"/>
          <w:lang w:val="en-US" w:eastAsia="zh-CN"/>
        </w:rPr>
        <w:t>所有零件必须为原厂生产，且需</w:t>
      </w:r>
      <w:r>
        <w:rPr>
          <w:rFonts w:hint="eastAsia" w:ascii="黑体" w:hAnsi="黑体" w:eastAsia="黑体" w:cs="黑体"/>
          <w:color w:val="auto"/>
          <w:sz w:val="24"/>
          <w:szCs w:val="21"/>
        </w:rPr>
        <w:t>具备安全认证</w:t>
      </w:r>
      <w:r>
        <w:rPr>
          <w:rFonts w:hint="eastAsia" w:ascii="黑体" w:hAnsi="黑体" w:eastAsia="黑体" w:cs="黑体"/>
          <w:color w:val="auto"/>
          <w:sz w:val="24"/>
          <w:szCs w:val="21"/>
          <w:lang w:eastAsia="zh-CN"/>
        </w:rPr>
        <w:t>。</w:t>
      </w:r>
    </w:p>
    <w:p>
      <w:pPr>
        <w:pStyle w:val="3"/>
        <w:keepNext w:val="0"/>
        <w:keepLines w:val="0"/>
        <w:widowControl/>
        <w:numPr>
          <w:ilvl w:val="0"/>
          <w:numId w:val="2"/>
        </w:numPr>
        <w:suppressLineNumbers w:val="0"/>
        <w:spacing w:before="300" w:beforeAutospacing="0"/>
        <w:ind w:left="845" w:leftChars="0" w:right="0" w:righ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rPr>
        <w:t>施工注意事项</w:t>
      </w:r>
      <w:r>
        <w:rPr>
          <w:rFonts w:hint="eastAsia" w:ascii="黑体" w:hAnsi="黑体" w:eastAsia="黑体" w:cs="黑体"/>
          <w:color w:val="auto"/>
          <w:sz w:val="24"/>
          <w:szCs w:val="21"/>
          <w:lang w:eastAsia="zh-CN"/>
        </w:rPr>
        <w:t>：</w:t>
      </w:r>
      <w:r>
        <w:rPr>
          <w:rFonts w:hint="eastAsia" w:ascii="黑体" w:hAnsi="黑体" w:eastAsia="黑体" w:cs="黑体"/>
          <w:color w:val="auto"/>
          <w:sz w:val="24"/>
          <w:szCs w:val="21"/>
        </w:rPr>
        <w:t>注意避免静电，严格按照规定进行操作，以免损坏敏感的电子部件。在施工过程中，</w:t>
      </w:r>
      <w:r>
        <w:rPr>
          <w:rFonts w:hint="eastAsia" w:ascii="黑体" w:hAnsi="黑体" w:eastAsia="黑体" w:cs="黑体"/>
          <w:color w:val="auto"/>
          <w:sz w:val="24"/>
          <w:szCs w:val="21"/>
          <w:lang w:val="en-US" w:eastAsia="zh-CN"/>
        </w:rPr>
        <w:t>需</w:t>
      </w:r>
      <w:r>
        <w:rPr>
          <w:rFonts w:hint="eastAsia" w:ascii="黑体" w:hAnsi="黑体" w:eastAsia="黑体" w:cs="黑体"/>
          <w:color w:val="auto"/>
          <w:sz w:val="24"/>
          <w:szCs w:val="21"/>
        </w:rPr>
        <w:t>检查零件的质量和状态</w:t>
      </w:r>
      <w:r>
        <w:rPr>
          <w:rFonts w:hint="eastAsia" w:ascii="黑体" w:hAnsi="黑体" w:eastAsia="黑体" w:cs="黑体"/>
          <w:color w:val="auto"/>
          <w:sz w:val="24"/>
          <w:szCs w:val="21"/>
          <w:lang w:eastAsia="zh-CN"/>
        </w:rPr>
        <w:t>，</w:t>
      </w:r>
      <w:r>
        <w:rPr>
          <w:rFonts w:hint="eastAsia" w:ascii="黑体" w:hAnsi="黑体" w:eastAsia="黑体" w:cs="黑体"/>
          <w:color w:val="auto"/>
          <w:sz w:val="24"/>
          <w:szCs w:val="21"/>
          <w:lang w:val="en-US" w:eastAsia="zh-CN"/>
        </w:rPr>
        <w:t>以避免维修时间过长。</w:t>
      </w:r>
    </w:p>
    <w:p>
      <w:pPr>
        <w:pStyle w:val="3"/>
        <w:keepNext w:val="0"/>
        <w:keepLines w:val="0"/>
        <w:widowControl/>
        <w:numPr>
          <w:ilvl w:val="0"/>
          <w:numId w:val="2"/>
        </w:numPr>
        <w:suppressLineNumbers w:val="0"/>
        <w:spacing w:before="300" w:beforeAutospacing="0"/>
        <w:ind w:left="845" w:leftChars="0" w:right="0" w:righ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lang w:val="en-US" w:eastAsia="zh-CN"/>
        </w:rPr>
        <w:t>施工安全：</w:t>
      </w:r>
      <w:r>
        <w:rPr>
          <w:rFonts w:hint="eastAsia" w:ascii="黑体" w:hAnsi="黑体" w:eastAsia="黑体" w:cs="黑体"/>
          <w:color w:val="auto"/>
          <w:sz w:val="24"/>
          <w:szCs w:val="21"/>
        </w:rPr>
        <w:t>使用个人防护装备，包括安全眼镜、手套和工作服。在工作区域设置明显的安全标志，确保其他人不会靠近施工现场。在施工过程中保持机器处于断电状态。</w:t>
      </w:r>
    </w:p>
    <w:p>
      <w:pPr>
        <w:pStyle w:val="3"/>
        <w:keepNext w:val="0"/>
        <w:keepLines w:val="0"/>
        <w:widowControl/>
        <w:numPr>
          <w:ilvl w:val="0"/>
          <w:numId w:val="2"/>
        </w:numPr>
        <w:suppressLineNumbers w:val="0"/>
        <w:spacing w:before="300" w:beforeAutospacing="0"/>
        <w:ind w:left="845" w:leftChars="0" w:right="0" w:rightChars="0" w:hanging="425" w:firstLineChars="0"/>
        <w:rPr>
          <w:rFonts w:hint="eastAsia" w:ascii="黑体" w:hAnsi="黑体" w:eastAsia="黑体" w:cs="黑体"/>
          <w:color w:val="auto"/>
          <w:sz w:val="24"/>
          <w:szCs w:val="21"/>
        </w:rPr>
      </w:pPr>
      <w:r>
        <w:rPr>
          <w:rFonts w:hint="eastAsia" w:ascii="黑体" w:hAnsi="黑体" w:eastAsia="黑体" w:cs="黑体"/>
          <w:color w:val="auto"/>
          <w:sz w:val="24"/>
          <w:szCs w:val="21"/>
        </w:rPr>
        <w:t>物料存放：存放零件和工具的区域应保持整洁有序，以免混淆或丢失。</w:t>
      </w:r>
      <w:r>
        <w:rPr>
          <w:rFonts w:hint="eastAsia" w:ascii="黑体" w:hAnsi="黑体" w:eastAsia="黑体" w:cs="黑体"/>
          <w:color w:val="auto"/>
          <w:sz w:val="24"/>
          <w:szCs w:val="21"/>
          <w:lang w:val="en-US" w:eastAsia="zh-CN"/>
        </w:rPr>
        <w:t>必要的零件外包装需与用户科室交接，由用户科室保管</w:t>
      </w:r>
      <w:r>
        <w:rPr>
          <w:rFonts w:hint="eastAsia" w:ascii="黑体" w:hAnsi="黑体" w:eastAsia="黑体" w:cs="黑体"/>
          <w:color w:val="auto"/>
          <w:sz w:val="24"/>
          <w:szCs w:val="21"/>
        </w:rPr>
        <w:t>。</w:t>
      </w:r>
    </w:p>
    <w:p>
      <w:pPr>
        <w:pStyle w:val="3"/>
        <w:keepNext w:val="0"/>
        <w:keepLines w:val="0"/>
        <w:widowControl/>
        <w:numPr>
          <w:ilvl w:val="0"/>
          <w:numId w:val="2"/>
        </w:numPr>
        <w:suppressLineNumbers w:val="0"/>
        <w:spacing w:before="300" w:beforeAutospacing="0"/>
        <w:ind w:left="845" w:leftChars="0" w:right="0" w:righ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rPr>
        <w:t>错峰施工：避免在高峰时段进行施工，以减少对其他工作的影响。</w:t>
      </w:r>
      <w:r>
        <w:rPr>
          <w:rFonts w:hint="eastAsia" w:ascii="黑体" w:hAnsi="黑体" w:eastAsia="黑体" w:cs="黑体"/>
          <w:color w:val="auto"/>
          <w:sz w:val="24"/>
          <w:szCs w:val="21"/>
          <w:lang w:val="en-US" w:eastAsia="zh-CN"/>
        </w:rPr>
        <w:t>施工前</w:t>
      </w:r>
      <w:r>
        <w:rPr>
          <w:rFonts w:hint="eastAsia" w:ascii="黑体" w:hAnsi="黑体" w:eastAsia="黑体" w:cs="黑体"/>
          <w:color w:val="auto"/>
          <w:sz w:val="24"/>
          <w:szCs w:val="21"/>
        </w:rPr>
        <w:t>与相关部门协调，确保施工过程不会干扰到其他工作。</w:t>
      </w:r>
    </w:p>
    <w:p>
      <w:pPr>
        <w:pStyle w:val="3"/>
        <w:keepNext w:val="0"/>
        <w:keepLines w:val="0"/>
        <w:widowControl/>
        <w:numPr>
          <w:ilvl w:val="0"/>
          <w:numId w:val="2"/>
        </w:numPr>
        <w:suppressLineNumbers w:val="0"/>
        <w:spacing w:before="300" w:beforeAutospacing="0"/>
        <w:ind w:left="845" w:leftChars="0" w:right="0" w:righ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rPr>
        <w:t>施工完成后测试：在重新组装机器前，检查机器的各项功能，确保正常运行</w:t>
      </w:r>
      <w:r>
        <w:rPr>
          <w:rFonts w:hint="eastAsia" w:ascii="黑体" w:hAnsi="黑体" w:eastAsia="黑体" w:cs="黑体"/>
          <w:color w:val="auto"/>
          <w:sz w:val="24"/>
          <w:szCs w:val="21"/>
          <w:lang w:eastAsia="zh-CN"/>
        </w:rPr>
        <w:t>，</w:t>
      </w:r>
      <w:r>
        <w:rPr>
          <w:rFonts w:hint="eastAsia" w:ascii="黑体" w:hAnsi="黑体" w:eastAsia="黑体" w:cs="黑体"/>
          <w:color w:val="auto"/>
          <w:sz w:val="24"/>
          <w:szCs w:val="21"/>
          <w:lang w:val="en-US" w:eastAsia="zh-CN"/>
        </w:rPr>
        <w:t>并进行性能测试</w:t>
      </w:r>
      <w:r>
        <w:rPr>
          <w:rFonts w:hint="eastAsia" w:ascii="黑体" w:hAnsi="黑体" w:eastAsia="黑体" w:cs="黑体"/>
          <w:color w:val="auto"/>
          <w:sz w:val="24"/>
          <w:szCs w:val="21"/>
        </w:rPr>
        <w:t>，确保零件更换无误</w:t>
      </w:r>
      <w:r>
        <w:rPr>
          <w:rFonts w:hint="eastAsia" w:ascii="黑体" w:hAnsi="黑体" w:eastAsia="黑体" w:cs="黑体"/>
          <w:color w:val="auto"/>
          <w:sz w:val="24"/>
          <w:szCs w:val="21"/>
          <w:lang w:eastAsia="zh-CN"/>
        </w:rPr>
        <w:t>，</w:t>
      </w:r>
      <w:r>
        <w:rPr>
          <w:rFonts w:hint="eastAsia" w:ascii="黑体" w:hAnsi="黑体" w:eastAsia="黑体" w:cs="黑体"/>
          <w:color w:val="auto"/>
          <w:sz w:val="24"/>
          <w:szCs w:val="21"/>
          <w:lang w:val="en-US" w:eastAsia="zh-CN"/>
        </w:rPr>
        <w:t>系统运行正常</w:t>
      </w:r>
      <w:r>
        <w:rPr>
          <w:rFonts w:hint="eastAsia" w:ascii="黑体" w:hAnsi="黑体" w:eastAsia="黑体" w:cs="黑体"/>
          <w:color w:val="auto"/>
          <w:sz w:val="24"/>
          <w:szCs w:val="21"/>
        </w:rPr>
        <w:t>。</w:t>
      </w:r>
    </w:p>
    <w:p>
      <w:pPr>
        <w:pStyle w:val="3"/>
        <w:keepNext w:val="0"/>
        <w:keepLines w:val="0"/>
        <w:widowControl/>
        <w:numPr>
          <w:ilvl w:val="0"/>
          <w:numId w:val="2"/>
        </w:numPr>
        <w:suppressLineNumbers w:val="0"/>
        <w:spacing w:before="300" w:beforeAutospacing="0"/>
        <w:ind w:left="845" w:leftChars="0" w:right="0" w:righ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rPr>
        <w:t>场地清洁：在施工完成后，清理施工现场，将废弃的零件和包装物妥善处理。</w:t>
      </w:r>
      <w:r>
        <w:rPr>
          <w:rFonts w:hint="eastAsia" w:ascii="黑体" w:hAnsi="黑体" w:eastAsia="黑体" w:cs="黑体"/>
          <w:color w:val="auto"/>
          <w:sz w:val="24"/>
          <w:szCs w:val="21"/>
          <w:lang w:val="en-US" w:eastAsia="zh-CN"/>
        </w:rPr>
        <w:t>清洁机器外壳，确保没有污渍。恢复工作区域的施工前状态，确保没有</w:t>
      </w:r>
      <w:r>
        <w:rPr>
          <w:rFonts w:hint="eastAsia" w:ascii="黑体" w:hAnsi="黑体" w:eastAsia="黑体" w:cs="黑体"/>
          <w:color w:val="auto"/>
          <w:sz w:val="24"/>
          <w:szCs w:val="21"/>
        </w:rPr>
        <w:t>任何遗留物或隐患</w:t>
      </w:r>
      <w:r>
        <w:rPr>
          <w:rFonts w:hint="eastAsia" w:ascii="黑体" w:hAnsi="黑体" w:eastAsia="黑体" w:cs="黑体"/>
          <w:color w:val="auto"/>
          <w:sz w:val="24"/>
          <w:szCs w:val="21"/>
          <w:lang w:eastAsia="zh-CN"/>
        </w:rPr>
        <w:t>。</w:t>
      </w:r>
    </w:p>
    <w:p>
      <w:pPr>
        <w:pStyle w:val="3"/>
        <w:keepNext w:val="0"/>
        <w:keepLines w:val="0"/>
        <w:widowControl/>
        <w:numPr>
          <w:ilvl w:val="0"/>
          <w:numId w:val="1"/>
        </w:numPr>
        <w:suppressLineNumbers w:val="0"/>
        <w:spacing w:before="300" w:beforeAutospacing="0"/>
        <w:ind w:left="425" w:lef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lang w:val="en-US" w:eastAsia="zh-CN"/>
        </w:rPr>
        <w:t>商务要求</w:t>
      </w:r>
    </w:p>
    <w:p>
      <w:pPr>
        <w:pStyle w:val="3"/>
        <w:keepNext w:val="0"/>
        <w:keepLines w:val="0"/>
        <w:widowControl/>
        <w:numPr>
          <w:ilvl w:val="0"/>
          <w:numId w:val="3"/>
        </w:numPr>
        <w:suppressLineNumbers w:val="0"/>
        <w:spacing w:before="300" w:beforeAutospacing="0"/>
        <w:ind w:left="845" w:leftChars="0" w:right="0" w:righ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lang w:val="en-US" w:eastAsia="zh-CN"/>
        </w:rPr>
        <w:t>★</w:t>
      </w:r>
      <w:r>
        <w:rPr>
          <w:rFonts w:hint="eastAsia" w:ascii="黑体" w:hAnsi="黑体" w:eastAsia="黑体" w:cs="黑体"/>
          <w:color w:val="auto"/>
          <w:sz w:val="24"/>
          <w:szCs w:val="21"/>
        </w:rPr>
        <w:t>保修：原厂保修3</w:t>
      </w:r>
      <w:r>
        <w:rPr>
          <w:rFonts w:hint="eastAsia" w:ascii="黑体" w:hAnsi="黑体" w:eastAsia="黑体" w:cs="黑体"/>
          <w:color w:val="auto"/>
          <w:sz w:val="24"/>
          <w:szCs w:val="21"/>
          <w:lang w:val="en-US" w:eastAsia="zh-CN"/>
        </w:rPr>
        <w:t>个月</w:t>
      </w:r>
    </w:p>
    <w:p>
      <w:pPr>
        <w:pStyle w:val="3"/>
        <w:keepNext w:val="0"/>
        <w:keepLines w:val="0"/>
        <w:widowControl/>
        <w:numPr>
          <w:ilvl w:val="0"/>
          <w:numId w:val="3"/>
        </w:numPr>
        <w:suppressLineNumbers w:val="0"/>
        <w:spacing w:before="300" w:beforeAutospacing="0"/>
        <w:ind w:left="845" w:leftChars="0" w:right="0" w:rightChars="0" w:hanging="425" w:firstLineChars="0"/>
        <w:rPr>
          <w:rFonts w:hint="eastAsia" w:ascii="黑体" w:hAnsi="黑体" w:eastAsia="黑体" w:cs="黑体"/>
          <w:color w:val="auto"/>
          <w:sz w:val="24"/>
          <w:szCs w:val="21"/>
          <w:lang w:val="en-US" w:eastAsia="zh-CN"/>
        </w:rPr>
      </w:pPr>
      <w:bookmarkStart w:id="2" w:name="OLE_LINK2"/>
      <w:r>
        <w:rPr>
          <w:rFonts w:hint="eastAsia" w:ascii="黑体" w:hAnsi="黑体" w:eastAsia="黑体" w:cs="黑体"/>
          <w:color w:val="auto"/>
          <w:sz w:val="24"/>
          <w:szCs w:val="21"/>
          <w:lang w:val="en-US" w:eastAsia="zh-CN"/>
        </w:rPr>
        <w:t>★</w:t>
      </w:r>
      <w:bookmarkEnd w:id="2"/>
      <w:r>
        <w:rPr>
          <w:rFonts w:hint="eastAsia" w:ascii="黑体" w:hAnsi="黑体" w:eastAsia="黑体" w:cs="黑体"/>
          <w:color w:val="auto"/>
          <w:sz w:val="24"/>
          <w:szCs w:val="21"/>
          <w:lang w:val="en-US" w:eastAsia="zh-CN"/>
        </w:rPr>
        <w:t>项目费用需包含本次服务费用及所用到的所有维修材料的费用。</w:t>
      </w:r>
    </w:p>
    <w:p>
      <w:pPr>
        <w:pStyle w:val="3"/>
        <w:keepNext w:val="0"/>
        <w:keepLines w:val="0"/>
        <w:widowControl/>
        <w:numPr>
          <w:ilvl w:val="0"/>
          <w:numId w:val="3"/>
        </w:numPr>
        <w:suppressLineNumbers w:val="0"/>
        <w:spacing w:before="300" w:beforeAutospacing="0"/>
        <w:ind w:left="845" w:leftChars="0" w:right="0" w:rightChars="0" w:hanging="425" w:firstLineChars="0"/>
        <w:rPr>
          <w:rFonts w:hint="eastAsia" w:ascii="黑体" w:hAnsi="黑体" w:eastAsia="黑体" w:cs="黑体"/>
          <w:color w:val="auto"/>
          <w:sz w:val="24"/>
          <w:szCs w:val="21"/>
          <w:lang w:val="en-US" w:eastAsia="zh-CN"/>
        </w:rPr>
      </w:pPr>
      <w:r>
        <w:rPr>
          <w:rFonts w:hint="eastAsia" w:ascii="黑体" w:hAnsi="黑体" w:eastAsia="黑体" w:cs="黑体"/>
          <w:color w:val="auto"/>
          <w:sz w:val="24"/>
          <w:szCs w:val="21"/>
          <w:lang w:val="en-US" w:eastAsia="zh-CN"/>
        </w:rPr>
        <w:t>★工期：合同签订后一个月内完成维修。</w:t>
      </w:r>
    </w:p>
    <w:p>
      <w:pPr>
        <w:pStyle w:val="3"/>
        <w:keepNext w:val="0"/>
        <w:keepLines w:val="0"/>
        <w:widowControl/>
        <w:numPr>
          <w:ilvl w:val="0"/>
          <w:numId w:val="4"/>
        </w:numPr>
        <w:suppressLineNumbers w:val="0"/>
        <w:spacing w:before="300" w:beforeAutospacing="0"/>
        <w:ind w:leftChars="0" w:right="0" w:rightChars="0"/>
        <w:rPr>
          <w:rFonts w:hint="eastAsia" w:ascii="黑体" w:hAnsi="黑体" w:eastAsia="黑体" w:cs="黑体"/>
          <w:b/>
          <w:bCs/>
          <w:color w:val="auto"/>
          <w:sz w:val="24"/>
          <w:szCs w:val="21"/>
          <w:lang w:val="en-US" w:eastAsia="zh-CN"/>
        </w:rPr>
      </w:pPr>
      <w:r>
        <w:rPr>
          <w:rFonts w:hint="eastAsia" w:ascii="黑体" w:hAnsi="黑体" w:eastAsia="黑体" w:cs="黑体"/>
          <w:b/>
          <w:bCs/>
          <w:color w:val="auto"/>
          <w:sz w:val="24"/>
          <w:szCs w:val="21"/>
          <w:lang w:val="en-US" w:eastAsia="zh-CN"/>
        </w:rPr>
        <w:t>供应商资格条件：</w:t>
      </w:r>
    </w:p>
    <w:p>
      <w:pPr>
        <w:pStyle w:val="3"/>
        <w:keepNext w:val="0"/>
        <w:keepLines w:val="0"/>
        <w:widowControl/>
        <w:numPr>
          <w:ilvl w:val="1"/>
          <w:numId w:val="4"/>
        </w:numPr>
        <w:suppressLineNumbers w:val="0"/>
        <w:spacing w:before="300" w:beforeAutospacing="0"/>
        <w:ind w:left="0" w:leftChars="0" w:right="0" w:rightChars="0" w:firstLine="0" w:firstLineChars="0"/>
        <w:rPr>
          <w:rFonts w:hint="eastAsia" w:ascii="黑体" w:hAnsi="黑体" w:eastAsia="黑体" w:cs="黑体"/>
          <w:color w:val="auto"/>
        </w:rPr>
      </w:pPr>
      <w:r>
        <w:rPr>
          <w:rFonts w:hint="eastAsia" w:ascii="黑体" w:hAnsi="黑体" w:eastAsia="黑体" w:cs="黑体"/>
          <w:color w:val="auto"/>
          <w:sz w:val="24"/>
          <w:szCs w:val="21"/>
          <w:lang w:val="en-US" w:eastAsia="zh-CN"/>
        </w:rPr>
        <w:t>单位负责人为同一人或者存在直接控股、管理关系的不同供应商，不得参加同一合同项下的采购活动。</w:t>
      </w:r>
    </w:p>
    <w:p>
      <w:pPr>
        <w:pStyle w:val="3"/>
        <w:keepNext w:val="0"/>
        <w:keepLines w:val="0"/>
        <w:widowControl/>
        <w:numPr>
          <w:ilvl w:val="1"/>
          <w:numId w:val="4"/>
        </w:numPr>
        <w:suppressLineNumbers w:val="0"/>
        <w:spacing w:before="300" w:beforeAutospacing="0"/>
        <w:ind w:left="0" w:leftChars="0" w:right="0" w:rightChars="0" w:firstLine="0" w:firstLineChars="0"/>
        <w:rPr>
          <w:rFonts w:hint="eastAsia" w:ascii="黑体" w:hAnsi="黑体" w:eastAsia="黑体" w:cs="黑体"/>
          <w:color w:val="auto"/>
        </w:rPr>
      </w:pPr>
      <w:r>
        <w:rPr>
          <w:rFonts w:hint="eastAsia" w:ascii="黑体" w:hAnsi="黑体" w:eastAsia="黑体" w:cs="黑体"/>
          <w:color w:val="auto"/>
          <w:sz w:val="24"/>
          <w:szCs w:val="21"/>
          <w:lang w:val="en-US" w:eastAsia="zh-CN"/>
        </w:rPr>
        <w:t>投标人应是响应招标、参加投标竞争的中华人民共和国境内的独立法人或者其他组织 （提供合法有效的营业执照扫描件，原件备查）。 </w:t>
      </w:r>
    </w:p>
    <w:p>
      <w:pPr>
        <w:pStyle w:val="3"/>
        <w:keepNext w:val="0"/>
        <w:keepLines w:val="0"/>
        <w:widowControl/>
        <w:suppressLineNumbers w:val="0"/>
        <w:spacing w:before="300" w:beforeAutospacing="0"/>
        <w:rPr>
          <w:rFonts w:hint="eastAsia" w:ascii="黑体" w:hAnsi="黑体" w:eastAsia="黑体" w:cs="黑体"/>
          <w:color w:val="auto"/>
          <w:lang w:eastAsia="zh-CN"/>
        </w:rPr>
      </w:pPr>
      <w:r>
        <w:rPr>
          <w:rStyle w:val="8"/>
          <w:rFonts w:hint="eastAsia" w:ascii="黑体" w:hAnsi="黑体" w:eastAsia="黑体" w:cs="黑体"/>
          <w:i w:val="0"/>
          <w:iCs w:val="0"/>
          <w:caps w:val="0"/>
          <w:color w:val="auto"/>
          <w:spacing w:val="0"/>
          <w:sz w:val="24"/>
          <w:szCs w:val="24"/>
          <w:shd w:val="clear" w:fill="FFFFFF"/>
        </w:rPr>
        <w:t>七、供应商必须对本项目为单位进行整体报价，所报产品必须满足采购文件的要求</w:t>
      </w:r>
      <w:r>
        <w:rPr>
          <w:rStyle w:val="8"/>
          <w:rFonts w:hint="eastAsia" w:ascii="黑体" w:hAnsi="黑体" w:eastAsia="黑体" w:cs="黑体"/>
          <w:i w:val="0"/>
          <w:iCs w:val="0"/>
          <w:caps w:val="0"/>
          <w:color w:val="auto"/>
          <w:spacing w:val="0"/>
          <w:sz w:val="24"/>
          <w:szCs w:val="24"/>
          <w:shd w:val="clear" w:fill="FFFFFF"/>
          <w:lang w:eastAsia="zh-CN"/>
        </w:rPr>
        <w:t>。标注“</w:t>
      </w:r>
      <w:bookmarkStart w:id="3" w:name="OLE_LINK1"/>
      <w:r>
        <w:rPr>
          <w:rStyle w:val="8"/>
          <w:rFonts w:hint="eastAsia" w:ascii="黑体" w:hAnsi="黑体" w:eastAsia="黑体" w:cs="黑体"/>
          <w:i w:val="0"/>
          <w:iCs w:val="0"/>
          <w:caps w:val="0"/>
          <w:color w:val="auto"/>
          <w:spacing w:val="0"/>
          <w:sz w:val="24"/>
          <w:szCs w:val="24"/>
          <w:shd w:val="clear" w:fill="FFFFFF"/>
          <w:lang w:eastAsia="zh-CN"/>
        </w:rPr>
        <w:t>★</w:t>
      </w:r>
      <w:bookmarkEnd w:id="3"/>
      <w:r>
        <w:rPr>
          <w:rStyle w:val="8"/>
          <w:rFonts w:hint="eastAsia" w:ascii="黑体" w:hAnsi="黑体" w:eastAsia="黑体" w:cs="黑体"/>
          <w:i w:val="0"/>
          <w:iCs w:val="0"/>
          <w:caps w:val="0"/>
          <w:color w:val="auto"/>
          <w:spacing w:val="0"/>
          <w:sz w:val="24"/>
          <w:szCs w:val="24"/>
          <w:shd w:val="clear" w:fill="FFFFFF"/>
          <w:lang w:eastAsia="zh-CN"/>
        </w:rPr>
        <w:t>”的条款为重要条款不允许负偏离，否则将被视为无效报价。详细技术规范请参阅询价通知书中的用户需求书。</w:t>
      </w:r>
    </w:p>
    <w:p>
      <w:pPr>
        <w:widowControl/>
        <w:numPr>
          <w:ilvl w:val="0"/>
          <w:numId w:val="0"/>
        </w:numPr>
        <w:spacing w:line="360" w:lineRule="auto"/>
        <w:ind w:leftChars="0"/>
        <w:jc w:val="left"/>
        <w:rPr>
          <w:rFonts w:hint="eastAsia" w:ascii="黑体" w:hAnsi="黑体" w:eastAsia="黑体" w:cs="黑体"/>
          <w:i w:val="0"/>
          <w:iCs w:val="0"/>
          <w:caps w:val="0"/>
          <w:color w:val="auto"/>
          <w:spacing w:val="0"/>
          <w:kern w:val="0"/>
          <w:sz w:val="24"/>
          <w:szCs w:val="24"/>
          <w:shd w:val="clear"/>
          <w:lang w:val="en-US"/>
        </w:rPr>
      </w:pPr>
      <w:r>
        <w:rPr>
          <w:rStyle w:val="8"/>
          <w:rFonts w:hint="eastAsia" w:ascii="黑体" w:hAnsi="黑体" w:eastAsia="黑体" w:cs="黑体"/>
          <w:i w:val="0"/>
          <w:iCs w:val="0"/>
          <w:caps w:val="0"/>
          <w:color w:val="auto"/>
          <w:spacing w:val="0"/>
          <w:sz w:val="24"/>
          <w:szCs w:val="24"/>
          <w:shd w:val="clear" w:fill="FFFFFF"/>
        </w:rPr>
        <w:t>八、报价要求、文件递交截止时间和递交地点：</w:t>
      </w:r>
    </w:p>
    <w:p>
      <w:pPr>
        <w:widowControl/>
        <w:numPr>
          <w:ilvl w:val="1"/>
          <w:numId w:val="4"/>
        </w:numPr>
        <w:spacing w:line="360" w:lineRule="auto"/>
        <w:ind w:left="0" w:leftChars="0" w:firstLine="0" w:firstLineChars="0"/>
        <w:jc w:val="left"/>
        <w:rPr>
          <w:rFonts w:hint="eastAsia" w:ascii="黑体" w:hAnsi="黑体" w:eastAsia="黑体" w:cs="黑体"/>
          <w:i w:val="0"/>
          <w:iCs w:val="0"/>
          <w:caps w:val="0"/>
          <w:color w:val="auto"/>
          <w:spacing w:val="0"/>
          <w:kern w:val="0"/>
          <w:sz w:val="24"/>
          <w:szCs w:val="24"/>
          <w:shd w:val="clear"/>
          <w:lang w:val="en-US"/>
        </w:rPr>
      </w:pPr>
      <w:r>
        <w:rPr>
          <w:rFonts w:hint="eastAsia" w:ascii="黑体" w:hAnsi="黑体" w:eastAsia="黑体" w:cs="黑体"/>
          <w:color w:val="auto"/>
          <w:kern w:val="0"/>
          <w:sz w:val="24"/>
          <w:szCs w:val="21"/>
          <w:lang w:val="en-US" w:eastAsia="zh-CN" w:bidi="ar"/>
        </w:rPr>
        <w:t>报价要求：供应商一次报出不得更改的价格，在报价截止时间前，将响应文件(需盖章、签名及密封，响应文件模板见采购文件)快递至指定地点。</w:t>
      </w:r>
    </w:p>
    <w:p>
      <w:pPr>
        <w:widowControl/>
        <w:numPr>
          <w:ilvl w:val="1"/>
          <w:numId w:val="4"/>
        </w:numPr>
        <w:spacing w:line="360" w:lineRule="auto"/>
        <w:ind w:left="0" w:leftChars="0" w:firstLine="0" w:firstLineChars="0"/>
        <w:jc w:val="left"/>
        <w:rPr>
          <w:rFonts w:hint="eastAsia" w:ascii="黑体" w:hAnsi="黑体" w:eastAsia="黑体" w:cs="黑体"/>
          <w:i w:val="0"/>
          <w:iCs w:val="0"/>
          <w:caps w:val="0"/>
          <w:color w:val="auto"/>
          <w:spacing w:val="0"/>
          <w:kern w:val="0"/>
          <w:sz w:val="24"/>
          <w:szCs w:val="24"/>
          <w:shd w:val="clear"/>
          <w:lang w:val="en-US"/>
        </w:rPr>
      </w:pPr>
      <w:r>
        <w:rPr>
          <w:rFonts w:hint="eastAsia" w:ascii="黑体" w:hAnsi="黑体" w:eastAsia="黑体" w:cs="黑体"/>
          <w:color w:val="auto"/>
          <w:kern w:val="0"/>
          <w:sz w:val="24"/>
          <w:szCs w:val="21"/>
          <w:lang w:val="en-US" w:eastAsia="zh-CN" w:bidi="ar"/>
        </w:rPr>
        <w:t>文件递交截止时间：2024年4月10日16时00 分（北京时间）。</w:t>
      </w:r>
    </w:p>
    <w:p>
      <w:pPr>
        <w:widowControl/>
        <w:numPr>
          <w:ilvl w:val="1"/>
          <w:numId w:val="4"/>
        </w:numPr>
        <w:spacing w:line="360" w:lineRule="auto"/>
        <w:ind w:left="0" w:leftChars="0" w:firstLine="0" w:firstLineChars="0"/>
        <w:jc w:val="left"/>
        <w:rPr>
          <w:rFonts w:hint="eastAsia" w:ascii="黑体" w:hAnsi="黑体" w:eastAsia="黑体" w:cs="黑体"/>
          <w:i w:val="0"/>
          <w:iCs w:val="0"/>
          <w:caps w:val="0"/>
          <w:color w:val="auto"/>
          <w:spacing w:val="0"/>
          <w:kern w:val="0"/>
          <w:sz w:val="24"/>
          <w:szCs w:val="24"/>
          <w:shd w:val="clear"/>
          <w:lang w:val="en-US"/>
        </w:rPr>
      </w:pPr>
      <w:r>
        <w:rPr>
          <w:rFonts w:hint="eastAsia" w:ascii="黑体" w:hAnsi="黑体" w:eastAsia="黑体" w:cs="黑体"/>
          <w:color w:val="auto"/>
          <w:kern w:val="0"/>
          <w:sz w:val="24"/>
          <w:szCs w:val="21"/>
          <w:lang w:val="en-US" w:eastAsia="zh-CN" w:bidi="ar"/>
        </w:rPr>
        <w:t>文件递交地点：广州市越秀区先烈南路23号华泰宾馆翠园楼3楼306。</w:t>
      </w:r>
    </w:p>
    <w:p>
      <w:pPr>
        <w:pStyle w:val="3"/>
        <w:keepNext w:val="0"/>
        <w:keepLines w:val="0"/>
        <w:widowControl/>
        <w:suppressLineNumbers w:val="0"/>
        <w:spacing w:before="300" w:beforeAutospacing="0"/>
        <w:rPr>
          <w:rFonts w:hint="eastAsia" w:ascii="黑体" w:hAnsi="黑体" w:eastAsia="黑体" w:cs="黑体"/>
          <w:color w:val="auto"/>
          <w:kern w:val="0"/>
          <w:sz w:val="24"/>
          <w:szCs w:val="21"/>
          <w:lang w:val="en-US" w:eastAsia="zh-CN" w:bidi="ar"/>
        </w:rPr>
      </w:pPr>
      <w:r>
        <w:rPr>
          <w:rStyle w:val="8"/>
          <w:rFonts w:hint="eastAsia" w:ascii="黑体" w:hAnsi="黑体" w:eastAsia="黑体" w:cs="黑体"/>
          <w:i w:val="0"/>
          <w:iCs w:val="0"/>
          <w:caps w:val="0"/>
          <w:color w:val="auto"/>
          <w:spacing w:val="0"/>
          <w:sz w:val="24"/>
          <w:szCs w:val="24"/>
          <w:shd w:val="clear" w:fill="FFFFFF"/>
        </w:rPr>
        <w:t>九、项目联系方式： </w:t>
      </w:r>
      <w:r>
        <w:rPr>
          <w:rFonts w:hint="eastAsia" w:ascii="黑体" w:hAnsi="黑体" w:eastAsia="黑体" w:cs="黑体"/>
          <w:i w:val="0"/>
          <w:iCs w:val="0"/>
          <w:caps w:val="0"/>
          <w:color w:val="auto"/>
          <w:spacing w:val="0"/>
          <w:sz w:val="24"/>
          <w:szCs w:val="24"/>
          <w:shd w:val="clear" w:fill="FFFFFF"/>
        </w:rPr>
        <w:br w:type="textWrapping"/>
      </w:r>
      <w:r>
        <w:rPr>
          <w:rFonts w:hint="eastAsia" w:ascii="黑体" w:hAnsi="黑体" w:eastAsia="黑体" w:cs="黑体"/>
          <w:i w:val="0"/>
          <w:iCs w:val="0"/>
          <w:caps w:val="0"/>
          <w:color w:val="auto"/>
          <w:spacing w:val="0"/>
          <w:sz w:val="24"/>
          <w:szCs w:val="24"/>
          <w:shd w:val="clear" w:fill="FFFFFF"/>
          <w:lang w:val="en-US" w:eastAsia="zh-CN"/>
        </w:rPr>
        <w:tab/>
      </w:r>
      <w:r>
        <w:rPr>
          <w:rFonts w:hint="eastAsia" w:ascii="黑体" w:hAnsi="黑体" w:eastAsia="黑体" w:cs="黑体"/>
          <w:color w:val="auto"/>
          <w:kern w:val="0"/>
          <w:sz w:val="24"/>
          <w:szCs w:val="21"/>
          <w:lang w:val="en-US" w:eastAsia="zh-CN" w:bidi="ar"/>
        </w:rPr>
        <w:t>联系人：陈老师； 联系电话：18026147599； 邮箱：chenhh@sysucc.org.cn</w:t>
      </w:r>
    </w:p>
    <w:p>
      <w:pPr>
        <w:pStyle w:val="3"/>
        <w:keepNext w:val="0"/>
        <w:keepLines w:val="0"/>
        <w:widowControl/>
        <w:suppressLineNumbers w:val="0"/>
        <w:spacing w:before="300" w:beforeAutospacing="0"/>
        <w:jc w:val="right"/>
        <w:rPr>
          <w:rFonts w:hint="eastAsia" w:ascii="黑体" w:hAnsi="黑体" w:eastAsia="黑体" w:cs="黑体"/>
          <w:color w:val="auto"/>
          <w:kern w:val="0"/>
          <w:sz w:val="24"/>
          <w:szCs w:val="21"/>
          <w:lang w:val="en-US" w:eastAsia="zh-CN" w:bidi="ar"/>
        </w:rPr>
      </w:pPr>
      <w:r>
        <w:rPr>
          <w:rFonts w:hint="eastAsia" w:ascii="黑体" w:hAnsi="黑体" w:eastAsia="黑体" w:cs="黑体"/>
          <w:color w:val="auto"/>
          <w:kern w:val="0"/>
          <w:sz w:val="24"/>
          <w:szCs w:val="21"/>
          <w:lang w:val="en-US" w:eastAsia="zh-CN" w:bidi="ar"/>
        </w:rPr>
        <w:t>中山大学附属肿瘤医院</w:t>
      </w:r>
      <w:r>
        <w:rPr>
          <w:rFonts w:hint="eastAsia" w:ascii="黑体" w:hAnsi="黑体" w:eastAsia="黑体" w:cs="黑体"/>
          <w:color w:val="auto"/>
          <w:kern w:val="0"/>
          <w:sz w:val="24"/>
          <w:szCs w:val="21"/>
          <w:lang w:val="en-US" w:eastAsia="zh-CN" w:bidi="ar"/>
        </w:rPr>
        <w:br w:type="textWrapping"/>
      </w:r>
      <w:r>
        <w:rPr>
          <w:rFonts w:hint="eastAsia" w:ascii="黑体" w:hAnsi="黑体" w:eastAsia="黑体" w:cs="黑体"/>
          <w:color w:val="auto"/>
          <w:kern w:val="0"/>
          <w:sz w:val="24"/>
          <w:szCs w:val="21"/>
          <w:lang w:val="en-US" w:eastAsia="zh-CN" w:bidi="ar"/>
        </w:rPr>
        <w:t>2024年4月2日</w:t>
      </w:r>
    </w:p>
    <w:p>
      <w:pPr>
        <w:keepNext w:val="0"/>
        <w:keepLines w:val="0"/>
        <w:widowControl/>
        <w:suppressLineNumbers w:val="0"/>
        <w:shd w:val="clear" w:fill="FFFFFF"/>
        <w:ind w:left="0" w:firstLine="0"/>
        <w:jc w:val="left"/>
        <w:rPr>
          <w:rFonts w:hint="eastAsia" w:ascii="黑体" w:hAnsi="黑体" w:eastAsia="黑体" w:cs="黑体"/>
          <w:i w:val="0"/>
          <w:iCs w:val="0"/>
          <w:caps w:val="0"/>
          <w:color w:val="auto"/>
          <w:spacing w:val="0"/>
          <w:sz w:val="24"/>
          <w:szCs w:val="24"/>
        </w:rPr>
      </w:pPr>
    </w:p>
    <w:p>
      <w:pPr>
        <w:keepNext w:val="0"/>
        <w:keepLines w:val="0"/>
        <w:widowControl w:val="0"/>
        <w:suppressLineNumbers w:val="0"/>
        <w:spacing w:before="0" w:beforeAutospacing="0" w:after="0" w:afterAutospacing="0"/>
        <w:ind w:left="0" w:right="0"/>
        <w:jc w:val="both"/>
        <w:rPr>
          <w:rFonts w:hint="eastAsia" w:ascii="黑体" w:hAnsi="黑体" w:eastAsia="黑体" w:cs="黑体"/>
          <w:b/>
          <w:bCs w:val="0"/>
          <w:color w:val="auto"/>
          <w:kern w:val="2"/>
          <w:sz w:val="24"/>
          <w:szCs w:val="24"/>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黑体" w:eastAsia="黑体" w:cs="黑体"/>
          <w:b/>
          <w:bCs w:val="0"/>
          <w:color w:val="auto"/>
          <w:kern w:val="2"/>
          <w:sz w:val="24"/>
          <w:szCs w:val="24"/>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黑体" w:eastAsia="黑体" w:cs="黑体"/>
          <w:b/>
          <w:bCs w:val="0"/>
          <w:color w:val="auto"/>
          <w:kern w:val="2"/>
          <w:sz w:val="24"/>
          <w:szCs w:val="24"/>
        </w:rPr>
      </w:pPr>
      <w:r>
        <w:rPr>
          <w:rFonts w:hint="eastAsia" w:ascii="黑体" w:hAnsi="黑体" w:eastAsia="黑体" w:cs="黑体"/>
          <w:b/>
          <w:bCs w:val="0"/>
          <w:color w:val="auto"/>
          <w:kern w:val="2"/>
          <w:sz w:val="24"/>
          <w:szCs w:val="24"/>
          <w:lang w:val="en-US" w:eastAsia="zh-CN" w:bidi="ar"/>
        </w:rPr>
        <w:t>附件一</w:t>
      </w:r>
    </w:p>
    <w:p>
      <w:pPr>
        <w:keepNext w:val="0"/>
        <w:keepLines w:val="0"/>
        <w:widowControl w:val="0"/>
        <w:suppressLineNumbers w:val="0"/>
        <w:spacing w:before="156" w:beforeLines="50" w:beforeAutospacing="0" w:after="0" w:afterAutospacing="0"/>
        <w:ind w:left="0" w:right="0" w:firstLine="630" w:firstLineChars="3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黑体" w:eastAsia="黑体" w:cs="黑体"/>
          <w:b/>
          <w:bCs/>
          <w:color w:val="auto"/>
          <w:kern w:val="2"/>
          <w:sz w:val="24"/>
          <w:szCs w:val="24"/>
        </w:rPr>
      </w:pPr>
      <w:r>
        <w:rPr>
          <w:rFonts w:hint="eastAsia" w:ascii="黑体" w:hAnsi="黑体" w:eastAsia="黑体" w:cs="黑体"/>
          <w:b/>
          <w:bCs/>
          <w:color w:val="auto"/>
          <w:kern w:val="2"/>
          <w:sz w:val="24"/>
          <w:szCs w:val="24"/>
          <w:lang w:val="en-US" w:eastAsia="zh-CN" w:bidi="ar"/>
        </w:rPr>
        <w:t>中山大学附属肿瘤医院数字病理扫描仪上门维修服务项目报价单</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供应商名称：</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3"/>
        <w:gridCol w:w="3520"/>
        <w:gridCol w:w="2137"/>
        <w:gridCol w:w="3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序号</w:t>
            </w:r>
          </w:p>
        </w:tc>
        <w:tc>
          <w:tcPr>
            <w:tcW w:w="176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项目名称</w:t>
            </w:r>
          </w:p>
        </w:tc>
        <w:tc>
          <w:tcPr>
            <w:tcW w:w="107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单价（元）</w:t>
            </w:r>
          </w:p>
        </w:tc>
        <w:tc>
          <w:tcPr>
            <w:tcW w:w="17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黑体" w:hAnsi="黑体" w:eastAsia="黑体" w:cs="黑体"/>
                <w:color w:val="auto"/>
                <w:kern w:val="2"/>
                <w:sz w:val="28"/>
                <w:szCs w:val="28"/>
              </w:rPr>
            </w:pPr>
            <w:r>
              <w:rPr>
                <w:rFonts w:hint="eastAsia" w:ascii="黑体" w:hAnsi="黑体" w:eastAsia="黑体" w:cs="黑体"/>
                <w:color w:val="auto"/>
                <w:kern w:val="2"/>
                <w:sz w:val="28"/>
                <w:szCs w:val="28"/>
                <w:lang w:val="en-US" w:eastAsia="zh-CN" w:bidi="ar"/>
              </w:rPr>
              <w:t>1</w:t>
            </w:r>
          </w:p>
        </w:tc>
        <w:tc>
          <w:tcPr>
            <w:tcW w:w="1766" w:type="pct"/>
            <w:tcBorders>
              <w:top w:val="nil"/>
              <w:left w:val="nil"/>
              <w:bottom w:val="single" w:color="auto" w:sz="4" w:space="0"/>
              <w:right w:val="single" w:color="auto" w:sz="4" w:space="0"/>
            </w:tcBorders>
            <w:shd w:val="clear" w:color="auto" w:fill="auto"/>
            <w:vAlign w:val="center"/>
          </w:tcPr>
          <w:p>
            <w:pPr>
              <w:pStyle w:val="9"/>
              <w:keepNext w:val="0"/>
              <w:keepLines w:val="0"/>
              <w:suppressLineNumbers w:val="0"/>
              <w:spacing w:before="0" w:beforeAutospacing="0" w:after="0" w:afterAutospacing="0" w:line="360" w:lineRule="auto"/>
              <w:ind w:left="0" w:leftChars="0" w:right="22" w:rightChars="0" w:firstLine="0" w:firstLineChars="0"/>
              <w:rPr>
                <w:rFonts w:hint="eastAsia" w:ascii="黑体" w:hAnsi="黑体" w:eastAsia="黑体" w:cs="黑体"/>
                <w:color w:val="auto"/>
                <w:kern w:val="2"/>
                <w:sz w:val="24"/>
                <w:szCs w:val="24"/>
              </w:rPr>
            </w:pPr>
            <w:r>
              <w:rPr>
                <w:rFonts w:hint="eastAsia" w:ascii="黑体" w:hAnsi="黑体" w:eastAsia="黑体" w:cs="黑体"/>
                <w:i w:val="0"/>
                <w:iCs w:val="0"/>
                <w:caps w:val="0"/>
                <w:color w:val="auto"/>
                <w:spacing w:val="0"/>
                <w:kern w:val="2"/>
                <w:sz w:val="21"/>
                <w:szCs w:val="24"/>
                <w:shd w:val="clear" w:fill="FFFFFF"/>
                <w:lang w:val="en-US" w:eastAsia="zh-CN" w:bidi="ar-SA"/>
              </w:rPr>
              <w:t>数字病理扫描仪上门维修服务</w:t>
            </w:r>
          </w:p>
        </w:tc>
        <w:tc>
          <w:tcPr>
            <w:tcW w:w="1072" w:type="pc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黑体" w:eastAsia="黑体" w:cs="黑体"/>
                <w:color w:val="auto"/>
                <w:kern w:val="2"/>
                <w:sz w:val="24"/>
                <w:szCs w:val="24"/>
              </w:rPr>
            </w:pPr>
          </w:p>
        </w:tc>
        <w:tc>
          <w:tcPr>
            <w:tcW w:w="1722" w:type="pc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黑体" w:hAnsi="黑体" w:eastAsia="黑体" w:cs="黑体"/>
                <w:color w:val="auto"/>
                <w:kern w:val="2"/>
                <w:sz w:val="24"/>
                <w:szCs w:val="24"/>
              </w:rPr>
            </w:pPr>
          </w:p>
        </w:tc>
      </w:tr>
    </w:tbl>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2640" w:firstLineChars="1100"/>
        <w:jc w:val="both"/>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 xml:space="preserve">              报价有效期</w:t>
      </w:r>
      <w:r>
        <w:rPr>
          <w:rFonts w:hint="eastAsia" w:ascii="黑体" w:hAnsi="黑体" w:eastAsia="黑体" w:cs="黑体"/>
          <w:color w:val="auto"/>
          <w:kern w:val="2"/>
          <w:sz w:val="24"/>
          <w:szCs w:val="24"/>
          <w:u w:val="single"/>
          <w:lang w:val="en-US" w:eastAsia="zh-CN" w:bidi="ar"/>
        </w:rPr>
        <w:t xml:space="preserve">       </w:t>
      </w:r>
      <w:r>
        <w:rPr>
          <w:rFonts w:hint="eastAsia" w:ascii="黑体" w:hAnsi="黑体" w:eastAsia="黑体" w:cs="黑体"/>
          <w:color w:val="auto"/>
          <w:kern w:val="2"/>
          <w:sz w:val="24"/>
          <w:szCs w:val="24"/>
          <w:lang w:val="en-US" w:eastAsia="zh-CN" w:bidi="ar"/>
        </w:rPr>
        <w:t>天</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注：</w:t>
      </w:r>
    </w:p>
    <w:p>
      <w:pPr>
        <w:keepNext w:val="0"/>
        <w:keepLines w:val="0"/>
        <w:widowControl w:val="0"/>
        <w:suppressLineNumbers w:val="0"/>
        <w:spacing w:before="0" w:beforeAutospacing="0" w:after="0" w:afterAutospacing="0"/>
        <w:ind w:left="0" w:right="0" w:firstLine="480" w:firstLineChars="200"/>
        <w:jc w:val="both"/>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1.付款方式为</w:t>
      </w:r>
      <w:r>
        <w:rPr>
          <w:rFonts w:hint="eastAsia" w:ascii="黑体" w:hAnsi="黑体" w:eastAsia="黑体" w:cs="黑体"/>
          <w:color w:val="auto"/>
          <w:kern w:val="2"/>
          <w:sz w:val="24"/>
          <w:szCs w:val="24"/>
          <w:u w:val="single"/>
          <w:lang w:val="en-US" w:eastAsia="zh-CN" w:bidi="ar"/>
        </w:rPr>
        <w:t xml:space="preserve">   </w:t>
      </w:r>
      <w:r>
        <w:rPr>
          <w:rFonts w:hint="eastAsia" w:ascii="黑体" w:hAnsi="黑体" w:eastAsia="黑体" w:cs="黑体"/>
          <w:color w:val="auto"/>
          <w:kern w:val="2"/>
          <w:sz w:val="24"/>
          <w:szCs w:val="24"/>
          <w:lang w:val="en-US" w:eastAsia="zh-CN" w:bidi="ar"/>
        </w:rPr>
        <w:t>结算付费。</w:t>
      </w:r>
    </w:p>
    <w:p>
      <w:pPr>
        <w:keepNext w:val="0"/>
        <w:keepLines w:val="0"/>
        <w:widowControl w:val="0"/>
        <w:suppressLineNumbers w:val="0"/>
        <w:spacing w:before="0" w:beforeAutospacing="0" w:after="0" w:afterAutospacing="0"/>
        <w:ind w:left="0" w:right="0" w:firstLine="480" w:firstLineChars="200"/>
        <w:jc w:val="both"/>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2.报价中必须包括项目所发生的人工费、配件费、招标费、管理费、利润、项目措施费、规费、税金、配合费、预留金以及施工合同包含的所有风险、责任等各项应有费用。</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供应商法定代表人（或法定代表人授权代表）签字：</w:t>
      </w:r>
      <w:r>
        <w:rPr>
          <w:rFonts w:hint="eastAsia" w:ascii="黑体" w:hAnsi="黑体" w:eastAsia="黑体" w:cs="黑体"/>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供应商名称（加盖公章）：</w:t>
      </w:r>
      <w:r>
        <w:rPr>
          <w:rFonts w:hint="eastAsia" w:ascii="黑体" w:hAnsi="黑体" w:eastAsia="黑体" w:cs="黑体"/>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日期：     年    月    日</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156" w:beforeLines="50" w:beforeAutospacing="0" w:after="0" w:afterAutospacing="0"/>
        <w:ind w:left="0" w:right="0" w:firstLine="630" w:firstLineChars="3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156" w:beforeLines="50" w:beforeAutospacing="0" w:after="0" w:afterAutospacing="0"/>
        <w:ind w:left="0" w:right="0" w:firstLine="630" w:firstLineChars="3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156" w:beforeLines="50" w:beforeAutospacing="0" w:after="0" w:afterAutospacing="0"/>
        <w:ind w:left="0" w:right="0" w:firstLine="630" w:firstLineChars="3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黑体" w:eastAsia="黑体" w:cs="黑体"/>
          <w:b/>
          <w:bCs w:val="0"/>
          <w:color w:val="auto"/>
          <w:kern w:val="2"/>
          <w:sz w:val="24"/>
          <w:szCs w:val="24"/>
        </w:rPr>
      </w:pPr>
      <w:r>
        <w:rPr>
          <w:rFonts w:hint="eastAsia" w:ascii="黑体" w:hAnsi="黑体" w:eastAsia="黑体" w:cs="黑体"/>
          <w:b/>
          <w:bCs w:val="0"/>
          <w:color w:val="auto"/>
          <w:kern w:val="2"/>
          <w:sz w:val="24"/>
          <w:szCs w:val="24"/>
          <w:lang w:val="en-US" w:eastAsia="zh-CN" w:bidi="ar"/>
        </w:rPr>
        <w:t>附件二 法定代表人/负责人资格证明书及授权委托书</w:t>
      </w:r>
    </w:p>
    <w:p>
      <w:pPr>
        <w:keepNext w:val="0"/>
        <w:keepLines w:val="0"/>
        <w:widowControl w:val="0"/>
        <w:suppressLineNumbers w:val="0"/>
        <w:spacing w:before="0" w:beforeAutospacing="0" w:after="0" w:afterAutospacing="0" w:line="480" w:lineRule="exact"/>
        <w:ind w:left="0" w:right="0"/>
        <w:jc w:val="center"/>
        <w:rPr>
          <w:rFonts w:hint="eastAsia" w:ascii="黑体" w:hAnsi="黑体" w:eastAsia="黑体" w:cs="黑体"/>
          <w:b/>
          <w:bCs w:val="0"/>
          <w:color w:val="auto"/>
          <w:kern w:val="2"/>
          <w:sz w:val="28"/>
          <w:szCs w:val="28"/>
        </w:rPr>
      </w:pPr>
      <w:r>
        <w:rPr>
          <w:rFonts w:hint="eastAsia" w:ascii="黑体" w:hAnsi="黑体" w:eastAsia="黑体" w:cs="黑体"/>
          <w:b/>
          <w:bCs w:val="0"/>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480" w:lineRule="exact"/>
        <w:ind w:left="0" w:right="0"/>
        <w:jc w:val="center"/>
        <w:rPr>
          <w:rFonts w:hint="eastAsia" w:ascii="黑体" w:hAnsi="黑体" w:eastAsia="黑体" w:cs="黑体"/>
          <w:b/>
          <w:bCs w:val="0"/>
          <w:color w:val="auto"/>
          <w:kern w:val="2"/>
          <w:sz w:val="28"/>
          <w:szCs w:val="28"/>
        </w:rPr>
      </w:pPr>
      <w:r>
        <w:rPr>
          <w:rFonts w:hint="eastAsia" w:ascii="黑体" w:hAnsi="黑体" w:eastAsia="黑体" w:cs="黑体"/>
          <w:b/>
          <w:bCs w:val="0"/>
          <w:color w:val="auto"/>
          <w:kern w:val="2"/>
          <w:sz w:val="28"/>
          <w:szCs w:val="28"/>
          <w:lang w:val="en-US" w:eastAsia="zh-CN" w:bidi="ar"/>
        </w:rPr>
        <w:t>（1）法定代表人/负责人资格证明书</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致</w:t>
      </w:r>
      <w:r>
        <w:rPr>
          <w:rFonts w:hint="eastAsia" w:ascii="黑体" w:hAnsi="黑体" w:eastAsia="黑体" w:cs="黑体"/>
          <w:color w:val="auto"/>
          <w:kern w:val="2"/>
          <w:sz w:val="21"/>
          <w:szCs w:val="21"/>
          <w:u w:val="single"/>
          <w:lang w:val="en-US" w:eastAsia="zh-CN" w:bidi="ar"/>
        </w:rPr>
        <w:t>中山大学附属肿瘤医院</w:t>
      </w: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r>
        <w:rPr>
          <w:rFonts w:hint="eastAsia" w:ascii="黑体" w:hAnsi="黑体" w:eastAsia="黑体" w:cs="黑体"/>
          <w:color w:val="auto"/>
          <w:kern w:val="2"/>
          <w:sz w:val="21"/>
          <w:szCs w:val="21"/>
          <w:u w:val="single"/>
          <w:lang w:val="en-US" w:eastAsia="zh-CN" w:bidi="ar"/>
        </w:rPr>
        <w:t xml:space="preserve">          </w:t>
      </w:r>
      <w:r>
        <w:rPr>
          <w:rFonts w:hint="eastAsia" w:ascii="黑体" w:hAnsi="黑体" w:eastAsia="黑体" w:cs="黑体"/>
          <w:color w:val="auto"/>
          <w:kern w:val="2"/>
          <w:sz w:val="21"/>
          <w:szCs w:val="21"/>
          <w:lang w:val="en-US" w:eastAsia="zh-CN" w:bidi="ar"/>
        </w:rPr>
        <w:t>同志，现任我单位</w:t>
      </w:r>
      <w:r>
        <w:rPr>
          <w:rFonts w:hint="eastAsia" w:ascii="黑体" w:hAnsi="黑体" w:eastAsia="黑体" w:cs="黑体"/>
          <w:color w:val="auto"/>
          <w:kern w:val="2"/>
          <w:sz w:val="21"/>
          <w:szCs w:val="21"/>
          <w:u w:val="single"/>
          <w:lang w:val="en-US" w:eastAsia="zh-CN" w:bidi="ar"/>
        </w:rPr>
        <w:t xml:space="preserve">          </w:t>
      </w:r>
      <w:r>
        <w:rPr>
          <w:rFonts w:hint="eastAsia" w:ascii="黑体" w:hAnsi="黑体" w:eastAsia="黑体" w:cs="黑体"/>
          <w:color w:val="auto"/>
          <w:kern w:val="2"/>
          <w:sz w:val="21"/>
          <w:szCs w:val="21"/>
          <w:lang w:val="en-US" w:eastAsia="zh-CN" w:bidi="ar"/>
        </w:rPr>
        <w:t>职务，为法定代表人，特此证明。</w:t>
      </w:r>
    </w:p>
    <w:p>
      <w:pPr>
        <w:keepNext w:val="0"/>
        <w:keepLines w:val="0"/>
        <w:widowControl w:val="0"/>
        <w:suppressLineNumbers w:val="0"/>
        <w:spacing w:before="0" w:beforeAutospacing="0" w:after="0" w:afterAutospacing="0"/>
        <w:ind w:left="0" w:right="0" w:firstLine="210" w:firstLineChars="1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签发日期：           单位：           （单位公章）</w:t>
      </w:r>
    </w:p>
    <w:p>
      <w:pPr>
        <w:keepNext w:val="0"/>
        <w:keepLines w:val="0"/>
        <w:widowControl w:val="0"/>
        <w:suppressLineNumbers w:val="0"/>
        <w:spacing w:before="0" w:beforeAutospacing="0" w:after="0" w:afterAutospacing="0"/>
        <w:ind w:left="0" w:right="0" w:firstLine="210" w:firstLineChars="1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附：代表人性别：            年龄：           身份证号码：</w:t>
      </w:r>
    </w:p>
    <w:p>
      <w:pPr>
        <w:keepNext w:val="0"/>
        <w:keepLines w:val="0"/>
        <w:widowControl w:val="0"/>
        <w:suppressLineNumbers w:val="0"/>
        <w:spacing w:before="0" w:beforeAutospacing="0" w:after="0" w:afterAutospacing="0"/>
        <w:ind w:left="0" w:right="0" w:firstLine="210" w:firstLineChars="1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联系电话：</w:t>
      </w:r>
    </w:p>
    <w:p>
      <w:pPr>
        <w:keepNext w:val="0"/>
        <w:keepLines w:val="0"/>
        <w:widowControl w:val="0"/>
        <w:suppressLineNumbers w:val="0"/>
        <w:spacing w:before="0" w:beforeAutospacing="0" w:after="0" w:afterAutospacing="0"/>
        <w:ind w:left="0" w:right="0" w:firstLine="210" w:firstLineChars="1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营业执照号码：                       经济性质：</w:t>
      </w:r>
    </w:p>
    <w:p>
      <w:pPr>
        <w:keepNext w:val="0"/>
        <w:keepLines w:val="0"/>
        <w:widowControl w:val="0"/>
        <w:suppressLineNumbers w:val="0"/>
        <w:spacing w:before="0" w:beforeAutospacing="0" w:after="0" w:afterAutospacing="0"/>
        <w:ind w:left="0" w:right="0" w:firstLine="210" w:firstLineChars="1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主营：</w:t>
      </w:r>
    </w:p>
    <w:p>
      <w:pPr>
        <w:keepNext w:val="0"/>
        <w:keepLines w:val="0"/>
        <w:widowControl w:val="0"/>
        <w:suppressLineNumbers w:val="0"/>
        <w:spacing w:before="0" w:beforeAutospacing="0" w:after="0" w:afterAutospacing="0"/>
        <w:ind w:left="0" w:right="0" w:firstLine="210" w:firstLineChars="1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兼营：</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说明：1.法定代表人为企业事业单位、国家机关、社会团体的主要行政负责人。</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2.内容必须填写真实、清楚、涂改无效，不得转让、买卖。</w:t>
      </w:r>
    </w:p>
    <w:p>
      <w:pPr>
        <w:keepNext w:val="0"/>
        <w:keepLines w:val="0"/>
        <w:widowControl w:val="0"/>
        <w:suppressLineNumbers w:val="0"/>
        <w:spacing w:before="0" w:beforeAutospacing="0" w:after="0" w:afterAutospacing="0"/>
        <w:ind w:left="0" w:right="0" w:firstLine="630" w:firstLineChars="3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3.将此证明书提交对方作为合同附件</w:t>
      </w:r>
      <w:r>
        <w:rPr>
          <w:rFonts w:hint="eastAsia" w:ascii="黑体" w:hAnsi="黑体" w:eastAsia="黑体" w:cs="黑体"/>
          <w:b/>
          <w:bCs w:val="0"/>
          <w:color w:val="auto"/>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8"/>
          <w:szCs w:val="28"/>
        </w:rPr>
      </w:pPr>
      <w:r>
        <w:rPr>
          <w:rFonts w:hint="eastAsia" w:ascii="黑体" w:hAnsi="黑体" w:eastAsia="黑体" w:cs="黑体"/>
          <w:color w:val="auto"/>
          <w:kern w:val="2"/>
          <w:sz w:val="28"/>
          <w:szCs w:val="28"/>
          <w:lang w:val="en-US" w:eastAsia="zh-CN" w:bidi="ar"/>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黑体" w:eastAsia="黑体" w:cs="黑体"/>
                <w:color w:val="auto"/>
                <w:kern w:val="2"/>
                <w:sz w:val="24"/>
                <w:szCs w:val="24"/>
                <w:u w:val="single"/>
              </w:rPr>
            </w:pPr>
            <w:r>
              <w:rPr>
                <w:rFonts w:hint="eastAsia" w:ascii="黑体" w:hAnsi="黑体" w:eastAsia="黑体" w:cs="黑体"/>
                <w:color w:val="auto"/>
                <w:kern w:val="2"/>
                <w:sz w:val="24"/>
                <w:szCs w:val="24"/>
                <w:u w:val="single"/>
                <w:lang w:val="en-US" w:eastAsia="zh-CN" w:bidi="ar"/>
              </w:rPr>
              <w:t>粘贴法定代表人身份证复印件</w:t>
            </w:r>
          </w:p>
        </w:tc>
      </w:tr>
    </w:tbl>
    <w:p>
      <w:pPr>
        <w:keepNext w:val="0"/>
        <w:keepLines w:val="0"/>
        <w:widowControl w:val="0"/>
        <w:suppressLineNumbers w:val="0"/>
        <w:spacing w:before="0" w:beforeAutospacing="0" w:after="0" w:afterAutospacing="0"/>
        <w:ind w:left="0" w:right="0"/>
        <w:jc w:val="both"/>
        <w:rPr>
          <w:rFonts w:hint="eastAsia" w:ascii="黑体" w:hAnsi="黑体" w:eastAsia="黑体" w:cs="黑体"/>
          <w:b/>
          <w:bCs w:val="0"/>
          <w:color w:val="auto"/>
          <w:kern w:val="2"/>
          <w:sz w:val="28"/>
          <w:szCs w:val="28"/>
        </w:rPr>
      </w:pPr>
      <w:r>
        <w:rPr>
          <w:rFonts w:hint="eastAsia" w:ascii="黑体" w:hAnsi="黑体" w:eastAsia="黑体" w:cs="黑体"/>
          <w:b/>
          <w:bCs w:val="0"/>
          <w:color w:val="auto"/>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黑体" w:eastAsia="黑体" w:cs="黑体"/>
          <w:b/>
          <w:bCs w:val="0"/>
          <w:color w:val="auto"/>
          <w:kern w:val="2"/>
          <w:sz w:val="28"/>
          <w:szCs w:val="28"/>
        </w:rPr>
      </w:pPr>
      <w:r>
        <w:rPr>
          <w:rFonts w:hint="eastAsia" w:ascii="黑体" w:hAnsi="黑体" w:eastAsia="黑体" w:cs="黑体"/>
          <w:b/>
          <w:bCs w:val="0"/>
          <w:color w:val="auto"/>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黑体" w:eastAsia="黑体" w:cs="黑体"/>
          <w:b/>
          <w:bCs w:val="0"/>
          <w:color w:val="auto"/>
          <w:kern w:val="2"/>
          <w:sz w:val="28"/>
          <w:szCs w:val="28"/>
        </w:rPr>
      </w:pPr>
      <w:r>
        <w:rPr>
          <w:rFonts w:hint="eastAsia" w:ascii="黑体" w:hAnsi="黑体" w:eastAsia="黑体" w:cs="黑体"/>
          <w:color w:val="auto"/>
          <w:kern w:val="2"/>
          <w:sz w:val="28"/>
          <w:szCs w:val="28"/>
          <w:lang w:val="en-US" w:eastAsia="zh-CN" w:bidi="ar"/>
        </w:rPr>
        <w:br w:type="page"/>
      </w:r>
      <w:r>
        <w:rPr>
          <w:rFonts w:hint="eastAsia" w:ascii="黑体" w:hAnsi="黑体" w:eastAsia="黑体" w:cs="黑体"/>
          <w:b/>
          <w:bCs w:val="0"/>
          <w:color w:val="auto"/>
          <w:kern w:val="2"/>
          <w:sz w:val="28"/>
          <w:szCs w:val="28"/>
          <w:lang w:val="en-US" w:eastAsia="zh-CN" w:bidi="ar"/>
        </w:rPr>
        <w:t>（2）法定代表人/负责人授权委托书</w:t>
      </w:r>
    </w:p>
    <w:p>
      <w:pPr>
        <w:keepNext w:val="0"/>
        <w:keepLines w:val="0"/>
        <w:widowControl w:val="0"/>
        <w:suppressLineNumbers w:val="0"/>
        <w:spacing w:before="0" w:beforeAutospacing="0" w:after="0" w:afterAutospacing="0" w:line="360" w:lineRule="auto"/>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致</w:t>
      </w:r>
      <w:r>
        <w:rPr>
          <w:rFonts w:hint="eastAsia" w:ascii="黑体" w:hAnsi="黑体" w:eastAsia="黑体" w:cs="黑体"/>
          <w:color w:val="auto"/>
          <w:kern w:val="2"/>
          <w:sz w:val="21"/>
          <w:szCs w:val="21"/>
          <w:u w:val="single"/>
          <w:lang w:val="en-US" w:eastAsia="zh-CN" w:bidi="ar"/>
        </w:rPr>
        <w:t>中山大学附属肿瘤医院</w:t>
      </w:r>
      <w:r>
        <w:rPr>
          <w:rFonts w:hint="eastAsia" w:ascii="黑体" w:hAnsi="黑体" w:eastAsia="黑体" w:cs="黑体"/>
          <w:color w:val="auto"/>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兹授权</w:t>
      </w:r>
      <w:r>
        <w:rPr>
          <w:rFonts w:hint="eastAsia" w:ascii="黑体" w:hAnsi="黑体" w:eastAsia="黑体" w:cs="黑体"/>
          <w:color w:val="auto"/>
          <w:kern w:val="2"/>
          <w:sz w:val="21"/>
          <w:szCs w:val="21"/>
          <w:u w:val="single"/>
          <w:lang w:val="en-US" w:eastAsia="zh-CN" w:bidi="ar"/>
        </w:rPr>
        <w:t xml:space="preserve">             </w:t>
      </w:r>
      <w:r>
        <w:rPr>
          <w:rFonts w:hint="eastAsia" w:ascii="黑体" w:hAnsi="黑体" w:eastAsia="黑体" w:cs="黑体"/>
          <w:color w:val="auto"/>
          <w:kern w:val="2"/>
          <w:sz w:val="21"/>
          <w:szCs w:val="21"/>
          <w:lang w:val="en-US" w:eastAsia="zh-CN" w:bidi="ar"/>
        </w:rPr>
        <w:t>同志，为我方签订经济合同及办理其他事务代理人，其权限是：</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u w:val="single"/>
          <w:lang w:val="en-US" w:eastAsia="zh-CN" w:bidi="ar"/>
        </w:rPr>
        <w:t xml:space="preserve">                                                   </w:t>
      </w:r>
      <w:r>
        <w:rPr>
          <w:rFonts w:hint="eastAsia" w:ascii="黑体" w:hAnsi="黑体" w:eastAsia="黑体" w:cs="黑体"/>
          <w:color w:val="auto"/>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授权单位：          （盖章）     法定代表人              （签名或盖私章）</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有效期限：至        年       月      日       签发日期：</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附：代理人性别：        年龄：       职务：         身份证号码：</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联系电话：</w:t>
      </w:r>
    </w:p>
    <w:p>
      <w:pPr>
        <w:keepNext w:val="0"/>
        <w:keepLines w:val="0"/>
        <w:widowControl w:val="0"/>
        <w:suppressLineNumbers w:val="0"/>
        <w:spacing w:before="0" w:beforeAutospacing="0" w:after="0" w:afterAutospacing="0"/>
        <w:ind w:left="0" w:right="0" w:firstLine="210" w:firstLineChars="1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营业执照号码：                         经济性质：</w:t>
      </w:r>
    </w:p>
    <w:p>
      <w:pPr>
        <w:keepNext w:val="0"/>
        <w:keepLines w:val="0"/>
        <w:widowControl w:val="0"/>
        <w:suppressLineNumbers w:val="0"/>
        <w:spacing w:before="0" w:beforeAutospacing="0" w:after="0" w:afterAutospacing="0"/>
        <w:ind w:left="0" w:right="0" w:firstLine="210" w:firstLineChars="1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主营（产）：</w:t>
      </w:r>
    </w:p>
    <w:p>
      <w:pPr>
        <w:keepNext w:val="0"/>
        <w:keepLines w:val="0"/>
        <w:widowControl w:val="0"/>
        <w:suppressLineNumbers w:val="0"/>
        <w:spacing w:before="0" w:beforeAutospacing="0" w:after="0" w:afterAutospacing="0"/>
        <w:ind w:left="0" w:right="0" w:firstLine="210" w:firstLineChars="1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兼营（产）：</w:t>
      </w:r>
    </w:p>
    <w:p>
      <w:pPr>
        <w:keepNext w:val="0"/>
        <w:keepLines w:val="0"/>
        <w:widowControl w:val="0"/>
        <w:suppressLineNumbers w:val="0"/>
        <w:spacing w:before="0" w:beforeAutospacing="0" w:after="0" w:afterAutospacing="0"/>
        <w:ind w:left="1"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ind w:left="1"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说明：</w:t>
      </w:r>
    </w:p>
    <w:p>
      <w:pPr>
        <w:keepNext w:val="0"/>
        <w:keepLines w:val="0"/>
        <w:widowControl w:val="0"/>
        <w:suppressLineNumbers w:val="0"/>
        <w:spacing w:before="0" w:beforeAutospacing="0" w:after="0" w:afterAutospacing="0"/>
        <w:ind w:left="1" w:right="0" w:firstLine="470" w:firstLineChars="224"/>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1.法定代表人为企业事业单位、国家机关、社会团体的主要行政负责人。</w:t>
      </w:r>
    </w:p>
    <w:p>
      <w:pPr>
        <w:keepNext w:val="0"/>
        <w:keepLines w:val="0"/>
        <w:widowControl w:val="0"/>
        <w:suppressLineNumbers w:val="0"/>
        <w:spacing w:before="0" w:beforeAutospacing="0" w:after="0" w:afterAutospacing="0"/>
        <w:ind w:left="0" w:right="0" w:firstLine="470" w:firstLineChars="224"/>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2.内容必须填写真实、清楚、涂改无效，不得转让、买卖。</w:t>
      </w:r>
    </w:p>
    <w:p>
      <w:pPr>
        <w:keepNext w:val="0"/>
        <w:keepLines w:val="0"/>
        <w:widowControl w:val="0"/>
        <w:suppressLineNumbers w:val="0"/>
        <w:spacing w:before="0" w:beforeAutospacing="0" w:after="0" w:afterAutospacing="0"/>
        <w:ind w:left="0" w:right="0" w:firstLine="470" w:firstLineChars="224"/>
        <w:jc w:val="both"/>
        <w:rPr>
          <w:rFonts w:hint="eastAsia" w:ascii="黑体" w:hAnsi="黑体" w:eastAsia="黑体" w:cs="黑体"/>
          <w:b/>
          <w:bCs w:val="0"/>
          <w:color w:val="auto"/>
          <w:kern w:val="2"/>
          <w:sz w:val="21"/>
          <w:szCs w:val="21"/>
        </w:rPr>
      </w:pPr>
      <w:r>
        <w:rPr>
          <w:rFonts w:hint="eastAsia" w:ascii="黑体" w:hAnsi="黑体" w:eastAsia="黑体" w:cs="黑体"/>
          <w:color w:val="auto"/>
          <w:kern w:val="2"/>
          <w:sz w:val="21"/>
          <w:szCs w:val="21"/>
          <w:lang w:val="en-US" w:eastAsia="zh-CN" w:bidi="ar"/>
        </w:rPr>
        <w:t>3.将此证明书提交对方作为合同附件</w:t>
      </w:r>
      <w:r>
        <w:rPr>
          <w:rFonts w:hint="eastAsia" w:ascii="黑体" w:hAnsi="黑体" w:eastAsia="黑体" w:cs="黑体"/>
          <w:b/>
          <w:bCs w:val="0"/>
          <w:color w:val="auto"/>
          <w:kern w:val="2"/>
          <w:sz w:val="21"/>
          <w:szCs w:val="21"/>
          <w:lang w:val="en-US" w:eastAsia="zh-CN" w:bidi="ar"/>
        </w:rPr>
        <w:t>。</w:t>
      </w:r>
    </w:p>
    <w:p>
      <w:pPr>
        <w:keepNext w:val="0"/>
        <w:keepLines w:val="0"/>
        <w:widowControl w:val="0"/>
        <w:suppressLineNumbers w:val="0"/>
        <w:spacing w:before="0" w:beforeAutospacing="0" w:after="0" w:afterAutospacing="0"/>
        <w:ind w:left="0" w:right="0" w:firstLine="470" w:firstLineChars="224"/>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4.授权权限：全权代表本公司参与上述院内谈判项目的报价响应，负责提供与签署确认一切文书资料，以及向贵方递交的任何补充承诺。</w:t>
      </w:r>
    </w:p>
    <w:p>
      <w:pPr>
        <w:keepNext w:val="0"/>
        <w:keepLines w:val="0"/>
        <w:widowControl w:val="0"/>
        <w:suppressLineNumbers w:val="0"/>
        <w:spacing w:before="0" w:beforeAutospacing="0" w:after="0" w:afterAutospacing="0"/>
        <w:ind w:left="0" w:right="0" w:firstLine="470" w:firstLineChars="224"/>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5.有效期限：与本公司报价文件中标注的报价有效期相同，自本单位盖公章之日起生效。</w:t>
      </w:r>
    </w:p>
    <w:p>
      <w:pPr>
        <w:keepNext w:val="0"/>
        <w:keepLines w:val="0"/>
        <w:widowControl w:val="0"/>
        <w:suppressLineNumbers w:val="0"/>
        <w:spacing w:before="0" w:beforeAutospacing="0" w:after="0" w:afterAutospacing="0"/>
        <w:ind w:left="1" w:right="0" w:firstLine="470" w:firstLineChars="224"/>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6.报价签字代表为法定代表人，则本表不适用。</w:t>
      </w:r>
    </w:p>
    <w:p>
      <w:pPr>
        <w:keepNext w:val="0"/>
        <w:keepLines w:val="0"/>
        <w:widowControl w:val="0"/>
        <w:suppressLineNumbers w:val="0"/>
        <w:spacing w:before="0" w:beforeAutospacing="0" w:after="0" w:afterAutospacing="0"/>
        <w:ind w:left="1" w:right="0" w:firstLine="537" w:firstLineChars="224"/>
        <w:jc w:val="both"/>
        <w:rPr>
          <w:rFonts w:hint="eastAsia" w:ascii="黑体" w:hAnsi="黑体" w:eastAsia="黑体" w:cs="黑体"/>
          <w:color w:val="auto"/>
          <w:kern w:val="2"/>
          <w:sz w:val="24"/>
          <w:szCs w:val="24"/>
        </w:rPr>
      </w:pPr>
      <w:r>
        <w:rPr>
          <w:rFonts w:hint="eastAsia" w:ascii="黑体" w:hAnsi="黑体" w:eastAsia="黑体" w:cs="黑体"/>
          <w:color w:val="auto"/>
          <w:kern w:val="2"/>
          <w:sz w:val="24"/>
          <w:szCs w:val="24"/>
          <w:lang w:val="en-US" w:eastAsia="zh-CN" w:bidi="ar"/>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2" w:hRule="atLeast"/>
        </w:trPr>
        <w:tc>
          <w:tcPr>
            <w:tcW w:w="9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color w:val="auto"/>
                <w:kern w:val="2"/>
                <w:sz w:val="24"/>
                <w:szCs w:val="24"/>
                <w:u w:val="single"/>
              </w:rPr>
            </w:pPr>
            <w:r>
              <w:rPr>
                <w:rFonts w:hint="eastAsia" w:ascii="黑体" w:hAnsi="黑体" w:eastAsia="黑体" w:cs="黑体"/>
                <w:color w:val="auto"/>
                <w:kern w:val="2"/>
                <w:sz w:val="24"/>
                <w:szCs w:val="24"/>
                <w:u w:val="single"/>
                <w:lang w:val="en-US" w:eastAsia="zh-CN" w:bidi="ar"/>
              </w:rPr>
              <w:t>粘贴代理人身份证复印件</w:t>
            </w:r>
          </w:p>
        </w:tc>
      </w:tr>
    </w:tbl>
    <w:p>
      <w:pPr>
        <w:keepNext w:val="0"/>
        <w:keepLines w:val="0"/>
        <w:widowControl w:val="0"/>
        <w:suppressLineNumbers w:val="0"/>
        <w:spacing w:before="156" w:beforeLines="50" w:beforeAutospacing="0" w:after="0" w:afterAutospacing="0"/>
        <w:ind w:left="0" w:right="0" w:firstLine="630" w:firstLineChars="3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br w:type="page"/>
      </w:r>
    </w:p>
    <w:p>
      <w:pPr>
        <w:keepNext w:val="0"/>
        <w:keepLines w:val="0"/>
        <w:widowControl w:val="0"/>
        <w:suppressLineNumbers w:val="0"/>
        <w:spacing w:before="0" w:beforeAutospacing="0" w:after="0" w:afterAutospacing="0"/>
        <w:ind w:left="0" w:right="0"/>
        <w:jc w:val="both"/>
        <w:rPr>
          <w:rFonts w:hint="eastAsia" w:ascii="黑体" w:hAnsi="黑体" w:eastAsia="黑体" w:cs="黑体"/>
          <w:b/>
          <w:bCs w:val="0"/>
          <w:color w:val="auto"/>
          <w:kern w:val="2"/>
          <w:sz w:val="24"/>
          <w:szCs w:val="24"/>
        </w:rPr>
      </w:pPr>
      <w:r>
        <w:rPr>
          <w:rFonts w:hint="eastAsia" w:ascii="黑体" w:hAnsi="黑体" w:eastAsia="黑体" w:cs="黑体"/>
          <w:b/>
          <w:bCs w:val="0"/>
          <w:color w:val="auto"/>
          <w:kern w:val="2"/>
          <w:sz w:val="24"/>
          <w:szCs w:val="24"/>
          <w:lang w:val="en-US" w:eastAsia="zh-CN" w:bidi="ar"/>
        </w:rPr>
        <w:t>附件3 需求条款响应表</w:t>
      </w:r>
    </w:p>
    <w:tbl>
      <w:tblPr>
        <w:tblStyle w:val="5"/>
        <w:tblW w:w="876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9"/>
        <w:gridCol w:w="2247"/>
        <w:gridCol w:w="2057"/>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b/>
                <w:bCs/>
                <w:color w:val="auto"/>
                <w:kern w:val="0"/>
                <w:sz w:val="21"/>
                <w:szCs w:val="21"/>
              </w:rPr>
            </w:pPr>
            <w:r>
              <w:rPr>
                <w:rFonts w:hint="eastAsia" w:ascii="黑体" w:hAnsi="黑体" w:eastAsia="黑体" w:cs="黑体"/>
                <w:b/>
                <w:bCs/>
                <w:color w:val="auto"/>
                <w:kern w:val="0"/>
                <w:sz w:val="24"/>
                <w:szCs w:val="24"/>
                <w:lang w:val="en-US" w:eastAsia="zh-CN" w:bidi="ar"/>
              </w:rPr>
              <w:t>总体情况</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bCs/>
                <w:color w:val="auto"/>
                <w:kern w:val="0"/>
                <w:sz w:val="21"/>
                <w:szCs w:val="21"/>
              </w:rPr>
            </w:pPr>
            <w:r>
              <w:rPr>
                <w:rFonts w:hint="eastAsia" w:ascii="黑体" w:hAnsi="黑体" w:eastAsia="黑体" w:cs="黑体"/>
                <w:b/>
                <w:bCs/>
                <w:color w:val="auto"/>
                <w:kern w:val="0"/>
                <w:sz w:val="24"/>
                <w:szCs w:val="24"/>
                <w:lang w:val="en-US" w:eastAsia="zh-CN" w:bidi="ar"/>
              </w:rPr>
              <w:t>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完全响应/部分响应</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完全响应/部分响应（选择此项时应填写偏离表）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正偏离</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负偏离</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bCs/>
                <w:color w:val="auto"/>
                <w:kern w:val="0"/>
                <w:sz w:val="21"/>
                <w:szCs w:val="21"/>
              </w:rPr>
            </w:pPr>
            <w:r>
              <w:rPr>
                <w:rFonts w:hint="eastAsia" w:ascii="黑体" w:hAnsi="黑体" w:eastAsia="黑体" w:cs="黑体"/>
                <w:b/>
                <w:bCs/>
                <w:color w:val="auto"/>
                <w:kern w:val="0"/>
                <w:sz w:val="24"/>
                <w:szCs w:val="24"/>
                <w:lang w:val="en-US" w:eastAsia="zh-CN" w:bidi="ar"/>
              </w:rPr>
              <w:t>偏离项情况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原需求描述</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偏离情况</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偏离说明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正/负偏离</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color w:val="auto"/>
                <w:kern w:val="0"/>
                <w:sz w:val="21"/>
                <w:szCs w:val="21"/>
              </w:rPr>
            </w:pPr>
            <w:r>
              <w:rPr>
                <w:rFonts w:hint="eastAsia" w:ascii="黑体" w:hAnsi="黑体" w:eastAsia="黑体" w:cs="黑体"/>
                <w:color w:val="auto"/>
                <w:kern w:val="0"/>
                <w:sz w:val="24"/>
                <w:szCs w:val="24"/>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注： </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1.对于上述要求，如供应商完全响应，则请在“总体情况”中填写“完全响应”；如选择“部分响应”，则请在“总体情况”中填写“部分响应”，同时补充“正偏离”与“负偏离”内容。</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2.本表内容不得擅自修改。</w:t>
      </w:r>
    </w:p>
    <w:p>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黑体" w:hAnsi="黑体" w:eastAsia="黑体" w:cs="黑体"/>
          <w:color w:val="auto"/>
          <w:kern w:val="2"/>
          <w:sz w:val="21"/>
          <w:szCs w:val="21"/>
        </w:rPr>
      </w:pPr>
      <w:r>
        <w:rPr>
          <w:rFonts w:hint="eastAsia" w:ascii="黑体" w:hAnsi="黑体" w:eastAsia="黑体" w:cs="黑体"/>
          <w:b/>
          <w:bCs/>
          <w:color w:val="auto"/>
          <w:kern w:val="2"/>
          <w:sz w:val="21"/>
          <w:szCs w:val="21"/>
          <w:lang w:val="en-US" w:eastAsia="zh-CN" w:bidi="ar"/>
        </w:rPr>
        <w:t>3.上述需求响应必须真实，不得弄虚作假。对于存在疑问的地方，院方有权进行事后校验，一旦发现虚假响应，将视为报价无效，且列入合作黑名单并追究公司法律责任。</w:t>
      </w:r>
    </w:p>
    <w:p>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供应商法定代表人（或法定代表人授权代表）签字：</w:t>
      </w:r>
      <w:r>
        <w:rPr>
          <w:rFonts w:hint="eastAsia" w:ascii="黑体" w:hAnsi="黑体" w:eastAsia="黑体" w:cs="黑体"/>
          <w:color w:val="auto"/>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黑体" w:hAnsi="黑体" w:eastAsia="黑体" w:cs="黑体"/>
          <w:color w:val="auto"/>
          <w:kern w:val="2"/>
          <w:sz w:val="21"/>
          <w:szCs w:val="21"/>
          <w:u w:val="single"/>
        </w:rPr>
      </w:pPr>
      <w:r>
        <w:rPr>
          <w:rFonts w:hint="eastAsia" w:ascii="黑体" w:hAnsi="黑体" w:eastAsia="黑体" w:cs="黑体"/>
          <w:color w:val="auto"/>
          <w:kern w:val="2"/>
          <w:sz w:val="21"/>
          <w:szCs w:val="21"/>
          <w:lang w:val="en-US" w:eastAsia="zh-CN" w:bidi="ar"/>
        </w:rPr>
        <w:t>供应商名称（加盖公章）：</w:t>
      </w:r>
      <w:r>
        <w:rPr>
          <w:rFonts w:hint="eastAsia" w:ascii="黑体" w:hAnsi="黑体" w:eastAsia="黑体" w:cs="黑体"/>
          <w:color w:val="auto"/>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日期：</w:t>
      </w:r>
      <w:r>
        <w:rPr>
          <w:rFonts w:hint="eastAsia" w:ascii="黑体" w:hAnsi="黑体" w:eastAsia="黑体" w:cs="黑体"/>
          <w:color w:val="auto"/>
          <w:kern w:val="2"/>
          <w:sz w:val="21"/>
          <w:szCs w:val="21"/>
          <w:u w:val="single"/>
          <w:lang w:val="en-US" w:eastAsia="zh-CN" w:bidi="ar"/>
        </w:rPr>
        <w:t xml:space="preserve">          </w:t>
      </w:r>
      <w:r>
        <w:rPr>
          <w:rFonts w:hint="eastAsia" w:ascii="黑体" w:hAnsi="黑体" w:eastAsia="黑体" w:cs="黑体"/>
          <w:color w:val="auto"/>
          <w:kern w:val="2"/>
          <w:sz w:val="21"/>
          <w:szCs w:val="21"/>
          <w:lang w:val="en-US" w:eastAsia="zh-CN" w:bidi="ar"/>
        </w:rPr>
        <w:t>年</w:t>
      </w:r>
      <w:r>
        <w:rPr>
          <w:rFonts w:hint="eastAsia" w:ascii="黑体" w:hAnsi="黑体" w:eastAsia="黑体" w:cs="黑体"/>
          <w:color w:val="auto"/>
          <w:kern w:val="2"/>
          <w:sz w:val="21"/>
          <w:szCs w:val="21"/>
          <w:u w:val="single"/>
          <w:lang w:val="en-US" w:eastAsia="zh-CN" w:bidi="ar"/>
        </w:rPr>
        <w:t xml:space="preserve">     </w:t>
      </w:r>
      <w:r>
        <w:rPr>
          <w:rFonts w:hint="eastAsia" w:ascii="黑体" w:hAnsi="黑体" w:eastAsia="黑体" w:cs="黑体"/>
          <w:color w:val="auto"/>
          <w:kern w:val="2"/>
          <w:sz w:val="21"/>
          <w:szCs w:val="21"/>
          <w:lang w:val="en-US" w:eastAsia="zh-CN" w:bidi="ar"/>
        </w:rPr>
        <w:t xml:space="preserve"> 月</w:t>
      </w:r>
      <w:r>
        <w:rPr>
          <w:rFonts w:hint="eastAsia" w:ascii="黑体" w:hAnsi="黑体" w:eastAsia="黑体" w:cs="黑体"/>
          <w:color w:val="auto"/>
          <w:kern w:val="2"/>
          <w:sz w:val="21"/>
          <w:szCs w:val="21"/>
          <w:u w:val="single"/>
          <w:lang w:val="en-US" w:eastAsia="zh-CN" w:bidi="ar"/>
        </w:rPr>
        <w:t xml:space="preserve">    </w:t>
      </w:r>
      <w:r>
        <w:rPr>
          <w:rFonts w:hint="eastAsia" w:ascii="黑体" w:hAnsi="黑体" w:eastAsia="黑体" w:cs="黑体"/>
          <w:color w:val="auto"/>
          <w:kern w:val="2"/>
          <w:sz w:val="21"/>
          <w:szCs w:val="21"/>
          <w:lang w:val="en-US" w:eastAsia="zh-CN" w:bidi="ar"/>
        </w:rPr>
        <w:t xml:space="preserve"> 日</w:t>
      </w:r>
    </w:p>
    <w:p>
      <w:pPr>
        <w:pStyle w:val="4"/>
        <w:widowControl/>
        <w:spacing w:before="0" w:beforeAutospacing="1"/>
        <w:ind w:left="0" w:leftChars="0" w:right="0" w:firstLine="0" w:firstLineChars="0"/>
        <w:rPr>
          <w:rFonts w:hint="eastAsia" w:ascii="黑体" w:hAnsi="黑体" w:eastAsia="黑体" w:cs="黑体"/>
          <w:color w:val="auto"/>
          <w:kern w:val="2"/>
          <w:sz w:val="28"/>
          <w:szCs w:val="28"/>
        </w:rPr>
      </w:pPr>
      <w:r>
        <w:rPr>
          <w:rFonts w:hint="eastAsia" w:ascii="黑体" w:hAnsi="黑体" w:eastAsia="黑体" w:cs="黑体"/>
          <w:color w:val="auto"/>
          <w:kern w:val="2"/>
          <w:sz w:val="28"/>
          <w:szCs w:val="28"/>
        </w:rPr>
        <w:t xml:space="preserve"> </w:t>
      </w:r>
    </w:p>
    <w:p>
      <w:pPr>
        <w:keepNext w:val="0"/>
        <w:keepLines w:val="0"/>
        <w:widowControl w:val="0"/>
        <w:suppressLineNumbers w:val="0"/>
        <w:spacing w:before="156" w:beforeLines="50" w:beforeAutospacing="0" w:after="0" w:afterAutospacing="0"/>
        <w:ind w:left="0" w:right="0" w:firstLine="630" w:firstLineChars="3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156" w:beforeLines="50" w:beforeAutospacing="0" w:after="0" w:afterAutospacing="0"/>
        <w:ind w:left="0" w:right="0" w:firstLine="630" w:firstLineChars="3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156" w:beforeLines="50" w:beforeAutospacing="0" w:after="0" w:afterAutospacing="0"/>
        <w:ind w:left="0" w:right="0" w:firstLine="630" w:firstLineChars="300"/>
        <w:jc w:val="both"/>
        <w:rPr>
          <w:rFonts w:hint="eastAsia" w:ascii="黑体" w:hAnsi="黑体" w:eastAsia="黑体" w:cs="黑体"/>
          <w:color w:val="auto"/>
          <w:kern w:val="2"/>
          <w:sz w:val="21"/>
          <w:szCs w:val="21"/>
        </w:rPr>
      </w:pPr>
      <w:r>
        <w:rPr>
          <w:rFonts w:hint="eastAsia" w:ascii="黑体" w:hAnsi="黑体" w:eastAsia="黑体" w:cs="黑体"/>
          <w:color w:val="auto"/>
          <w:kern w:val="2"/>
          <w:sz w:val="21"/>
          <w:szCs w:val="21"/>
          <w:lang w:val="en-US" w:eastAsia="zh-CN" w:bidi="ar"/>
        </w:rPr>
        <w:t xml:space="preserve"> </w:t>
      </w:r>
    </w:p>
    <w:p>
      <w:pPr>
        <w:keepNext w:val="0"/>
        <w:keepLines w:val="0"/>
        <w:widowControl w:val="0"/>
        <w:suppressLineNumbers w:val="0"/>
        <w:spacing w:before="156" w:beforeLines="50" w:beforeAutospacing="0" w:after="0" w:afterAutospacing="0"/>
        <w:ind w:left="0" w:right="0" w:firstLine="630" w:firstLineChars="300"/>
        <w:jc w:val="both"/>
        <w:rPr>
          <w:rFonts w:hint="eastAsia" w:ascii="黑体" w:hAnsi="黑体" w:eastAsia="黑体" w:cs="黑体"/>
          <w:color w:val="auto"/>
          <w:kern w:val="2"/>
          <w:sz w:val="21"/>
          <w:szCs w:val="21"/>
        </w:rPr>
      </w:pPr>
    </w:p>
    <w:p>
      <w:pPr>
        <w:keepNext w:val="0"/>
        <w:keepLines w:val="0"/>
        <w:widowControl/>
        <w:suppressLineNumbers w:val="0"/>
        <w:shd w:val="clear" w:fill="FFFFFF"/>
        <w:ind w:left="0" w:firstLine="0"/>
        <w:jc w:val="left"/>
        <w:rPr>
          <w:rFonts w:hint="eastAsia" w:ascii="黑体" w:hAnsi="黑体" w:eastAsia="黑体" w:cs="黑体"/>
          <w:i w:val="0"/>
          <w:iCs w:val="0"/>
          <w:caps w:val="0"/>
          <w:color w:val="auto"/>
          <w:spacing w:val="0"/>
          <w:sz w:val="24"/>
          <w:szCs w:val="24"/>
        </w:rPr>
      </w:pPr>
    </w:p>
    <w:p>
      <w:pPr>
        <w:rPr>
          <w:rFonts w:hint="eastAsia" w:ascii="黑体" w:hAnsi="黑体" w:eastAsia="黑体" w:cs="黑体"/>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3984A"/>
    <w:multiLevelType w:val="singleLevel"/>
    <w:tmpl w:val="46F3984A"/>
    <w:lvl w:ilvl="0" w:tentative="0">
      <w:start w:val="1"/>
      <w:numFmt w:val="decimal"/>
      <w:lvlText w:val="(%1)"/>
      <w:lvlJc w:val="left"/>
      <w:pPr>
        <w:tabs>
          <w:tab w:val="left" w:pos="420"/>
        </w:tabs>
        <w:ind w:left="845" w:hanging="425"/>
      </w:pPr>
      <w:rPr>
        <w:rFonts w:hint="default"/>
      </w:rPr>
    </w:lvl>
  </w:abstractNum>
  <w:abstractNum w:abstractNumId="1">
    <w:nsid w:val="52630F7A"/>
    <w:multiLevelType w:val="singleLevel"/>
    <w:tmpl w:val="52630F7A"/>
    <w:lvl w:ilvl="0" w:tentative="0">
      <w:start w:val="1"/>
      <w:numFmt w:val="decimal"/>
      <w:lvlText w:val="(%1)"/>
      <w:lvlJc w:val="left"/>
      <w:pPr>
        <w:tabs>
          <w:tab w:val="left" w:pos="420"/>
        </w:tabs>
        <w:ind w:left="845" w:hanging="425"/>
      </w:pPr>
      <w:rPr>
        <w:rFonts w:hint="default"/>
      </w:rPr>
    </w:lvl>
  </w:abstractNum>
  <w:abstractNum w:abstractNumId="2">
    <w:nsid w:val="540B7D37"/>
    <w:multiLevelType w:val="multilevel"/>
    <w:tmpl w:val="540B7D37"/>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7BB1EB5B"/>
    <w:multiLevelType w:val="multilevel"/>
    <w:tmpl w:val="7BB1EB5B"/>
    <w:lvl w:ilvl="0" w:tentative="0">
      <w:start w:val="6"/>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ODdlMjU2MDRlMTdlNjE0YWNhMTk3YTYxODc3ZTcifQ=="/>
  </w:docVars>
  <w:rsids>
    <w:rsidRoot w:val="00000000"/>
    <w:rsid w:val="03C53BD6"/>
    <w:rsid w:val="078F52A4"/>
    <w:rsid w:val="099A492B"/>
    <w:rsid w:val="0CD6393A"/>
    <w:rsid w:val="10476352"/>
    <w:rsid w:val="135D4BEE"/>
    <w:rsid w:val="16870F53"/>
    <w:rsid w:val="18BA2EEE"/>
    <w:rsid w:val="1A7A15F4"/>
    <w:rsid w:val="1A7B30CD"/>
    <w:rsid w:val="1E440065"/>
    <w:rsid w:val="23A47905"/>
    <w:rsid w:val="2AE91E30"/>
    <w:rsid w:val="2BAB4A99"/>
    <w:rsid w:val="32D93362"/>
    <w:rsid w:val="393640E6"/>
    <w:rsid w:val="3DAD5E1A"/>
    <w:rsid w:val="555907C5"/>
    <w:rsid w:val="558059C4"/>
    <w:rsid w:val="591F263D"/>
    <w:rsid w:val="65110EF3"/>
    <w:rsid w:val="6D602485"/>
    <w:rsid w:val="72CC23D9"/>
    <w:rsid w:val="799256EA"/>
    <w:rsid w:val="79B3625C"/>
    <w:rsid w:val="7E24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autoRedefine/>
    <w:qFormat/>
    <w:uiPriority w:val="0"/>
    <w:pPr>
      <w:keepNext w:val="0"/>
      <w:keepLines w:val="0"/>
      <w:widowControl w:val="0"/>
      <w:suppressLineNumbers w:val="0"/>
      <w:snapToGrid w:val="0"/>
      <w:spacing w:after="120" w:afterAutospacing="0" w:line="360" w:lineRule="auto"/>
      <w:ind w:left="420" w:firstLine="420" w:firstLineChars="200"/>
      <w:jc w:val="both"/>
    </w:pPr>
    <w:rPr>
      <w:rFonts w:hint="default" w:ascii="Tahoma" w:hAnsi="Tahoma" w:eastAsia="仿宋_GB2312" w:cs="Times New Roman"/>
      <w:kern w:val="2"/>
      <w:sz w:val="28"/>
      <w:szCs w:val="28"/>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paragraph" w:customStyle="1" w:styleId="9">
    <w:name w:val="文档正文"/>
    <w:basedOn w:val="1"/>
    <w:autoRedefine/>
    <w:qFormat/>
    <w:uiPriority w:val="99"/>
    <w:pPr>
      <w:adjustRightInd w:val="0"/>
      <w:spacing w:line="312" w:lineRule="atLeast"/>
      <w:ind w:firstLine="567"/>
      <w:textAlignment w:val="baseline"/>
    </w:pPr>
    <w:rPr>
      <w:rFonts w:ascii="长城仿宋" w:eastAsia="长城仿宋"/>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2209</Words>
  <Characters>2285</Characters>
  <Lines>1</Lines>
  <Paragraphs>1</Paragraphs>
  <TotalTime>30</TotalTime>
  <ScaleCrop>false</ScaleCrop>
  <LinksUpToDate>false</LinksUpToDate>
  <CharactersWithSpaces>2753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2023-08-03T07:38:00Z</dcterms:created>
  <dc:creator>47988</dc:creator>
  <cp:lastModifiedBy>石文文</cp:lastModifiedBy>
  <dcterms:modified xsi:type="dcterms:W3CDTF">2024-04-03T07:55:16Z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0F0D2017615B45499C0CC523EF692A85_12</vt:lpwstr>
  </property>
</Properties>
</file>