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88A" w:rsidRPr="00260B46" w:rsidRDefault="0055688A" w:rsidP="002B082C">
      <w:pPr>
        <w:widowControl/>
        <w:spacing w:beforeLines="100" w:before="312" w:line="360" w:lineRule="auto"/>
        <w:jc w:val="center"/>
        <w:outlineLvl w:val="0"/>
      </w:pPr>
      <w:bookmarkStart w:id="0" w:name="_Toc13067021"/>
      <w:bookmarkStart w:id="1" w:name="_Toc70016989"/>
      <w:r w:rsidRPr="00260B46">
        <w:rPr>
          <w:rFonts w:hint="eastAsia"/>
          <w:b/>
          <w:bCs/>
          <w:sz w:val="28"/>
          <w:szCs w:val="28"/>
        </w:rPr>
        <w:t>采购需求</w:t>
      </w:r>
      <w:bookmarkEnd w:id="0"/>
      <w:bookmarkEnd w:id="1"/>
    </w:p>
    <w:p w:rsidR="0055688A" w:rsidRPr="00260B46" w:rsidRDefault="0055688A" w:rsidP="000E54B5">
      <w:pPr>
        <w:pStyle w:val="ad"/>
        <w:numPr>
          <w:ilvl w:val="0"/>
          <w:numId w:val="1"/>
        </w:numPr>
        <w:tabs>
          <w:tab w:val="left" w:pos="540"/>
        </w:tabs>
        <w:snapToGrid w:val="0"/>
        <w:spacing w:line="360" w:lineRule="auto"/>
        <w:rPr>
          <w:rFonts w:hAnsi="宋体"/>
          <w:b/>
          <w:sz w:val="24"/>
          <w:szCs w:val="24"/>
          <w:u w:val="single"/>
        </w:rPr>
      </w:pPr>
      <w:r w:rsidRPr="00260B46">
        <w:rPr>
          <w:rFonts w:hAnsi="宋体" w:hint="eastAsia"/>
          <w:b/>
          <w:sz w:val="24"/>
          <w:szCs w:val="24"/>
        </w:rPr>
        <w:t>项目基本概况</w:t>
      </w:r>
    </w:p>
    <w:p w:rsidR="0055688A" w:rsidRPr="00260B46" w:rsidRDefault="0055688A" w:rsidP="000E54B5">
      <w:pPr>
        <w:pStyle w:val="ad"/>
        <w:numPr>
          <w:ilvl w:val="0"/>
          <w:numId w:val="7"/>
        </w:numPr>
        <w:tabs>
          <w:tab w:val="left" w:pos="540"/>
          <w:tab w:val="left" w:pos="993"/>
        </w:tabs>
        <w:snapToGrid w:val="0"/>
        <w:spacing w:line="360" w:lineRule="auto"/>
        <w:rPr>
          <w:rFonts w:hAnsi="宋体"/>
          <w:b/>
          <w:bCs/>
          <w:sz w:val="24"/>
          <w:bdr w:val="none" w:sz="0" w:space="0" w:color="auto" w:frame="1"/>
        </w:rPr>
      </w:pPr>
      <w:r w:rsidRPr="00260B46">
        <w:rPr>
          <w:rFonts w:hAnsi="宋体"/>
          <w:b/>
          <w:bCs/>
          <w:sz w:val="24"/>
          <w:bdr w:val="none" w:sz="0" w:space="0" w:color="auto" w:frame="1"/>
        </w:rPr>
        <w:t>服务范围</w:t>
      </w:r>
      <w:r w:rsidRPr="00260B46">
        <w:rPr>
          <w:rFonts w:hAnsi="宋体" w:hint="eastAsia"/>
          <w:b/>
          <w:bCs/>
          <w:sz w:val="24"/>
          <w:bdr w:val="none" w:sz="0" w:space="0" w:color="auto" w:frame="1"/>
        </w:rPr>
        <w:t>：</w:t>
      </w:r>
      <w:r w:rsidRPr="00260B46">
        <w:rPr>
          <w:rFonts w:hAnsi="宋体" w:hint="eastAsia"/>
          <w:sz w:val="24"/>
          <w:bdr w:val="none" w:sz="0" w:space="0" w:color="auto" w:frame="1"/>
        </w:rPr>
        <w:t>保障中山大学附属</w:t>
      </w:r>
      <w:r>
        <w:rPr>
          <w:rFonts w:hAnsi="宋体" w:hint="eastAsia"/>
          <w:sz w:val="24"/>
          <w:bdr w:val="none" w:sz="0" w:space="0" w:color="auto" w:frame="1"/>
        </w:rPr>
        <w:t>肿瘤医院安防系统的正常运行，</w:t>
      </w:r>
      <w:r w:rsidR="00A77841">
        <w:rPr>
          <w:rFonts w:hAnsi="宋体" w:hint="eastAsia"/>
          <w:sz w:val="24"/>
          <w:bdr w:val="none" w:sz="0" w:space="0" w:color="auto" w:frame="1"/>
        </w:rPr>
        <w:t>对</w:t>
      </w:r>
      <w:r>
        <w:rPr>
          <w:rFonts w:hAnsi="宋体" w:hint="eastAsia"/>
          <w:sz w:val="24"/>
          <w:bdr w:val="none" w:sz="0" w:space="0" w:color="auto" w:frame="1"/>
        </w:rPr>
        <w:t>越秀院区(含</w:t>
      </w:r>
      <w:r w:rsidR="00AA521C">
        <w:rPr>
          <w:rFonts w:hAnsi="宋体" w:hint="eastAsia"/>
          <w:sz w:val="24"/>
          <w:bdr w:val="none" w:sz="0" w:space="0" w:color="auto" w:frame="1"/>
        </w:rPr>
        <w:t>青菜岗21号大院</w:t>
      </w:r>
      <w:r>
        <w:rPr>
          <w:rFonts w:hAnsi="宋体" w:hint="eastAsia"/>
          <w:sz w:val="24"/>
          <w:bdr w:val="none" w:sz="0" w:space="0" w:color="auto" w:frame="1"/>
        </w:rPr>
        <w:t>、</w:t>
      </w:r>
      <w:r w:rsidR="00AA521C" w:rsidRPr="00260B46">
        <w:rPr>
          <w:rFonts w:hAnsi="宋体" w:hint="eastAsia"/>
          <w:sz w:val="24"/>
          <w:bdr w:val="none" w:sz="0" w:space="0" w:color="auto" w:frame="1"/>
        </w:rPr>
        <w:t>大学城实验室</w:t>
      </w:r>
      <w:r w:rsidR="00AA521C">
        <w:rPr>
          <w:rFonts w:hAnsi="宋体" w:hint="eastAsia"/>
          <w:sz w:val="24"/>
          <w:bdr w:val="none" w:sz="0" w:space="0" w:color="auto" w:frame="1"/>
        </w:rPr>
        <w:t>、</w:t>
      </w:r>
      <w:r>
        <w:rPr>
          <w:rFonts w:hAnsi="宋体"/>
          <w:sz w:val="24"/>
          <w:bdr w:val="none" w:sz="0" w:space="0" w:color="auto" w:frame="1"/>
        </w:rPr>
        <w:t>华泰</w:t>
      </w:r>
      <w:r>
        <w:rPr>
          <w:rFonts w:hAnsi="宋体" w:hint="eastAsia"/>
          <w:sz w:val="24"/>
          <w:bdr w:val="none" w:sz="0" w:space="0" w:color="auto" w:frame="1"/>
        </w:rPr>
        <w:t>宾馆</w:t>
      </w:r>
      <w:r>
        <w:rPr>
          <w:rFonts w:hAnsi="宋体"/>
          <w:sz w:val="24"/>
          <w:bdr w:val="none" w:sz="0" w:space="0" w:color="auto" w:frame="1"/>
        </w:rPr>
        <w:t>租赁区域</w:t>
      </w:r>
      <w:r>
        <w:rPr>
          <w:rFonts w:hAnsi="宋体" w:hint="eastAsia"/>
          <w:sz w:val="24"/>
          <w:bdr w:val="none" w:sz="0" w:space="0" w:color="auto" w:frame="1"/>
        </w:rPr>
        <w:t>)</w:t>
      </w:r>
      <w:r w:rsidRPr="00260B46">
        <w:rPr>
          <w:rFonts w:hAnsi="宋体" w:hint="eastAsia"/>
          <w:sz w:val="24"/>
          <w:bdr w:val="none" w:sz="0" w:space="0" w:color="auto" w:frame="1"/>
        </w:rPr>
        <w:t>、黄埔院区</w:t>
      </w:r>
      <w:r w:rsidR="007E5C05">
        <w:rPr>
          <w:rFonts w:hAnsi="宋体" w:hint="eastAsia"/>
          <w:sz w:val="24"/>
          <w:bdr w:val="none" w:sz="0" w:space="0" w:color="auto" w:frame="1"/>
        </w:rPr>
        <w:t>(</w:t>
      </w:r>
      <w:r w:rsidR="00AA521C">
        <w:rPr>
          <w:rFonts w:hAnsi="宋体" w:hint="eastAsia"/>
          <w:sz w:val="24"/>
          <w:bdr w:val="none" w:sz="0" w:space="0" w:color="auto" w:frame="1"/>
        </w:rPr>
        <w:t>含</w:t>
      </w:r>
      <w:r w:rsidR="007E5C05">
        <w:rPr>
          <w:rFonts w:hAnsi="宋体" w:hint="eastAsia"/>
          <w:sz w:val="24"/>
          <w:bdr w:val="none" w:sz="0" w:space="0" w:color="auto" w:frame="1"/>
        </w:rPr>
        <w:t>腾飞园</w:t>
      </w:r>
      <w:r w:rsidR="007E5C05">
        <w:rPr>
          <w:rFonts w:hAnsi="宋体"/>
          <w:sz w:val="24"/>
          <w:bdr w:val="none" w:sz="0" w:space="0" w:color="auto" w:frame="1"/>
        </w:rPr>
        <w:t>实验室</w:t>
      </w:r>
      <w:r w:rsidR="007E5C05">
        <w:rPr>
          <w:rFonts w:hAnsi="宋体" w:hint="eastAsia"/>
          <w:sz w:val="24"/>
          <w:bdr w:val="none" w:sz="0" w:space="0" w:color="auto" w:frame="1"/>
        </w:rPr>
        <w:t>)</w:t>
      </w:r>
      <w:r w:rsidR="00A77841">
        <w:rPr>
          <w:rFonts w:hAnsi="宋体" w:hint="eastAsia"/>
          <w:sz w:val="24"/>
          <w:bdr w:val="none" w:sz="0" w:space="0" w:color="auto" w:frame="1"/>
        </w:rPr>
        <w:t>等区域</w:t>
      </w:r>
      <w:r w:rsidR="00AA521C">
        <w:rPr>
          <w:rFonts w:hAnsi="宋体" w:hint="eastAsia"/>
          <w:sz w:val="24"/>
          <w:bdr w:val="none" w:sz="0" w:space="0" w:color="auto" w:frame="1"/>
        </w:rPr>
        <w:t>的</w:t>
      </w:r>
      <w:r w:rsidRPr="00260B46">
        <w:rPr>
          <w:rFonts w:hAnsi="宋体" w:hint="eastAsia"/>
          <w:sz w:val="24"/>
          <w:bdr w:val="none" w:sz="0" w:space="0" w:color="auto" w:frame="1"/>
        </w:rPr>
        <w:t>门禁、监控、</w:t>
      </w:r>
      <w:r w:rsidR="00AA521C">
        <w:rPr>
          <w:rFonts w:hAnsi="宋体" w:hint="eastAsia"/>
          <w:sz w:val="24"/>
          <w:bdr w:val="none" w:sz="0" w:space="0" w:color="auto" w:frame="1"/>
        </w:rPr>
        <w:t>治安</w:t>
      </w:r>
      <w:r w:rsidRPr="00260B46">
        <w:rPr>
          <w:rFonts w:hAnsi="宋体" w:hint="eastAsia"/>
          <w:sz w:val="24"/>
          <w:bdr w:val="none" w:sz="0" w:space="0" w:color="auto" w:frame="1"/>
        </w:rPr>
        <w:t>报警</w:t>
      </w:r>
      <w:r w:rsidR="00AA75DD">
        <w:rPr>
          <w:rFonts w:hAnsi="宋体" w:hint="eastAsia"/>
          <w:sz w:val="24"/>
          <w:bdr w:val="none" w:sz="0" w:space="0" w:color="auto" w:frame="1"/>
        </w:rPr>
        <w:t>、</w:t>
      </w:r>
      <w:r w:rsidR="00A77841">
        <w:rPr>
          <w:rFonts w:hAnsi="宋体" w:hint="eastAsia"/>
          <w:sz w:val="24"/>
          <w:bdr w:val="none" w:sz="0" w:space="0" w:color="auto" w:frame="1"/>
        </w:rPr>
        <w:t>数字对讲、</w:t>
      </w:r>
      <w:r w:rsidR="00AA75DD">
        <w:rPr>
          <w:rFonts w:hAnsi="宋体"/>
          <w:sz w:val="24"/>
          <w:bdr w:val="none" w:sz="0" w:space="0" w:color="auto" w:frame="1"/>
        </w:rPr>
        <w:t>安检</w:t>
      </w:r>
      <w:r w:rsidR="00AA521C">
        <w:rPr>
          <w:rFonts w:hAnsi="宋体" w:hint="eastAsia"/>
          <w:sz w:val="24"/>
          <w:bdr w:val="none" w:sz="0" w:space="0" w:color="auto" w:frame="1"/>
        </w:rPr>
        <w:t>及放疗中心的背景音乐广播</w:t>
      </w:r>
      <w:r w:rsidRPr="00260B46">
        <w:rPr>
          <w:rFonts w:hAnsi="宋体" w:hint="eastAsia"/>
          <w:sz w:val="24"/>
          <w:bdr w:val="none" w:sz="0" w:space="0" w:color="auto" w:frame="1"/>
        </w:rPr>
        <w:t>等</w:t>
      </w:r>
      <w:r w:rsidR="00AA521C">
        <w:rPr>
          <w:rFonts w:hAnsi="宋体" w:hint="eastAsia"/>
          <w:sz w:val="24"/>
          <w:bdr w:val="none" w:sz="0" w:space="0" w:color="auto" w:frame="1"/>
        </w:rPr>
        <w:t>系统</w:t>
      </w:r>
      <w:r w:rsidRPr="00260B46">
        <w:rPr>
          <w:rFonts w:hAnsi="宋体" w:hint="eastAsia"/>
          <w:sz w:val="24"/>
          <w:bdr w:val="none" w:sz="0" w:space="0" w:color="auto" w:frame="1"/>
        </w:rPr>
        <w:t>进行定期维护保养，同时负责实施年度内</w:t>
      </w:r>
      <w:r w:rsidRPr="00260B46">
        <w:rPr>
          <w:rFonts w:hAnsi="宋体" w:hint="eastAsia"/>
          <w:kern w:val="24"/>
          <w:sz w:val="24"/>
        </w:rPr>
        <w:t>单项金额1</w:t>
      </w:r>
      <w:r w:rsidRPr="00260B46">
        <w:rPr>
          <w:rFonts w:hAnsi="宋体"/>
          <w:kern w:val="24"/>
          <w:sz w:val="24"/>
        </w:rPr>
        <w:t>0</w:t>
      </w:r>
      <w:r w:rsidRPr="00260B46">
        <w:rPr>
          <w:rFonts w:hAnsi="宋体" w:hint="eastAsia"/>
          <w:kern w:val="24"/>
          <w:sz w:val="24"/>
        </w:rPr>
        <w:t>万元以内</w:t>
      </w:r>
      <w:r w:rsidRPr="00260B46">
        <w:rPr>
          <w:rFonts w:hAnsi="宋体" w:hint="eastAsia"/>
          <w:sz w:val="24"/>
          <w:bdr w:val="none" w:sz="0" w:space="0" w:color="auto" w:frame="1"/>
        </w:rPr>
        <w:t>的安防零星工程</w:t>
      </w:r>
      <w:r w:rsidR="00A81A8E">
        <w:rPr>
          <w:rFonts w:hAnsi="宋体" w:hint="eastAsia"/>
          <w:sz w:val="24"/>
          <w:bdr w:val="none" w:sz="0" w:space="0" w:color="auto" w:frame="1"/>
        </w:rPr>
        <w:t>及</w:t>
      </w:r>
      <w:r w:rsidR="00A81A8E">
        <w:rPr>
          <w:rFonts w:hAnsi="宋体"/>
          <w:sz w:val="24"/>
          <w:bdr w:val="none" w:sz="0" w:space="0" w:color="auto" w:frame="1"/>
        </w:rPr>
        <w:t>计划</w:t>
      </w:r>
      <w:r w:rsidR="00A81A8E">
        <w:rPr>
          <w:rFonts w:hAnsi="宋体" w:hint="eastAsia"/>
          <w:sz w:val="24"/>
          <w:bdr w:val="none" w:sz="0" w:space="0" w:color="auto" w:frame="1"/>
        </w:rPr>
        <w:t>采购</w:t>
      </w:r>
      <w:r w:rsidR="00B904C0">
        <w:rPr>
          <w:rFonts w:hAnsi="宋体" w:hint="eastAsia"/>
          <w:sz w:val="24"/>
          <w:bdr w:val="none" w:sz="0" w:space="0" w:color="auto" w:frame="1"/>
        </w:rPr>
        <w:t>项目</w:t>
      </w:r>
      <w:r w:rsidRPr="00260B46">
        <w:rPr>
          <w:rFonts w:hAnsi="宋体" w:hint="eastAsia"/>
          <w:sz w:val="24"/>
          <w:bdr w:val="none" w:sz="0" w:space="0" w:color="auto" w:frame="1"/>
        </w:rPr>
        <w:t>。</w:t>
      </w:r>
    </w:p>
    <w:p w:rsidR="0055688A" w:rsidRPr="00260B46" w:rsidRDefault="0055688A" w:rsidP="000E54B5">
      <w:pPr>
        <w:pStyle w:val="ad"/>
        <w:numPr>
          <w:ilvl w:val="0"/>
          <w:numId w:val="7"/>
        </w:numPr>
        <w:tabs>
          <w:tab w:val="left" w:pos="993"/>
        </w:tabs>
        <w:snapToGrid w:val="0"/>
        <w:spacing w:line="360" w:lineRule="auto"/>
        <w:ind w:hanging="414"/>
        <w:rPr>
          <w:rFonts w:hAnsi="宋体"/>
          <w:b/>
          <w:bCs/>
          <w:sz w:val="24"/>
          <w:bdr w:val="none" w:sz="0" w:space="0" w:color="auto" w:frame="1"/>
        </w:rPr>
      </w:pPr>
      <w:r w:rsidRPr="00260B46">
        <w:rPr>
          <w:rFonts w:hAnsi="宋体"/>
          <w:b/>
          <w:bCs/>
          <w:sz w:val="24"/>
          <w:bdr w:val="none" w:sz="0" w:space="0" w:color="auto" w:frame="1"/>
        </w:rPr>
        <w:t>服务时间</w:t>
      </w:r>
      <w:r w:rsidRPr="00260B46">
        <w:rPr>
          <w:rFonts w:hAnsi="宋体" w:hint="eastAsia"/>
          <w:b/>
          <w:bCs/>
          <w:sz w:val="24"/>
          <w:bdr w:val="none" w:sz="0" w:space="0" w:color="auto" w:frame="1"/>
        </w:rPr>
        <w:t>（履行期限）：</w:t>
      </w:r>
      <w:r>
        <w:rPr>
          <w:rFonts w:hAnsi="宋体" w:hint="eastAsia"/>
          <w:sz w:val="24"/>
          <w:bdr w:val="none" w:sz="0" w:space="0" w:color="auto" w:frame="1"/>
        </w:rPr>
        <w:t>2024</w:t>
      </w:r>
      <w:r w:rsidRPr="00260B46">
        <w:rPr>
          <w:rFonts w:hAnsi="宋体" w:hint="eastAsia"/>
          <w:sz w:val="24"/>
          <w:bdr w:val="none" w:sz="0" w:space="0" w:color="auto" w:frame="1"/>
        </w:rPr>
        <w:t>年7月1日至</w:t>
      </w:r>
      <w:r>
        <w:rPr>
          <w:rFonts w:hAnsi="宋体" w:hint="eastAsia"/>
          <w:sz w:val="24"/>
          <w:bdr w:val="none" w:sz="0" w:space="0" w:color="auto" w:frame="1"/>
        </w:rPr>
        <w:t>2027</w:t>
      </w:r>
      <w:r w:rsidRPr="00260B46">
        <w:rPr>
          <w:rFonts w:hAnsi="宋体" w:hint="eastAsia"/>
          <w:sz w:val="24"/>
          <w:bdr w:val="none" w:sz="0" w:space="0" w:color="auto" w:frame="1"/>
        </w:rPr>
        <w:t>年6月30日</w:t>
      </w:r>
    </w:p>
    <w:p w:rsidR="0055688A" w:rsidRPr="00260B46" w:rsidRDefault="0055688A" w:rsidP="000E54B5">
      <w:pPr>
        <w:pStyle w:val="ad"/>
        <w:numPr>
          <w:ilvl w:val="0"/>
          <w:numId w:val="7"/>
        </w:numPr>
        <w:tabs>
          <w:tab w:val="left" w:pos="540"/>
          <w:tab w:val="left" w:pos="993"/>
        </w:tabs>
        <w:snapToGrid w:val="0"/>
        <w:spacing w:line="360" w:lineRule="auto"/>
        <w:rPr>
          <w:rFonts w:hAnsi="宋体"/>
          <w:b/>
          <w:bCs/>
          <w:sz w:val="24"/>
          <w:szCs w:val="24"/>
        </w:rPr>
      </w:pPr>
      <w:r w:rsidRPr="00260B46">
        <w:rPr>
          <w:rFonts w:hAnsi="宋体"/>
          <w:b/>
          <w:bCs/>
          <w:sz w:val="24"/>
          <w:bdr w:val="none" w:sz="0" w:space="0" w:color="auto" w:frame="1"/>
        </w:rPr>
        <w:t>服务标准</w:t>
      </w:r>
      <w:r w:rsidRPr="00260B46">
        <w:rPr>
          <w:rFonts w:hAnsi="宋体" w:hint="eastAsia"/>
          <w:b/>
          <w:bCs/>
          <w:sz w:val="24"/>
          <w:bdr w:val="none" w:sz="0" w:space="0" w:color="auto" w:frame="1"/>
        </w:rPr>
        <w:t>：</w:t>
      </w:r>
      <w:r w:rsidRPr="00260B46">
        <w:rPr>
          <w:rFonts w:hAnsi="宋体" w:hint="eastAsia"/>
          <w:sz w:val="24"/>
          <w:bdr w:val="none" w:sz="0" w:space="0" w:color="auto" w:frame="1"/>
        </w:rPr>
        <w:t>本项目安防系统维护检测标准及</w:t>
      </w:r>
      <w:r w:rsidRPr="00260B46">
        <w:rPr>
          <w:rFonts w:hAnsi="宋体" w:cs="仿宋_GB2312" w:hint="eastAsia"/>
          <w:sz w:val="24"/>
        </w:rPr>
        <w:t>安防设备零星工程安装标准</w:t>
      </w:r>
      <w:r w:rsidRPr="00260B46">
        <w:rPr>
          <w:rFonts w:hAnsi="宋体" w:hint="eastAsia"/>
          <w:sz w:val="24"/>
          <w:bdr w:val="none" w:sz="0" w:space="0" w:color="auto" w:frame="1"/>
        </w:rPr>
        <w:t>应依照</w:t>
      </w:r>
      <w:r w:rsidRPr="00260B46">
        <w:rPr>
          <w:rFonts w:hAnsi="宋体" w:hint="eastAsia"/>
          <w:bCs/>
          <w:sz w:val="24"/>
          <w:szCs w:val="24"/>
        </w:rPr>
        <w:t>《安全防范工程技术标准》</w:t>
      </w:r>
      <w:r w:rsidRPr="006311F3">
        <w:rPr>
          <w:rFonts w:hAnsi="宋体" w:hint="eastAsia"/>
          <w:bCs/>
          <w:sz w:val="24"/>
          <w:szCs w:val="24"/>
        </w:rPr>
        <w:t>GB50348-2018</w:t>
      </w:r>
      <w:r w:rsidR="00036DD3">
        <w:rPr>
          <w:rFonts w:hAnsi="宋体" w:hint="eastAsia"/>
          <w:sz w:val="24"/>
          <w:bdr w:val="none" w:sz="0" w:space="0" w:color="auto" w:frame="1"/>
        </w:rPr>
        <w:t>等</w:t>
      </w:r>
      <w:r w:rsidRPr="00260B46">
        <w:rPr>
          <w:rFonts w:hAnsi="宋体" w:hint="eastAsia"/>
          <w:sz w:val="24"/>
          <w:bdr w:val="none" w:sz="0" w:space="0" w:color="auto" w:frame="1"/>
        </w:rPr>
        <w:t>相关规定进行</w:t>
      </w:r>
      <w:r>
        <w:rPr>
          <w:rFonts w:hAnsi="宋体" w:hint="eastAsia"/>
          <w:sz w:val="24"/>
          <w:bdr w:val="none" w:sz="0" w:space="0" w:color="auto" w:frame="1"/>
        </w:rPr>
        <w:t>；</w:t>
      </w:r>
      <w:r w:rsidRPr="00260B46">
        <w:rPr>
          <w:rFonts w:hAnsi="宋体" w:cs="仿宋_GB2312" w:hint="eastAsia"/>
          <w:sz w:val="24"/>
        </w:rPr>
        <w:t>安防设备零星采购及安装</w:t>
      </w:r>
      <w:r w:rsidRPr="00065549">
        <w:rPr>
          <w:rFonts w:hAnsi="宋体" w:cs="仿宋_GB2312" w:hint="eastAsia"/>
          <w:sz w:val="24"/>
        </w:rPr>
        <w:t>严格按照《广州市建设工程现场文明施工管理办法》实施，施工围蔽严格按照穗建质</w:t>
      </w:r>
      <w:r w:rsidRPr="006311F3">
        <w:rPr>
          <w:rFonts w:hAnsi="宋体" w:cs="仿宋_GB2312" w:hint="eastAsia"/>
          <w:sz w:val="24"/>
        </w:rPr>
        <w:t>【2008】1008号文</w:t>
      </w:r>
      <w:r w:rsidRPr="00065549">
        <w:rPr>
          <w:rFonts w:hAnsi="宋体" w:cs="仿宋_GB2312" w:hint="eastAsia"/>
          <w:sz w:val="24"/>
        </w:rPr>
        <w:t>《关于进一步规范建设工程施工现场围蔽的通知》实施。</w:t>
      </w:r>
    </w:p>
    <w:p w:rsidR="0055688A" w:rsidRPr="00260B46" w:rsidRDefault="0055688A" w:rsidP="000E54B5">
      <w:pPr>
        <w:pStyle w:val="ad"/>
        <w:numPr>
          <w:ilvl w:val="0"/>
          <w:numId w:val="1"/>
        </w:numPr>
        <w:tabs>
          <w:tab w:val="left" w:pos="420"/>
          <w:tab w:val="left" w:pos="540"/>
        </w:tabs>
        <w:snapToGrid w:val="0"/>
        <w:spacing w:line="360" w:lineRule="auto"/>
        <w:rPr>
          <w:rFonts w:hAnsi="宋体"/>
          <w:b/>
          <w:sz w:val="24"/>
          <w:szCs w:val="24"/>
        </w:rPr>
      </w:pPr>
      <w:r w:rsidRPr="00260B46">
        <w:rPr>
          <w:rFonts w:hAnsi="宋体" w:hint="eastAsia"/>
          <w:b/>
          <w:sz w:val="24"/>
          <w:szCs w:val="24"/>
        </w:rPr>
        <w:t>采购内容</w:t>
      </w: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1757"/>
        <w:gridCol w:w="1640"/>
        <w:gridCol w:w="2106"/>
        <w:gridCol w:w="1931"/>
      </w:tblGrid>
      <w:tr w:rsidR="0055688A" w:rsidRPr="00260B46" w:rsidTr="007E5C05">
        <w:trPr>
          <w:cantSplit/>
          <w:trHeight w:val="119"/>
        </w:trPr>
        <w:tc>
          <w:tcPr>
            <w:tcW w:w="481" w:type="pct"/>
            <w:tcBorders>
              <w:top w:val="single" w:sz="12" w:space="0" w:color="auto"/>
              <w:left w:val="single" w:sz="12" w:space="0" w:color="auto"/>
            </w:tcBorders>
            <w:shd w:val="clear" w:color="auto" w:fill="E7E6E6"/>
            <w:vAlign w:val="center"/>
          </w:tcPr>
          <w:p w:rsidR="0055688A" w:rsidRPr="00260B46" w:rsidRDefault="0055688A" w:rsidP="007E5C05">
            <w:pPr>
              <w:snapToGrid w:val="0"/>
              <w:jc w:val="center"/>
              <w:rPr>
                <w:rFonts w:ascii="宋体"/>
                <w:b/>
                <w:sz w:val="24"/>
              </w:rPr>
            </w:pPr>
            <w:r w:rsidRPr="00260B46">
              <w:rPr>
                <w:rFonts w:ascii="宋体" w:hint="eastAsia"/>
                <w:b/>
                <w:sz w:val="24"/>
              </w:rPr>
              <w:t>序号</w:t>
            </w:r>
          </w:p>
        </w:tc>
        <w:tc>
          <w:tcPr>
            <w:tcW w:w="1068" w:type="pct"/>
            <w:tcBorders>
              <w:top w:val="single" w:sz="12" w:space="0" w:color="auto"/>
            </w:tcBorders>
            <w:shd w:val="clear" w:color="auto" w:fill="E7E6E6"/>
            <w:vAlign w:val="center"/>
          </w:tcPr>
          <w:p w:rsidR="0055688A" w:rsidRPr="00260B46" w:rsidRDefault="0055688A" w:rsidP="007E5C05">
            <w:pPr>
              <w:snapToGrid w:val="0"/>
              <w:jc w:val="center"/>
              <w:rPr>
                <w:rFonts w:ascii="宋体"/>
                <w:b/>
                <w:sz w:val="24"/>
              </w:rPr>
            </w:pPr>
            <w:r w:rsidRPr="00260B46">
              <w:rPr>
                <w:rFonts w:ascii="宋体" w:hint="eastAsia"/>
                <w:b/>
                <w:sz w:val="24"/>
              </w:rPr>
              <w:t>采购内容</w:t>
            </w:r>
          </w:p>
        </w:tc>
        <w:tc>
          <w:tcPr>
            <w:tcW w:w="997" w:type="pct"/>
            <w:tcBorders>
              <w:top w:val="single" w:sz="12" w:space="0" w:color="auto"/>
            </w:tcBorders>
            <w:shd w:val="clear" w:color="auto" w:fill="E7E6E6"/>
            <w:vAlign w:val="center"/>
          </w:tcPr>
          <w:p w:rsidR="0055688A" w:rsidRPr="00260B46" w:rsidRDefault="0055688A" w:rsidP="007E5C05">
            <w:pPr>
              <w:snapToGrid w:val="0"/>
              <w:jc w:val="center"/>
              <w:rPr>
                <w:rFonts w:ascii="宋体"/>
                <w:b/>
                <w:sz w:val="24"/>
              </w:rPr>
            </w:pPr>
            <w:r w:rsidRPr="00260B46">
              <w:rPr>
                <w:rFonts w:ascii="宋体" w:hint="eastAsia"/>
                <w:b/>
                <w:sz w:val="24"/>
              </w:rPr>
              <w:t>服务期限</w:t>
            </w:r>
          </w:p>
        </w:tc>
        <w:tc>
          <w:tcPr>
            <w:tcW w:w="1280" w:type="pct"/>
            <w:tcBorders>
              <w:top w:val="single" w:sz="12" w:space="0" w:color="auto"/>
              <w:right w:val="single" w:sz="4" w:space="0" w:color="auto"/>
            </w:tcBorders>
            <w:shd w:val="clear" w:color="auto" w:fill="E7E6E6"/>
            <w:vAlign w:val="center"/>
          </w:tcPr>
          <w:p w:rsidR="0055688A" w:rsidRPr="00260B46" w:rsidRDefault="008814F6" w:rsidP="007E5C05">
            <w:pPr>
              <w:snapToGrid w:val="0"/>
              <w:jc w:val="center"/>
              <w:rPr>
                <w:rFonts w:ascii="宋体"/>
                <w:b/>
                <w:sz w:val="24"/>
              </w:rPr>
            </w:pPr>
            <w:r>
              <w:rPr>
                <w:rFonts w:ascii="宋体" w:hint="eastAsia"/>
                <w:b/>
                <w:sz w:val="24"/>
              </w:rPr>
              <w:t>单项预算</w:t>
            </w:r>
            <w:r w:rsidR="0055688A" w:rsidRPr="00260B46">
              <w:rPr>
                <w:rFonts w:ascii="宋体" w:hint="eastAsia"/>
                <w:b/>
                <w:sz w:val="24"/>
              </w:rPr>
              <w:t>价</w:t>
            </w:r>
          </w:p>
          <w:p w:rsidR="0055688A" w:rsidRPr="00260B46" w:rsidRDefault="0055688A" w:rsidP="007E5C05">
            <w:pPr>
              <w:snapToGrid w:val="0"/>
              <w:jc w:val="center"/>
              <w:rPr>
                <w:rFonts w:ascii="宋体"/>
                <w:b/>
                <w:sz w:val="24"/>
              </w:rPr>
            </w:pPr>
            <w:r w:rsidRPr="00260B46">
              <w:rPr>
                <w:rFonts w:ascii="宋体" w:hint="eastAsia"/>
                <w:b/>
                <w:sz w:val="24"/>
              </w:rPr>
              <w:t>（人民币 元）</w:t>
            </w:r>
          </w:p>
        </w:tc>
        <w:tc>
          <w:tcPr>
            <w:tcW w:w="1174" w:type="pct"/>
            <w:tcBorders>
              <w:top w:val="single" w:sz="12" w:space="0" w:color="auto"/>
              <w:right w:val="single" w:sz="12" w:space="0" w:color="auto"/>
            </w:tcBorders>
            <w:shd w:val="clear" w:color="auto" w:fill="E7E6E6"/>
            <w:vAlign w:val="center"/>
          </w:tcPr>
          <w:p w:rsidR="0055688A" w:rsidRPr="00260B46" w:rsidRDefault="0055688A" w:rsidP="007E5C05">
            <w:pPr>
              <w:snapToGrid w:val="0"/>
              <w:jc w:val="center"/>
              <w:rPr>
                <w:rFonts w:ascii="宋体"/>
                <w:b/>
                <w:sz w:val="24"/>
              </w:rPr>
            </w:pPr>
            <w:r w:rsidRPr="00260B46">
              <w:rPr>
                <w:rFonts w:ascii="宋体" w:hAnsi="宋体" w:hint="eastAsia"/>
                <w:b/>
                <w:bCs/>
                <w:sz w:val="24"/>
              </w:rPr>
              <w:t>所属行业</w:t>
            </w:r>
          </w:p>
        </w:tc>
      </w:tr>
      <w:tr w:rsidR="0055688A" w:rsidRPr="00260B46" w:rsidTr="007E5C05">
        <w:trPr>
          <w:cantSplit/>
          <w:trHeight w:val="1165"/>
        </w:trPr>
        <w:tc>
          <w:tcPr>
            <w:tcW w:w="481" w:type="pct"/>
            <w:tcBorders>
              <w:left w:val="single" w:sz="12" w:space="0" w:color="auto"/>
            </w:tcBorders>
            <w:vAlign w:val="center"/>
          </w:tcPr>
          <w:p w:rsidR="0055688A" w:rsidRPr="00260B46" w:rsidRDefault="0055688A" w:rsidP="007E5C05">
            <w:pPr>
              <w:snapToGrid w:val="0"/>
              <w:jc w:val="center"/>
              <w:rPr>
                <w:rFonts w:ascii="宋体" w:hAnsi="宋体" w:cs="仿宋_GB2312"/>
                <w:sz w:val="24"/>
              </w:rPr>
            </w:pPr>
            <w:r w:rsidRPr="00260B46">
              <w:rPr>
                <w:rFonts w:ascii="宋体" w:hAnsi="宋体" w:cs="仿宋_GB2312" w:hint="eastAsia"/>
                <w:sz w:val="24"/>
              </w:rPr>
              <w:t>1</w:t>
            </w:r>
          </w:p>
        </w:tc>
        <w:tc>
          <w:tcPr>
            <w:tcW w:w="1068" w:type="pct"/>
            <w:vAlign w:val="center"/>
          </w:tcPr>
          <w:p w:rsidR="0055688A" w:rsidRPr="00260B46" w:rsidRDefault="0055688A" w:rsidP="007E5C05">
            <w:pPr>
              <w:snapToGrid w:val="0"/>
              <w:jc w:val="center"/>
              <w:rPr>
                <w:rFonts w:ascii="宋体"/>
                <w:bCs/>
                <w:sz w:val="24"/>
              </w:rPr>
            </w:pPr>
            <w:r w:rsidRPr="00260B46">
              <w:rPr>
                <w:rFonts w:ascii="宋体" w:hAnsi="宋体" w:cs="仿宋_GB2312" w:hint="eastAsia"/>
                <w:sz w:val="24"/>
              </w:rPr>
              <w:t>安防系统维护保养服务</w:t>
            </w:r>
          </w:p>
        </w:tc>
        <w:tc>
          <w:tcPr>
            <w:tcW w:w="997" w:type="pct"/>
            <w:vMerge w:val="restart"/>
            <w:vAlign w:val="center"/>
          </w:tcPr>
          <w:p w:rsidR="0055688A" w:rsidRPr="00260B46" w:rsidRDefault="00AA75DD" w:rsidP="007E5C05">
            <w:pPr>
              <w:snapToGrid w:val="0"/>
              <w:jc w:val="center"/>
              <w:rPr>
                <w:rFonts w:ascii="宋体" w:hAnsi="宋体" w:cs="仿宋_GB2312"/>
                <w:sz w:val="24"/>
              </w:rPr>
            </w:pPr>
            <w:r>
              <w:rPr>
                <w:rFonts w:ascii="宋体" w:hAnsi="宋体" w:cs="仿宋_GB2312" w:hint="eastAsia"/>
                <w:sz w:val="24"/>
              </w:rPr>
              <w:t>2024</w:t>
            </w:r>
            <w:r w:rsidR="0055688A" w:rsidRPr="00260B46">
              <w:rPr>
                <w:rFonts w:ascii="宋体" w:hAnsi="宋体" w:cs="仿宋_GB2312" w:hint="eastAsia"/>
                <w:sz w:val="24"/>
              </w:rPr>
              <w:t>年7月1日至</w:t>
            </w:r>
            <w:r>
              <w:rPr>
                <w:rFonts w:ascii="宋体" w:hAnsi="宋体" w:cs="仿宋_GB2312" w:hint="eastAsia"/>
                <w:sz w:val="24"/>
              </w:rPr>
              <w:t>2027</w:t>
            </w:r>
            <w:r w:rsidR="0055688A" w:rsidRPr="00260B46">
              <w:rPr>
                <w:rFonts w:ascii="宋体" w:hAnsi="宋体" w:cs="仿宋_GB2312" w:hint="eastAsia"/>
                <w:sz w:val="24"/>
              </w:rPr>
              <w:t>年6月3</w:t>
            </w:r>
            <w:r w:rsidR="0055688A" w:rsidRPr="00260B46">
              <w:rPr>
                <w:rFonts w:ascii="宋体" w:hAnsi="宋体" w:cs="仿宋_GB2312"/>
                <w:sz w:val="24"/>
              </w:rPr>
              <w:t>0</w:t>
            </w:r>
            <w:r w:rsidR="0055688A" w:rsidRPr="00260B46">
              <w:rPr>
                <w:rFonts w:ascii="宋体" w:hAnsi="宋体" w:cs="仿宋_GB2312" w:hint="eastAsia"/>
                <w:sz w:val="24"/>
              </w:rPr>
              <w:t>日</w:t>
            </w:r>
          </w:p>
        </w:tc>
        <w:tc>
          <w:tcPr>
            <w:tcW w:w="1280" w:type="pct"/>
            <w:tcBorders>
              <w:right w:val="single" w:sz="4" w:space="0" w:color="auto"/>
            </w:tcBorders>
            <w:vAlign w:val="center"/>
          </w:tcPr>
          <w:p w:rsidR="0055688A" w:rsidRPr="00260B46" w:rsidRDefault="006311F3" w:rsidP="007E5C05">
            <w:pPr>
              <w:pStyle w:val="af2"/>
              <w:snapToGrid w:val="0"/>
              <w:spacing w:before="0" w:after="0" w:line="240" w:lineRule="auto"/>
              <w:rPr>
                <w:rFonts w:ascii="宋体" w:hAnsi="宋体" w:cs="仿宋_GB2312"/>
                <w:snapToGrid/>
                <w:spacing w:val="0"/>
                <w:szCs w:val="24"/>
              </w:rPr>
            </w:pPr>
            <w:r>
              <w:rPr>
                <w:rFonts w:ascii="宋体" w:hAnsi="宋体" w:cs="仿宋_GB2312" w:hint="eastAsia"/>
                <w:snapToGrid/>
                <w:spacing w:val="0"/>
                <w:szCs w:val="24"/>
              </w:rPr>
              <w:t>1549432.80</w:t>
            </w:r>
          </w:p>
        </w:tc>
        <w:tc>
          <w:tcPr>
            <w:tcW w:w="1174" w:type="pct"/>
            <w:vMerge w:val="restart"/>
            <w:tcBorders>
              <w:right w:val="single" w:sz="12" w:space="0" w:color="auto"/>
            </w:tcBorders>
            <w:vAlign w:val="center"/>
          </w:tcPr>
          <w:p w:rsidR="0055688A" w:rsidRPr="00260B46" w:rsidRDefault="0055688A" w:rsidP="007E5C05">
            <w:pPr>
              <w:pStyle w:val="af2"/>
              <w:snapToGrid w:val="0"/>
              <w:spacing w:before="0" w:after="0" w:line="240" w:lineRule="auto"/>
              <w:rPr>
                <w:rFonts w:ascii="宋体" w:hAnsi="宋体" w:cs="仿宋_GB2312"/>
                <w:snapToGrid/>
                <w:spacing w:val="0"/>
                <w:szCs w:val="24"/>
              </w:rPr>
            </w:pPr>
          </w:p>
        </w:tc>
      </w:tr>
      <w:tr w:rsidR="0055688A" w:rsidRPr="00260B46" w:rsidTr="007E5C05">
        <w:trPr>
          <w:cantSplit/>
          <w:trHeight w:val="1175"/>
        </w:trPr>
        <w:tc>
          <w:tcPr>
            <w:tcW w:w="481" w:type="pct"/>
            <w:tcBorders>
              <w:left w:val="single" w:sz="12" w:space="0" w:color="auto"/>
              <w:bottom w:val="single" w:sz="12" w:space="0" w:color="auto"/>
            </w:tcBorders>
            <w:vAlign w:val="center"/>
          </w:tcPr>
          <w:p w:rsidR="0055688A" w:rsidRPr="00260B46" w:rsidRDefault="0055688A" w:rsidP="007E5C05">
            <w:pPr>
              <w:snapToGrid w:val="0"/>
              <w:jc w:val="center"/>
              <w:rPr>
                <w:rFonts w:ascii="宋体" w:hAnsi="宋体" w:cs="仿宋_GB2312"/>
                <w:sz w:val="24"/>
              </w:rPr>
            </w:pPr>
            <w:r w:rsidRPr="00260B46">
              <w:rPr>
                <w:rFonts w:ascii="宋体" w:hAnsi="宋体" w:cs="仿宋_GB2312" w:hint="eastAsia"/>
                <w:sz w:val="24"/>
              </w:rPr>
              <w:t>2</w:t>
            </w:r>
          </w:p>
        </w:tc>
        <w:tc>
          <w:tcPr>
            <w:tcW w:w="1068" w:type="pct"/>
            <w:tcBorders>
              <w:bottom w:val="single" w:sz="12" w:space="0" w:color="auto"/>
            </w:tcBorders>
            <w:vAlign w:val="center"/>
          </w:tcPr>
          <w:p w:rsidR="0055688A" w:rsidRPr="00260B46" w:rsidRDefault="0055688A" w:rsidP="00B904C0">
            <w:pPr>
              <w:snapToGrid w:val="0"/>
              <w:jc w:val="center"/>
              <w:rPr>
                <w:rFonts w:ascii="宋体" w:hAnsi="宋体" w:cs="仿宋_GB2312"/>
                <w:sz w:val="24"/>
              </w:rPr>
            </w:pPr>
            <w:r w:rsidRPr="00260B46">
              <w:rPr>
                <w:rFonts w:ascii="宋体" w:hAnsi="宋体" w:cs="仿宋_GB2312" w:hint="eastAsia"/>
                <w:sz w:val="24"/>
              </w:rPr>
              <w:t>安防设备</w:t>
            </w:r>
            <w:r w:rsidR="00B904C0">
              <w:rPr>
                <w:rFonts w:ascii="宋体" w:hAnsi="宋体" w:cs="仿宋_GB2312" w:hint="eastAsia"/>
                <w:sz w:val="24"/>
              </w:rPr>
              <w:t>计划</w:t>
            </w:r>
            <w:r w:rsidRPr="00260B46">
              <w:rPr>
                <w:rFonts w:ascii="宋体" w:hAnsi="宋体" w:cs="仿宋_GB2312" w:hint="eastAsia"/>
                <w:sz w:val="24"/>
              </w:rPr>
              <w:t>采购及安装</w:t>
            </w:r>
          </w:p>
        </w:tc>
        <w:tc>
          <w:tcPr>
            <w:tcW w:w="997" w:type="pct"/>
            <w:vMerge/>
            <w:tcBorders>
              <w:bottom w:val="single" w:sz="12" w:space="0" w:color="auto"/>
            </w:tcBorders>
            <w:vAlign w:val="center"/>
          </w:tcPr>
          <w:p w:rsidR="0055688A" w:rsidRPr="00260B46" w:rsidRDefault="0055688A" w:rsidP="007E5C05">
            <w:pPr>
              <w:snapToGrid w:val="0"/>
              <w:jc w:val="center"/>
              <w:rPr>
                <w:rFonts w:ascii="宋体" w:hAnsi="宋体" w:cs="仿宋_GB2312"/>
                <w:sz w:val="24"/>
              </w:rPr>
            </w:pPr>
          </w:p>
        </w:tc>
        <w:tc>
          <w:tcPr>
            <w:tcW w:w="1280" w:type="pct"/>
            <w:tcBorders>
              <w:bottom w:val="single" w:sz="12" w:space="0" w:color="auto"/>
              <w:right w:val="single" w:sz="4" w:space="0" w:color="auto"/>
            </w:tcBorders>
            <w:vAlign w:val="center"/>
          </w:tcPr>
          <w:p w:rsidR="0055688A" w:rsidRPr="00260B46" w:rsidRDefault="006311F3" w:rsidP="007E5C05">
            <w:pPr>
              <w:pStyle w:val="af2"/>
              <w:snapToGrid w:val="0"/>
              <w:spacing w:before="0" w:after="0" w:line="240" w:lineRule="auto"/>
              <w:rPr>
                <w:rFonts w:ascii="宋体" w:hAnsi="宋体" w:cs="仿宋_GB2312"/>
                <w:snapToGrid/>
                <w:spacing w:val="0"/>
                <w:szCs w:val="24"/>
              </w:rPr>
            </w:pPr>
            <w:r>
              <w:rPr>
                <w:rFonts w:ascii="宋体" w:hAnsi="宋体" w:cs="仿宋_GB2312" w:hint="eastAsia"/>
                <w:snapToGrid/>
                <w:spacing w:val="0"/>
                <w:szCs w:val="24"/>
              </w:rPr>
              <w:t>800000</w:t>
            </w:r>
          </w:p>
        </w:tc>
        <w:tc>
          <w:tcPr>
            <w:tcW w:w="1174" w:type="pct"/>
            <w:vMerge/>
            <w:tcBorders>
              <w:bottom w:val="single" w:sz="12" w:space="0" w:color="auto"/>
              <w:right w:val="single" w:sz="12" w:space="0" w:color="auto"/>
            </w:tcBorders>
            <w:vAlign w:val="center"/>
          </w:tcPr>
          <w:p w:rsidR="0055688A" w:rsidRPr="00260B46" w:rsidRDefault="0055688A" w:rsidP="007E5C05">
            <w:pPr>
              <w:pStyle w:val="af2"/>
              <w:snapToGrid w:val="0"/>
              <w:spacing w:before="0" w:after="0" w:line="240" w:lineRule="auto"/>
              <w:rPr>
                <w:rFonts w:ascii="宋体" w:hAnsi="宋体" w:cs="仿宋_GB2312"/>
                <w:snapToGrid/>
                <w:spacing w:val="0"/>
                <w:szCs w:val="24"/>
              </w:rPr>
            </w:pPr>
          </w:p>
        </w:tc>
      </w:tr>
    </w:tbl>
    <w:p w:rsidR="00751C55" w:rsidRPr="00260B46" w:rsidRDefault="00751C55" w:rsidP="00751C55">
      <w:pPr>
        <w:pStyle w:val="2a"/>
        <w:numPr>
          <w:ilvl w:val="0"/>
          <w:numId w:val="1"/>
        </w:numPr>
        <w:snapToGrid w:val="0"/>
        <w:spacing w:line="348" w:lineRule="auto"/>
        <w:ind w:firstLineChars="0"/>
        <w:outlineLvl w:val="1"/>
        <w:rPr>
          <w:rFonts w:ascii="宋体" w:hAnsi="宋体"/>
          <w:b/>
          <w:bCs/>
          <w:sz w:val="24"/>
        </w:rPr>
      </w:pPr>
      <w:bookmarkStart w:id="2" w:name="_Toc69293353"/>
      <w:bookmarkStart w:id="3" w:name="_Toc69998983"/>
      <w:bookmarkStart w:id="4" w:name="_Toc70016983"/>
      <w:bookmarkStart w:id="5" w:name="_Hlk71883452"/>
      <w:bookmarkStart w:id="6" w:name="_Hlk71883435"/>
      <w:r w:rsidRPr="00260B46">
        <w:rPr>
          <w:rFonts w:ascii="宋体" w:hAnsi="宋体" w:hint="eastAsia"/>
          <w:b/>
          <w:bCs/>
          <w:sz w:val="24"/>
        </w:rPr>
        <w:t>申请人的资格要求：</w:t>
      </w:r>
      <w:bookmarkEnd w:id="2"/>
      <w:bookmarkEnd w:id="3"/>
      <w:bookmarkEnd w:id="4"/>
    </w:p>
    <w:p w:rsidR="00751C55" w:rsidRPr="00260B46" w:rsidRDefault="00751C55" w:rsidP="00751C55">
      <w:pPr>
        <w:pStyle w:val="2a"/>
        <w:numPr>
          <w:ilvl w:val="0"/>
          <w:numId w:val="19"/>
        </w:numPr>
        <w:snapToGrid w:val="0"/>
        <w:spacing w:line="348" w:lineRule="auto"/>
        <w:ind w:firstLineChars="0"/>
        <w:rPr>
          <w:rFonts w:ascii="宋体" w:hAnsi="宋体" w:cs="仿宋_GB2312"/>
          <w:sz w:val="24"/>
        </w:rPr>
      </w:pPr>
      <w:r w:rsidRPr="00260B46">
        <w:rPr>
          <w:rFonts w:ascii="宋体" w:hAnsi="宋体" w:cs="仿宋_GB2312" w:hint="eastAsia"/>
          <w:sz w:val="24"/>
        </w:rPr>
        <w:t>满足《中华人民共和国政府采购法》第二十二条规定；</w:t>
      </w:r>
    </w:p>
    <w:p w:rsidR="00751C55" w:rsidRPr="00260B46" w:rsidRDefault="00751C55" w:rsidP="00751C55">
      <w:pPr>
        <w:pStyle w:val="2a"/>
        <w:numPr>
          <w:ilvl w:val="0"/>
          <w:numId w:val="19"/>
        </w:numPr>
        <w:snapToGrid w:val="0"/>
        <w:spacing w:line="348" w:lineRule="auto"/>
        <w:ind w:firstLineChars="0"/>
        <w:rPr>
          <w:rFonts w:ascii="宋体" w:hAnsi="宋体" w:cs="仿宋_GB2312"/>
          <w:sz w:val="24"/>
        </w:rPr>
      </w:pPr>
      <w:r w:rsidRPr="00260B46">
        <w:rPr>
          <w:rFonts w:ascii="宋体" w:hAnsi="宋体" w:cs="仿宋_GB2312" w:hint="eastAsia"/>
          <w:sz w:val="24"/>
        </w:rPr>
        <w:t>落实政府采购政策需满足的资格要求：</w:t>
      </w:r>
    </w:p>
    <w:p w:rsidR="00751C55" w:rsidRPr="00260B46" w:rsidRDefault="00751C55" w:rsidP="00751C55">
      <w:pPr>
        <w:pStyle w:val="2a"/>
        <w:snapToGrid w:val="0"/>
        <w:spacing w:line="348" w:lineRule="auto"/>
        <w:ind w:left="425" w:firstLineChars="0" w:firstLine="0"/>
        <w:rPr>
          <w:rFonts w:ascii="宋体" w:hAnsi="宋体" w:cs="仿宋_GB2312"/>
          <w:sz w:val="24"/>
        </w:rPr>
      </w:pPr>
      <w:r w:rsidRPr="00260B46">
        <w:rPr>
          <w:rFonts w:ascii="宋体" w:hAnsi="宋体" w:cs="仿宋_GB2312" w:hint="eastAsia"/>
          <w:sz w:val="24"/>
        </w:rPr>
        <w:t>本项目属于专门面向中小企业采购的项目,供应商应为中小微企业、监狱企业、残疾人福利性单位。（提供《中小企业声明函》或属于监狱企业的证明材料或《残疾人福利性单位声明函》）</w:t>
      </w:r>
    </w:p>
    <w:p w:rsidR="00751C55" w:rsidRPr="00260B46" w:rsidRDefault="00751C55" w:rsidP="00751C55">
      <w:pPr>
        <w:pStyle w:val="2a"/>
        <w:numPr>
          <w:ilvl w:val="0"/>
          <w:numId w:val="19"/>
        </w:numPr>
        <w:snapToGrid w:val="0"/>
        <w:spacing w:line="348" w:lineRule="auto"/>
        <w:ind w:firstLineChars="0"/>
        <w:rPr>
          <w:rFonts w:ascii="宋体" w:hAnsi="宋体" w:cs="仿宋_GB2312"/>
          <w:sz w:val="24"/>
        </w:rPr>
      </w:pPr>
      <w:r w:rsidRPr="00260B46">
        <w:rPr>
          <w:rFonts w:ascii="宋体" w:hAnsi="宋体" w:cs="仿宋_GB2312"/>
          <w:sz w:val="24"/>
        </w:rPr>
        <w:t>本项目的特定资格要求：</w:t>
      </w:r>
    </w:p>
    <w:p w:rsidR="00751C55" w:rsidRPr="00260B46" w:rsidRDefault="00751C55" w:rsidP="00A460E1">
      <w:pPr>
        <w:pStyle w:val="2a"/>
        <w:snapToGrid w:val="0"/>
        <w:spacing w:line="348" w:lineRule="auto"/>
        <w:ind w:left="425" w:firstLineChars="0" w:firstLine="0"/>
        <w:rPr>
          <w:rFonts w:ascii="宋体" w:hAnsi="宋体"/>
          <w:sz w:val="24"/>
        </w:rPr>
      </w:pPr>
      <w:r w:rsidRPr="00260B46">
        <w:rPr>
          <w:rFonts w:ascii="宋体" w:hAnsi="宋体" w:hint="eastAsia"/>
          <w:sz w:val="24"/>
        </w:rPr>
        <w:t>投标人须具备由广东省公安厅核发的三级</w:t>
      </w:r>
      <w:bookmarkStart w:id="7" w:name="_GoBack"/>
      <w:bookmarkEnd w:id="7"/>
      <w:r w:rsidRPr="00260B46">
        <w:rPr>
          <w:rFonts w:ascii="宋体" w:hAnsi="宋体" w:hint="eastAsia"/>
          <w:sz w:val="24"/>
        </w:rPr>
        <w:t>或以上《广东省安全技术防范系统</w:t>
      </w:r>
      <w:r w:rsidRPr="00260B46">
        <w:rPr>
          <w:rFonts w:ascii="宋体" w:hAnsi="宋体" w:hint="eastAsia"/>
          <w:sz w:val="24"/>
        </w:rPr>
        <w:lastRenderedPageBreak/>
        <w:t>设计、施工、维修资格证》</w:t>
      </w:r>
      <w:r w:rsidRPr="00260B46">
        <w:rPr>
          <w:rFonts w:ascii="宋体" w:hAnsi="宋体" w:hint="eastAsia"/>
          <w:b/>
          <w:bCs/>
          <w:sz w:val="24"/>
        </w:rPr>
        <w:t>（提供有效期内的《广东省安全技术防范系统设计、施工、维修资格证》复印件）</w:t>
      </w:r>
      <w:r w:rsidRPr="00260B46">
        <w:rPr>
          <w:rFonts w:ascii="宋体" w:hAnsi="宋体" w:hint="eastAsia"/>
          <w:sz w:val="24"/>
        </w:rPr>
        <w:t>。如投标人为广东省外企业，须同时提供以下证明材料：由所在地省（自治区、直辖市）公安厅（局）核发的有效期内三级或以上的安全技术防范系统设计、施工、维修资格证书复印件及《广东省安全技术防范系统设计、施工、维修资格备案证》复印件；</w:t>
      </w:r>
    </w:p>
    <w:p w:rsidR="00751C55" w:rsidRPr="00260B46" w:rsidRDefault="00751C55" w:rsidP="00751C55">
      <w:pPr>
        <w:pStyle w:val="2a"/>
        <w:numPr>
          <w:ilvl w:val="0"/>
          <w:numId w:val="19"/>
        </w:numPr>
        <w:snapToGrid w:val="0"/>
        <w:spacing w:line="348" w:lineRule="auto"/>
        <w:ind w:firstLineChars="0"/>
        <w:rPr>
          <w:rFonts w:ascii="宋体" w:hAnsi="宋体"/>
          <w:bCs/>
          <w:sz w:val="24"/>
        </w:rPr>
      </w:pPr>
      <w:r w:rsidRPr="00260B46">
        <w:rPr>
          <w:rFonts w:ascii="宋体" w:hAnsi="宋体" w:hint="eastAsia"/>
          <w:bCs/>
          <w:sz w:val="24"/>
        </w:rPr>
        <w:t>满足《中华人民共和国政府采购法》第二十二条规定：</w:t>
      </w:r>
    </w:p>
    <w:p w:rsidR="00751C55" w:rsidRPr="00751C55" w:rsidRDefault="00751C55" w:rsidP="00751C55">
      <w:pPr>
        <w:pStyle w:val="2a"/>
        <w:snapToGrid w:val="0"/>
        <w:spacing w:line="348" w:lineRule="auto"/>
        <w:ind w:left="567" w:firstLineChars="0" w:firstLine="0"/>
        <w:rPr>
          <w:rFonts w:ascii="宋体" w:hAnsi="宋体"/>
          <w:sz w:val="24"/>
        </w:rPr>
      </w:pPr>
      <w:r w:rsidRPr="00260B46">
        <w:rPr>
          <w:rFonts w:ascii="宋体" w:hAnsi="宋体" w:hint="eastAsia"/>
          <w:sz w:val="24"/>
        </w:rPr>
        <w:t>提供在中华人民共和国境内注册的法人或其他组织的营业执照或事业单位法人证书或社会团体法人登记证书复印件，如响应供应商为自然人的提供自然人身份证明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55688A" w:rsidRPr="00751C55" w:rsidRDefault="0055688A" w:rsidP="0055688A">
      <w:pPr>
        <w:pStyle w:val="ad"/>
        <w:tabs>
          <w:tab w:val="left" w:pos="540"/>
        </w:tabs>
        <w:snapToGrid w:val="0"/>
        <w:spacing w:line="360" w:lineRule="auto"/>
        <w:ind w:left="420"/>
        <w:rPr>
          <w:rFonts w:hAnsi="宋体"/>
          <w:b/>
          <w:sz w:val="24"/>
          <w:szCs w:val="24"/>
        </w:rPr>
      </w:pPr>
    </w:p>
    <w:p w:rsidR="0055688A" w:rsidRPr="00260B46" w:rsidRDefault="0055688A" w:rsidP="000E54B5">
      <w:pPr>
        <w:pStyle w:val="ad"/>
        <w:numPr>
          <w:ilvl w:val="0"/>
          <w:numId w:val="1"/>
        </w:numPr>
        <w:tabs>
          <w:tab w:val="left" w:pos="540"/>
        </w:tabs>
        <w:snapToGrid w:val="0"/>
        <w:spacing w:line="360" w:lineRule="auto"/>
        <w:rPr>
          <w:rFonts w:hAnsi="宋体"/>
          <w:b/>
          <w:sz w:val="24"/>
          <w:szCs w:val="24"/>
        </w:rPr>
      </w:pPr>
      <w:r w:rsidRPr="00260B46">
        <w:rPr>
          <w:rFonts w:hAnsi="宋体" w:hint="eastAsia"/>
          <w:b/>
          <w:sz w:val="24"/>
          <w:szCs w:val="24"/>
        </w:rPr>
        <w:t>安防系统维护保养服务部分</w:t>
      </w:r>
      <w:bookmarkEnd w:id="5"/>
    </w:p>
    <w:p w:rsidR="0055688A" w:rsidRPr="00260B46" w:rsidRDefault="0055688A" w:rsidP="0055688A">
      <w:pPr>
        <w:pStyle w:val="ad"/>
        <w:tabs>
          <w:tab w:val="left" w:pos="540"/>
        </w:tabs>
        <w:snapToGrid w:val="0"/>
        <w:spacing w:line="360" w:lineRule="auto"/>
        <w:ind w:left="420"/>
        <w:rPr>
          <w:rFonts w:hAnsi="宋体"/>
          <w:b/>
          <w:sz w:val="24"/>
          <w:szCs w:val="24"/>
        </w:rPr>
      </w:pPr>
      <w:bookmarkStart w:id="8" w:name="_Hlk71883467"/>
      <w:r w:rsidRPr="00260B46">
        <w:rPr>
          <w:rFonts w:hAnsi="宋体" w:hint="eastAsia"/>
          <w:b/>
          <w:sz w:val="24"/>
          <w:szCs w:val="24"/>
        </w:rPr>
        <w:t>（一）越秀院区</w:t>
      </w:r>
      <w:r>
        <w:rPr>
          <w:rFonts w:hAnsi="宋体" w:hint="eastAsia"/>
          <w:b/>
          <w:sz w:val="24"/>
          <w:szCs w:val="24"/>
        </w:rPr>
        <w:t>（</w:t>
      </w:r>
      <w:r w:rsidR="00036DD3">
        <w:rPr>
          <w:rFonts w:hAnsi="宋体" w:hint="eastAsia"/>
          <w:b/>
          <w:sz w:val="24"/>
          <w:szCs w:val="24"/>
        </w:rPr>
        <w:t>含</w:t>
      </w:r>
      <w:r w:rsidR="00036DD3" w:rsidRPr="00036DD3">
        <w:rPr>
          <w:rFonts w:hAnsi="宋体" w:hint="eastAsia"/>
          <w:b/>
          <w:sz w:val="24"/>
          <w:szCs w:val="24"/>
        </w:rPr>
        <w:t>青菜岗21号大院</w:t>
      </w:r>
      <w:r w:rsidR="00AA75DD">
        <w:rPr>
          <w:rFonts w:hAnsi="宋体"/>
          <w:b/>
          <w:sz w:val="24"/>
          <w:szCs w:val="24"/>
        </w:rPr>
        <w:t>、华泰宾馆租赁区域、</w:t>
      </w:r>
      <w:r w:rsidRPr="00697DD0">
        <w:rPr>
          <w:rFonts w:hAnsi="宋体" w:hint="eastAsia"/>
          <w:b/>
          <w:sz w:val="24"/>
          <w:szCs w:val="24"/>
        </w:rPr>
        <w:t>大学城实验室</w:t>
      </w:r>
      <w:r>
        <w:rPr>
          <w:rFonts w:hAnsi="宋体" w:hint="eastAsia"/>
          <w:b/>
          <w:sz w:val="24"/>
          <w:szCs w:val="24"/>
        </w:rPr>
        <w:t>）</w:t>
      </w:r>
      <w:r w:rsidRPr="00260B46">
        <w:rPr>
          <w:rFonts w:hAnsi="宋体" w:hint="eastAsia"/>
          <w:b/>
          <w:sz w:val="24"/>
          <w:szCs w:val="24"/>
        </w:rPr>
        <w:t>维护清单/系统分布情况（包含但不仅限于以下内容）</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8"/>
        <w:gridCol w:w="3533"/>
        <w:gridCol w:w="2171"/>
        <w:gridCol w:w="1490"/>
      </w:tblGrid>
      <w:tr w:rsidR="0055688A" w:rsidRPr="00260B46" w:rsidTr="00F812E6">
        <w:trPr>
          <w:trHeight w:val="456"/>
        </w:trPr>
        <w:tc>
          <w:tcPr>
            <w:tcW w:w="779" w:type="pct"/>
            <w:tcBorders>
              <w:top w:val="single" w:sz="12" w:space="0" w:color="auto"/>
              <w:left w:val="single" w:sz="12" w:space="0" w:color="auto"/>
            </w:tcBorders>
            <w:shd w:val="clear" w:color="auto" w:fill="E7E6E6"/>
            <w:vAlign w:val="center"/>
          </w:tcPr>
          <w:bookmarkEnd w:id="6"/>
          <w:p w:rsidR="0055688A" w:rsidRPr="00260B46" w:rsidRDefault="0055688A" w:rsidP="007E5C05">
            <w:pPr>
              <w:snapToGrid w:val="0"/>
              <w:jc w:val="center"/>
              <w:rPr>
                <w:rFonts w:ascii="宋体"/>
                <w:b/>
                <w:sz w:val="24"/>
              </w:rPr>
            </w:pPr>
            <w:r w:rsidRPr="00260B46">
              <w:rPr>
                <w:rFonts w:ascii="宋体" w:hint="eastAsia"/>
                <w:b/>
                <w:sz w:val="24"/>
              </w:rPr>
              <w:t>序号</w:t>
            </w:r>
          </w:p>
        </w:tc>
        <w:tc>
          <w:tcPr>
            <w:tcW w:w="2073" w:type="pct"/>
            <w:tcBorders>
              <w:top w:val="single" w:sz="12" w:space="0" w:color="auto"/>
            </w:tcBorders>
            <w:shd w:val="clear" w:color="auto" w:fill="E7E6E6"/>
            <w:vAlign w:val="center"/>
          </w:tcPr>
          <w:p w:rsidR="0055688A" w:rsidRPr="00260B46" w:rsidRDefault="0055688A" w:rsidP="007E5C05">
            <w:pPr>
              <w:snapToGrid w:val="0"/>
              <w:jc w:val="center"/>
              <w:rPr>
                <w:rFonts w:ascii="宋体"/>
                <w:b/>
                <w:sz w:val="24"/>
              </w:rPr>
            </w:pPr>
            <w:r w:rsidRPr="00260B46">
              <w:rPr>
                <w:rFonts w:ascii="宋体" w:hint="eastAsia"/>
                <w:b/>
                <w:sz w:val="24"/>
              </w:rPr>
              <w:t>服务内容</w:t>
            </w:r>
          </w:p>
        </w:tc>
        <w:tc>
          <w:tcPr>
            <w:tcW w:w="1274" w:type="pct"/>
            <w:tcBorders>
              <w:top w:val="single" w:sz="12" w:space="0" w:color="auto"/>
            </w:tcBorders>
            <w:shd w:val="clear" w:color="auto" w:fill="E7E6E6"/>
            <w:vAlign w:val="center"/>
          </w:tcPr>
          <w:p w:rsidR="0055688A" w:rsidRPr="00260B46" w:rsidRDefault="0055688A" w:rsidP="007E5C05">
            <w:pPr>
              <w:snapToGrid w:val="0"/>
              <w:jc w:val="center"/>
              <w:rPr>
                <w:rFonts w:ascii="宋体"/>
                <w:b/>
                <w:sz w:val="24"/>
              </w:rPr>
            </w:pPr>
            <w:r w:rsidRPr="00260B46">
              <w:rPr>
                <w:rFonts w:ascii="宋体" w:hint="eastAsia"/>
                <w:b/>
                <w:sz w:val="24"/>
              </w:rPr>
              <w:t>设备说明</w:t>
            </w:r>
          </w:p>
        </w:tc>
        <w:tc>
          <w:tcPr>
            <w:tcW w:w="874" w:type="pct"/>
            <w:tcBorders>
              <w:top w:val="single" w:sz="12" w:space="0" w:color="auto"/>
            </w:tcBorders>
            <w:shd w:val="clear" w:color="auto" w:fill="E7E6E6"/>
            <w:vAlign w:val="center"/>
          </w:tcPr>
          <w:p w:rsidR="0055688A" w:rsidRPr="00260B46" w:rsidRDefault="0055688A" w:rsidP="007E5C05">
            <w:pPr>
              <w:snapToGrid w:val="0"/>
              <w:jc w:val="center"/>
              <w:rPr>
                <w:rFonts w:ascii="宋体"/>
                <w:b/>
                <w:sz w:val="24"/>
              </w:rPr>
            </w:pPr>
            <w:r w:rsidRPr="00260B46">
              <w:rPr>
                <w:rFonts w:ascii="宋体" w:hint="eastAsia"/>
                <w:b/>
                <w:sz w:val="24"/>
              </w:rPr>
              <w:t>维保数量</w:t>
            </w:r>
          </w:p>
        </w:tc>
      </w:tr>
      <w:tr w:rsidR="0055688A" w:rsidRPr="00260B46" w:rsidTr="00F812E6">
        <w:trPr>
          <w:trHeight w:val="456"/>
        </w:trPr>
        <w:tc>
          <w:tcPr>
            <w:tcW w:w="779" w:type="pct"/>
            <w:tcBorders>
              <w:left w:val="single" w:sz="12" w:space="0" w:color="auto"/>
              <w:bottom w:val="single" w:sz="12" w:space="0" w:color="auto"/>
            </w:tcBorders>
            <w:vAlign w:val="center"/>
          </w:tcPr>
          <w:p w:rsidR="0055688A" w:rsidRPr="00260B46" w:rsidRDefault="0055688A" w:rsidP="007E5C05">
            <w:pPr>
              <w:snapToGrid w:val="0"/>
              <w:jc w:val="center"/>
              <w:rPr>
                <w:rFonts w:ascii="宋体" w:hAnsi="宋体"/>
                <w:bCs/>
                <w:sz w:val="24"/>
              </w:rPr>
            </w:pPr>
            <w:r w:rsidRPr="00260B46">
              <w:rPr>
                <w:rFonts w:ascii="宋体" w:hAnsi="宋体" w:cs="宋体" w:hint="eastAsia"/>
                <w:sz w:val="24"/>
              </w:rPr>
              <w:t>1</w:t>
            </w:r>
          </w:p>
        </w:tc>
        <w:tc>
          <w:tcPr>
            <w:tcW w:w="2073" w:type="pct"/>
            <w:tcBorders>
              <w:bottom w:val="single" w:sz="12" w:space="0" w:color="auto"/>
            </w:tcBorders>
            <w:vAlign w:val="center"/>
          </w:tcPr>
          <w:p w:rsidR="0055688A" w:rsidRPr="00011AD9" w:rsidRDefault="00055CA8" w:rsidP="00036DD3">
            <w:pPr>
              <w:widowControl/>
              <w:adjustRightInd/>
              <w:spacing w:line="240" w:lineRule="auto"/>
              <w:jc w:val="center"/>
              <w:textAlignment w:val="auto"/>
              <w:rPr>
                <w:color w:val="000000" w:themeColor="text1"/>
                <w:sz w:val="22"/>
                <w:szCs w:val="22"/>
              </w:rPr>
            </w:pPr>
            <w:r>
              <w:rPr>
                <w:rFonts w:hint="eastAsia"/>
                <w:color w:val="000000" w:themeColor="text1"/>
                <w:sz w:val="22"/>
                <w:szCs w:val="22"/>
              </w:rPr>
              <w:t>1</w:t>
            </w:r>
            <w:r>
              <w:rPr>
                <w:rFonts w:hint="eastAsia"/>
                <w:color w:val="000000" w:themeColor="text1"/>
                <w:sz w:val="22"/>
                <w:szCs w:val="22"/>
              </w:rPr>
              <w:t>、</w:t>
            </w:r>
            <w:r>
              <w:rPr>
                <w:rFonts w:hint="eastAsia"/>
                <w:color w:val="000000" w:themeColor="text1"/>
                <w:sz w:val="22"/>
                <w:szCs w:val="22"/>
              </w:rPr>
              <w:t>2</w:t>
            </w:r>
            <w:r>
              <w:rPr>
                <w:rFonts w:hint="eastAsia"/>
                <w:color w:val="000000" w:themeColor="text1"/>
                <w:sz w:val="22"/>
                <w:szCs w:val="22"/>
              </w:rPr>
              <w:t>号楼及放疗中心</w:t>
            </w:r>
            <w:r w:rsidR="00011AD9">
              <w:rPr>
                <w:rFonts w:hint="eastAsia"/>
                <w:color w:val="000000" w:themeColor="text1"/>
                <w:sz w:val="22"/>
                <w:szCs w:val="22"/>
              </w:rPr>
              <w:t>公共区域监控点</w:t>
            </w:r>
          </w:p>
        </w:tc>
        <w:tc>
          <w:tcPr>
            <w:tcW w:w="1274" w:type="pct"/>
            <w:tcBorders>
              <w:bottom w:val="single" w:sz="12" w:space="0" w:color="auto"/>
            </w:tcBorders>
            <w:vAlign w:val="center"/>
          </w:tcPr>
          <w:p w:rsidR="0055688A" w:rsidRPr="00260B46" w:rsidRDefault="00596914" w:rsidP="007E5C05">
            <w:pPr>
              <w:snapToGrid w:val="0"/>
              <w:jc w:val="center"/>
              <w:rPr>
                <w:rFonts w:ascii="宋体" w:hAnsi="宋体"/>
                <w:bCs/>
                <w:sz w:val="24"/>
              </w:rPr>
            </w:pPr>
            <w:r>
              <w:rPr>
                <w:rFonts w:ascii="宋体" w:hAnsi="宋体" w:cs="宋体" w:hint="eastAsia"/>
                <w:sz w:val="24"/>
              </w:rPr>
              <w:t>监控枪</w:t>
            </w:r>
            <w:r w:rsidR="0055688A" w:rsidRPr="00260B46">
              <w:rPr>
                <w:rFonts w:ascii="宋体" w:hAnsi="宋体" w:cs="宋体" w:hint="eastAsia"/>
                <w:sz w:val="24"/>
              </w:rPr>
              <w:t>数量</w:t>
            </w:r>
          </w:p>
        </w:tc>
        <w:tc>
          <w:tcPr>
            <w:tcW w:w="874" w:type="pct"/>
            <w:tcBorders>
              <w:bottom w:val="single" w:sz="12" w:space="0" w:color="auto"/>
            </w:tcBorders>
            <w:vAlign w:val="center"/>
          </w:tcPr>
          <w:p w:rsidR="0055688A" w:rsidRPr="00596914" w:rsidRDefault="00011AD9" w:rsidP="00011AD9">
            <w:pPr>
              <w:widowControl/>
              <w:adjustRightInd/>
              <w:spacing w:line="240" w:lineRule="auto"/>
              <w:jc w:val="center"/>
              <w:textAlignment w:val="auto"/>
              <w:rPr>
                <w:color w:val="000000"/>
                <w:sz w:val="22"/>
                <w:szCs w:val="22"/>
              </w:rPr>
            </w:pPr>
            <w:r>
              <w:rPr>
                <w:rFonts w:hint="eastAsia"/>
                <w:color w:val="000000"/>
                <w:sz w:val="22"/>
                <w:szCs w:val="22"/>
              </w:rPr>
              <w:t>1283</w:t>
            </w:r>
            <w:r w:rsidR="0055688A" w:rsidRPr="00260B46">
              <w:rPr>
                <w:rFonts w:ascii="宋体" w:hAnsi="宋体" w:cs="宋体" w:hint="eastAsia"/>
                <w:sz w:val="24"/>
              </w:rPr>
              <w:t>台</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2</w:t>
            </w:r>
          </w:p>
        </w:tc>
        <w:tc>
          <w:tcPr>
            <w:tcW w:w="2073" w:type="pct"/>
            <w:tcBorders>
              <w:top w:val="single" w:sz="12" w:space="0" w:color="auto"/>
              <w:bottom w:val="single" w:sz="12" w:space="0" w:color="auto"/>
            </w:tcBorders>
            <w:vAlign w:val="center"/>
          </w:tcPr>
          <w:p w:rsidR="0055688A" w:rsidRPr="007E5C05" w:rsidRDefault="00036DD3" w:rsidP="00036DD3">
            <w:pPr>
              <w:widowControl/>
              <w:adjustRightInd/>
              <w:spacing w:line="240" w:lineRule="auto"/>
              <w:jc w:val="center"/>
              <w:textAlignment w:val="auto"/>
              <w:rPr>
                <w:color w:val="000000"/>
                <w:sz w:val="22"/>
                <w:szCs w:val="22"/>
              </w:rPr>
            </w:pPr>
            <w:r>
              <w:rPr>
                <w:rFonts w:hAnsi="宋体" w:hint="eastAsia"/>
                <w:sz w:val="24"/>
                <w:bdr w:val="none" w:sz="0" w:space="0" w:color="auto" w:frame="1"/>
              </w:rPr>
              <w:t>青菜岗</w:t>
            </w:r>
            <w:r>
              <w:rPr>
                <w:rFonts w:hAnsi="宋体" w:hint="eastAsia"/>
                <w:sz w:val="24"/>
                <w:bdr w:val="none" w:sz="0" w:space="0" w:color="auto" w:frame="1"/>
              </w:rPr>
              <w:t>21</w:t>
            </w:r>
            <w:r>
              <w:rPr>
                <w:rFonts w:hAnsi="宋体" w:hint="eastAsia"/>
                <w:sz w:val="24"/>
                <w:bdr w:val="none" w:sz="0" w:space="0" w:color="auto" w:frame="1"/>
              </w:rPr>
              <w:t>号大院</w:t>
            </w:r>
            <w:r w:rsidR="007E5C05">
              <w:rPr>
                <w:rFonts w:hint="eastAsia"/>
                <w:color w:val="000000"/>
                <w:sz w:val="22"/>
                <w:szCs w:val="22"/>
              </w:rPr>
              <w:t>监控点</w:t>
            </w:r>
          </w:p>
        </w:tc>
        <w:tc>
          <w:tcPr>
            <w:tcW w:w="1274" w:type="pct"/>
            <w:tcBorders>
              <w:top w:val="single" w:sz="12" w:space="0" w:color="auto"/>
              <w:bottom w:val="single" w:sz="12" w:space="0" w:color="auto"/>
            </w:tcBorders>
            <w:vAlign w:val="center"/>
          </w:tcPr>
          <w:p w:rsidR="0055688A" w:rsidRPr="00260B46" w:rsidRDefault="007E5C05" w:rsidP="007E5C05">
            <w:pPr>
              <w:snapToGrid w:val="0"/>
              <w:jc w:val="center"/>
              <w:rPr>
                <w:rFonts w:ascii="宋体" w:hAnsi="宋体"/>
                <w:bCs/>
                <w:sz w:val="24"/>
              </w:rPr>
            </w:pPr>
            <w:r>
              <w:rPr>
                <w:rFonts w:ascii="宋体" w:hAnsi="宋体" w:cs="宋体" w:hint="eastAsia"/>
                <w:sz w:val="24"/>
              </w:rPr>
              <w:t>监控枪</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7E5C05" w:rsidRDefault="007E5C05" w:rsidP="007E5C05">
            <w:pPr>
              <w:widowControl/>
              <w:adjustRightInd/>
              <w:spacing w:line="240" w:lineRule="auto"/>
              <w:jc w:val="center"/>
              <w:textAlignment w:val="auto"/>
              <w:rPr>
                <w:color w:val="000000"/>
                <w:sz w:val="22"/>
                <w:szCs w:val="22"/>
              </w:rPr>
            </w:pPr>
            <w:r>
              <w:rPr>
                <w:rFonts w:hint="eastAsia"/>
                <w:color w:val="000000"/>
                <w:sz w:val="22"/>
                <w:szCs w:val="22"/>
              </w:rPr>
              <w:t>72</w:t>
            </w:r>
            <w:r w:rsidR="0055688A" w:rsidRPr="00260B46">
              <w:rPr>
                <w:rFonts w:ascii="宋体" w:hAnsi="宋体" w:cs="宋体" w:hint="eastAsia"/>
                <w:sz w:val="24"/>
              </w:rPr>
              <w:t>台</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3</w:t>
            </w:r>
          </w:p>
        </w:tc>
        <w:tc>
          <w:tcPr>
            <w:tcW w:w="2073" w:type="pct"/>
            <w:tcBorders>
              <w:top w:val="single" w:sz="12" w:space="0" w:color="auto"/>
              <w:bottom w:val="single" w:sz="12" w:space="0" w:color="auto"/>
            </w:tcBorders>
            <w:vAlign w:val="center"/>
          </w:tcPr>
          <w:p w:rsidR="0055688A" w:rsidRPr="00F37ED1" w:rsidRDefault="00F37ED1" w:rsidP="00F37ED1">
            <w:pPr>
              <w:widowControl/>
              <w:adjustRightInd/>
              <w:spacing w:line="240" w:lineRule="auto"/>
              <w:jc w:val="center"/>
              <w:textAlignment w:val="auto"/>
              <w:rPr>
                <w:color w:val="000000"/>
                <w:sz w:val="22"/>
                <w:szCs w:val="22"/>
              </w:rPr>
            </w:pPr>
            <w:r>
              <w:rPr>
                <w:rFonts w:hint="eastAsia"/>
                <w:color w:val="000000"/>
                <w:sz w:val="22"/>
                <w:szCs w:val="22"/>
              </w:rPr>
              <w:t>人脸摄像枪</w:t>
            </w:r>
            <w:r w:rsidR="00AD7F32">
              <w:rPr>
                <w:rFonts w:hint="eastAsia"/>
                <w:color w:val="000000"/>
                <w:sz w:val="22"/>
                <w:szCs w:val="22"/>
              </w:rPr>
              <w:t>监控点</w:t>
            </w:r>
          </w:p>
        </w:tc>
        <w:tc>
          <w:tcPr>
            <w:tcW w:w="1274" w:type="pct"/>
            <w:tcBorders>
              <w:top w:val="single" w:sz="12" w:space="0" w:color="auto"/>
              <w:bottom w:val="single" w:sz="12" w:space="0" w:color="auto"/>
            </w:tcBorders>
            <w:vAlign w:val="center"/>
          </w:tcPr>
          <w:p w:rsidR="0055688A" w:rsidRPr="00260B46" w:rsidRDefault="00F37ED1" w:rsidP="007E5C05">
            <w:pPr>
              <w:snapToGrid w:val="0"/>
              <w:jc w:val="center"/>
              <w:rPr>
                <w:rFonts w:ascii="宋体" w:hAnsi="宋体"/>
                <w:bCs/>
                <w:sz w:val="24"/>
              </w:rPr>
            </w:pPr>
            <w:r>
              <w:rPr>
                <w:rFonts w:ascii="宋体" w:hAnsi="宋体" w:cs="宋体" w:hint="eastAsia"/>
                <w:sz w:val="24"/>
              </w:rPr>
              <w:t>监控枪</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260B46" w:rsidRDefault="00F37ED1" w:rsidP="007E5C05">
            <w:pPr>
              <w:snapToGrid w:val="0"/>
              <w:jc w:val="center"/>
              <w:rPr>
                <w:rFonts w:ascii="宋体" w:hAnsi="宋体"/>
                <w:bCs/>
                <w:sz w:val="24"/>
              </w:rPr>
            </w:pPr>
            <w:r>
              <w:rPr>
                <w:rFonts w:ascii="宋体" w:hAnsi="宋体" w:cs="宋体"/>
                <w:sz w:val="24"/>
              </w:rPr>
              <w:t>16</w:t>
            </w:r>
            <w:r w:rsidR="0055688A" w:rsidRPr="00260B46">
              <w:rPr>
                <w:rFonts w:ascii="宋体" w:hAnsi="宋体" w:cs="宋体" w:hint="eastAsia"/>
                <w:sz w:val="24"/>
              </w:rPr>
              <w:t>台</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4</w:t>
            </w:r>
          </w:p>
        </w:tc>
        <w:tc>
          <w:tcPr>
            <w:tcW w:w="2073" w:type="pct"/>
            <w:tcBorders>
              <w:top w:val="single" w:sz="12" w:space="0" w:color="auto"/>
              <w:bottom w:val="single" w:sz="12" w:space="0" w:color="auto"/>
            </w:tcBorders>
            <w:vAlign w:val="center"/>
          </w:tcPr>
          <w:p w:rsidR="0055688A" w:rsidRPr="00011AD9" w:rsidRDefault="00F812E6" w:rsidP="00F37ED1">
            <w:pPr>
              <w:widowControl/>
              <w:adjustRightInd/>
              <w:spacing w:line="240" w:lineRule="auto"/>
              <w:jc w:val="center"/>
              <w:textAlignment w:val="auto"/>
              <w:rPr>
                <w:color w:val="000000" w:themeColor="text1"/>
                <w:sz w:val="22"/>
                <w:szCs w:val="22"/>
              </w:rPr>
            </w:pPr>
            <w:r>
              <w:rPr>
                <w:rFonts w:hint="eastAsia"/>
                <w:color w:val="000000" w:themeColor="text1"/>
                <w:sz w:val="22"/>
                <w:szCs w:val="22"/>
              </w:rPr>
              <w:t>科室独立监控点</w:t>
            </w:r>
          </w:p>
        </w:tc>
        <w:tc>
          <w:tcPr>
            <w:tcW w:w="1274" w:type="pct"/>
            <w:tcBorders>
              <w:top w:val="single" w:sz="12" w:space="0" w:color="auto"/>
              <w:bottom w:val="single" w:sz="12" w:space="0" w:color="auto"/>
            </w:tcBorders>
            <w:vAlign w:val="center"/>
          </w:tcPr>
          <w:p w:rsidR="0055688A" w:rsidRPr="00260B46" w:rsidRDefault="00F37ED1" w:rsidP="007E5C05">
            <w:pPr>
              <w:snapToGrid w:val="0"/>
              <w:jc w:val="center"/>
              <w:rPr>
                <w:rFonts w:ascii="宋体" w:hAnsi="宋体"/>
                <w:bCs/>
                <w:sz w:val="24"/>
              </w:rPr>
            </w:pPr>
            <w:r>
              <w:rPr>
                <w:rFonts w:ascii="宋体" w:hAnsi="宋体" w:cs="宋体" w:hint="eastAsia"/>
                <w:sz w:val="24"/>
              </w:rPr>
              <w:t>监控枪</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260B46" w:rsidRDefault="00F812E6" w:rsidP="007E5C05">
            <w:pPr>
              <w:snapToGrid w:val="0"/>
              <w:jc w:val="center"/>
              <w:rPr>
                <w:rFonts w:ascii="宋体" w:hAnsi="宋体"/>
                <w:bCs/>
                <w:sz w:val="24"/>
              </w:rPr>
            </w:pPr>
            <w:r>
              <w:rPr>
                <w:rFonts w:ascii="宋体" w:hAnsi="宋体" w:cs="宋体" w:hint="eastAsia"/>
                <w:sz w:val="24"/>
              </w:rPr>
              <w:t>310</w:t>
            </w:r>
            <w:r w:rsidR="0055688A" w:rsidRPr="00260B46">
              <w:rPr>
                <w:rFonts w:ascii="宋体" w:hAnsi="宋体" w:cs="宋体" w:hint="eastAsia"/>
                <w:sz w:val="24"/>
              </w:rPr>
              <w:t>台</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5</w:t>
            </w:r>
          </w:p>
        </w:tc>
        <w:tc>
          <w:tcPr>
            <w:tcW w:w="2073" w:type="pct"/>
            <w:tcBorders>
              <w:top w:val="single" w:sz="12" w:space="0" w:color="auto"/>
              <w:bottom w:val="single" w:sz="12" w:space="0" w:color="auto"/>
            </w:tcBorders>
            <w:vAlign w:val="center"/>
          </w:tcPr>
          <w:p w:rsidR="0055688A" w:rsidRPr="00835402" w:rsidRDefault="00835402" w:rsidP="00AD7F32">
            <w:pPr>
              <w:widowControl/>
              <w:adjustRightInd/>
              <w:spacing w:line="240" w:lineRule="auto"/>
              <w:jc w:val="center"/>
              <w:textAlignment w:val="auto"/>
              <w:rPr>
                <w:color w:val="000000" w:themeColor="text1"/>
                <w:sz w:val="22"/>
                <w:szCs w:val="22"/>
              </w:rPr>
            </w:pPr>
            <w:r w:rsidRPr="00835402">
              <w:rPr>
                <w:color w:val="000000" w:themeColor="text1"/>
                <w:sz w:val="22"/>
                <w:szCs w:val="22"/>
              </w:rPr>
              <w:t>华泰宾馆租赁区域</w:t>
            </w:r>
            <w:r w:rsidR="00AD7F32" w:rsidRPr="00835402">
              <w:rPr>
                <w:rFonts w:hint="eastAsia"/>
                <w:color w:val="000000" w:themeColor="text1"/>
                <w:sz w:val="22"/>
                <w:szCs w:val="22"/>
              </w:rPr>
              <w:t>监控点</w:t>
            </w:r>
          </w:p>
        </w:tc>
        <w:tc>
          <w:tcPr>
            <w:tcW w:w="1274" w:type="pct"/>
            <w:tcBorders>
              <w:top w:val="single" w:sz="12" w:space="0" w:color="auto"/>
              <w:bottom w:val="single" w:sz="12" w:space="0" w:color="auto"/>
            </w:tcBorders>
            <w:vAlign w:val="center"/>
          </w:tcPr>
          <w:p w:rsidR="0055688A" w:rsidRPr="00260B46" w:rsidRDefault="00AD7F32" w:rsidP="007E5C05">
            <w:pPr>
              <w:snapToGrid w:val="0"/>
              <w:jc w:val="center"/>
              <w:rPr>
                <w:rFonts w:ascii="宋体" w:hAnsi="宋体"/>
                <w:bCs/>
                <w:sz w:val="24"/>
              </w:rPr>
            </w:pPr>
            <w:r>
              <w:rPr>
                <w:rFonts w:ascii="宋体" w:hAnsi="宋体" w:cs="宋体" w:hint="eastAsia"/>
                <w:sz w:val="24"/>
              </w:rPr>
              <w:t>监控枪</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260B46" w:rsidRDefault="00D310E3" w:rsidP="007E5C05">
            <w:pPr>
              <w:snapToGrid w:val="0"/>
              <w:jc w:val="center"/>
              <w:rPr>
                <w:rFonts w:ascii="宋体" w:hAnsi="宋体"/>
                <w:bCs/>
                <w:sz w:val="24"/>
              </w:rPr>
            </w:pPr>
            <w:r>
              <w:rPr>
                <w:rFonts w:ascii="宋体" w:hAnsi="宋体" w:cs="宋体"/>
                <w:sz w:val="24"/>
              </w:rPr>
              <w:t>16</w:t>
            </w:r>
            <w:r w:rsidR="0055688A" w:rsidRPr="00260B46">
              <w:rPr>
                <w:rFonts w:ascii="宋体" w:hAnsi="宋体" w:cs="宋体" w:hint="eastAsia"/>
                <w:sz w:val="24"/>
              </w:rPr>
              <w:t>台</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6</w:t>
            </w:r>
          </w:p>
        </w:tc>
        <w:tc>
          <w:tcPr>
            <w:tcW w:w="2073" w:type="pct"/>
            <w:tcBorders>
              <w:top w:val="single" w:sz="12" w:space="0" w:color="auto"/>
              <w:bottom w:val="single" w:sz="12" w:space="0" w:color="auto"/>
            </w:tcBorders>
            <w:vAlign w:val="center"/>
          </w:tcPr>
          <w:p w:rsidR="0055688A" w:rsidRPr="00E8700D" w:rsidRDefault="00E8700D" w:rsidP="00E8700D">
            <w:pPr>
              <w:widowControl/>
              <w:adjustRightInd/>
              <w:spacing w:line="240" w:lineRule="auto"/>
              <w:jc w:val="center"/>
              <w:textAlignment w:val="auto"/>
              <w:rPr>
                <w:sz w:val="22"/>
                <w:szCs w:val="22"/>
              </w:rPr>
            </w:pPr>
            <w:r>
              <w:rPr>
                <w:rFonts w:hint="eastAsia"/>
                <w:sz w:val="22"/>
                <w:szCs w:val="22"/>
              </w:rPr>
              <w:t>大学城东校区监控点</w:t>
            </w:r>
          </w:p>
        </w:tc>
        <w:tc>
          <w:tcPr>
            <w:tcW w:w="1274" w:type="pct"/>
            <w:tcBorders>
              <w:top w:val="single" w:sz="12" w:space="0" w:color="auto"/>
              <w:bottom w:val="single" w:sz="12" w:space="0" w:color="auto"/>
            </w:tcBorders>
            <w:vAlign w:val="center"/>
          </w:tcPr>
          <w:p w:rsidR="0055688A" w:rsidRPr="00260B46" w:rsidRDefault="00E8700D" w:rsidP="007E5C05">
            <w:pPr>
              <w:snapToGrid w:val="0"/>
              <w:jc w:val="center"/>
              <w:rPr>
                <w:rFonts w:ascii="宋体" w:hAnsi="宋体"/>
                <w:bCs/>
                <w:sz w:val="24"/>
              </w:rPr>
            </w:pPr>
            <w:r>
              <w:rPr>
                <w:rFonts w:ascii="宋体" w:hAnsi="宋体" w:cs="宋体" w:hint="eastAsia"/>
                <w:sz w:val="24"/>
              </w:rPr>
              <w:t>监控枪</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E8700D" w:rsidRDefault="00E8700D" w:rsidP="00E8700D">
            <w:pPr>
              <w:widowControl/>
              <w:adjustRightInd/>
              <w:spacing w:line="240" w:lineRule="auto"/>
              <w:jc w:val="center"/>
              <w:textAlignment w:val="auto"/>
              <w:rPr>
                <w:color w:val="000000"/>
                <w:sz w:val="22"/>
                <w:szCs w:val="22"/>
              </w:rPr>
            </w:pPr>
            <w:r>
              <w:rPr>
                <w:rFonts w:hint="eastAsia"/>
                <w:color w:val="000000"/>
                <w:sz w:val="22"/>
                <w:szCs w:val="22"/>
              </w:rPr>
              <w:t>27</w:t>
            </w:r>
            <w:r>
              <w:rPr>
                <w:rFonts w:hint="eastAsia"/>
                <w:color w:val="000000"/>
                <w:sz w:val="22"/>
                <w:szCs w:val="22"/>
              </w:rPr>
              <w:t>台</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7</w:t>
            </w:r>
          </w:p>
        </w:tc>
        <w:tc>
          <w:tcPr>
            <w:tcW w:w="2073" w:type="pct"/>
            <w:tcBorders>
              <w:top w:val="single" w:sz="12" w:space="0" w:color="auto"/>
              <w:bottom w:val="single" w:sz="12" w:space="0" w:color="auto"/>
            </w:tcBorders>
            <w:vAlign w:val="center"/>
          </w:tcPr>
          <w:p w:rsidR="0055688A" w:rsidRPr="00E8700D" w:rsidRDefault="006D0465" w:rsidP="00E8700D">
            <w:pPr>
              <w:widowControl/>
              <w:adjustRightInd/>
              <w:spacing w:line="240" w:lineRule="auto"/>
              <w:jc w:val="center"/>
              <w:textAlignment w:val="auto"/>
              <w:rPr>
                <w:color w:val="000000"/>
                <w:sz w:val="22"/>
                <w:szCs w:val="22"/>
              </w:rPr>
            </w:pPr>
            <w:r>
              <w:rPr>
                <w:rFonts w:hint="eastAsia"/>
                <w:color w:val="000000"/>
                <w:sz w:val="22"/>
                <w:szCs w:val="22"/>
              </w:rPr>
              <w:t>视频</w:t>
            </w:r>
            <w:r w:rsidR="00E8700D">
              <w:rPr>
                <w:rFonts w:hint="eastAsia"/>
                <w:color w:val="000000"/>
                <w:sz w:val="22"/>
                <w:szCs w:val="22"/>
              </w:rPr>
              <w:t>、报警综合平台</w:t>
            </w:r>
          </w:p>
        </w:tc>
        <w:tc>
          <w:tcPr>
            <w:tcW w:w="1274" w:type="pct"/>
            <w:tcBorders>
              <w:top w:val="single" w:sz="12" w:space="0" w:color="auto"/>
              <w:bottom w:val="single" w:sz="12" w:space="0" w:color="auto"/>
            </w:tcBorders>
            <w:vAlign w:val="center"/>
          </w:tcPr>
          <w:p w:rsidR="0055688A" w:rsidRPr="00260B46" w:rsidRDefault="0055688A" w:rsidP="007E5C05">
            <w:pPr>
              <w:snapToGrid w:val="0"/>
              <w:jc w:val="center"/>
              <w:rPr>
                <w:rFonts w:ascii="宋体" w:hAnsi="宋体"/>
                <w:bCs/>
                <w:sz w:val="24"/>
              </w:rPr>
            </w:pPr>
          </w:p>
        </w:tc>
        <w:tc>
          <w:tcPr>
            <w:tcW w:w="874" w:type="pct"/>
            <w:tcBorders>
              <w:top w:val="single" w:sz="12" w:space="0" w:color="auto"/>
              <w:bottom w:val="single" w:sz="12" w:space="0" w:color="auto"/>
            </w:tcBorders>
            <w:vAlign w:val="center"/>
          </w:tcPr>
          <w:p w:rsidR="0055688A" w:rsidRPr="00260B46" w:rsidRDefault="00E8700D" w:rsidP="007E5C05">
            <w:pPr>
              <w:snapToGrid w:val="0"/>
              <w:jc w:val="center"/>
              <w:rPr>
                <w:rFonts w:ascii="宋体" w:hAnsi="宋体"/>
                <w:bCs/>
                <w:sz w:val="24"/>
              </w:rPr>
            </w:pPr>
            <w:r>
              <w:rPr>
                <w:rFonts w:ascii="宋体" w:hAnsi="宋体" w:cs="宋体" w:hint="eastAsia"/>
                <w:sz w:val="24"/>
              </w:rPr>
              <w:t>6</w:t>
            </w:r>
            <w:r w:rsidR="0055688A" w:rsidRPr="00260B46">
              <w:rPr>
                <w:rFonts w:ascii="宋体" w:hAnsi="宋体" w:cs="宋体" w:hint="eastAsia"/>
                <w:sz w:val="24"/>
              </w:rPr>
              <w:t>套</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8</w:t>
            </w:r>
          </w:p>
        </w:tc>
        <w:tc>
          <w:tcPr>
            <w:tcW w:w="2073" w:type="pct"/>
            <w:tcBorders>
              <w:top w:val="single" w:sz="12" w:space="0" w:color="auto"/>
              <w:bottom w:val="single" w:sz="12" w:space="0" w:color="auto"/>
            </w:tcBorders>
            <w:vAlign w:val="center"/>
          </w:tcPr>
          <w:p w:rsidR="0055688A" w:rsidRPr="00E8700D" w:rsidRDefault="00E8700D" w:rsidP="00E8700D">
            <w:pPr>
              <w:widowControl/>
              <w:adjustRightInd/>
              <w:spacing w:line="240" w:lineRule="auto"/>
              <w:jc w:val="center"/>
              <w:textAlignment w:val="auto"/>
              <w:rPr>
                <w:sz w:val="22"/>
                <w:szCs w:val="22"/>
              </w:rPr>
            </w:pPr>
            <w:r>
              <w:rPr>
                <w:rFonts w:hint="eastAsia"/>
                <w:sz w:val="22"/>
                <w:szCs w:val="22"/>
              </w:rPr>
              <w:t>流媒体</w:t>
            </w:r>
          </w:p>
        </w:tc>
        <w:tc>
          <w:tcPr>
            <w:tcW w:w="1274" w:type="pct"/>
            <w:tcBorders>
              <w:top w:val="single" w:sz="12" w:space="0" w:color="auto"/>
              <w:bottom w:val="single" w:sz="12" w:space="0" w:color="auto"/>
            </w:tcBorders>
            <w:vAlign w:val="center"/>
          </w:tcPr>
          <w:p w:rsidR="0055688A" w:rsidRPr="00260B46" w:rsidRDefault="00E8700D" w:rsidP="007E5C05">
            <w:pPr>
              <w:snapToGrid w:val="0"/>
              <w:jc w:val="center"/>
              <w:rPr>
                <w:rFonts w:ascii="宋体" w:hAnsi="宋体"/>
                <w:bCs/>
                <w:sz w:val="24"/>
              </w:rPr>
            </w:pPr>
            <w:r>
              <w:rPr>
                <w:rFonts w:ascii="宋体" w:hAnsi="宋体" w:cs="宋体" w:hint="eastAsia"/>
                <w:sz w:val="24"/>
              </w:rPr>
              <w:t>设备</w:t>
            </w:r>
            <w:r w:rsidR="0055688A"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260B46" w:rsidRDefault="0055688A" w:rsidP="007E5C05">
            <w:pPr>
              <w:snapToGrid w:val="0"/>
              <w:jc w:val="center"/>
              <w:rPr>
                <w:rFonts w:ascii="宋体" w:hAnsi="宋体"/>
                <w:bCs/>
                <w:sz w:val="24"/>
              </w:rPr>
            </w:pPr>
            <w:r w:rsidRPr="00260B46">
              <w:rPr>
                <w:rFonts w:ascii="宋体" w:hAnsi="宋体" w:cs="宋体" w:hint="eastAsia"/>
                <w:sz w:val="24"/>
              </w:rPr>
              <w:t>1台</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9</w:t>
            </w:r>
          </w:p>
        </w:tc>
        <w:tc>
          <w:tcPr>
            <w:tcW w:w="2073" w:type="pct"/>
            <w:tcBorders>
              <w:top w:val="single" w:sz="12" w:space="0" w:color="auto"/>
              <w:bottom w:val="single" w:sz="12" w:space="0" w:color="auto"/>
            </w:tcBorders>
            <w:vAlign w:val="center"/>
          </w:tcPr>
          <w:p w:rsidR="0055688A" w:rsidRPr="00E8700D" w:rsidRDefault="00E8700D" w:rsidP="00E8700D">
            <w:pPr>
              <w:widowControl/>
              <w:adjustRightInd/>
              <w:spacing w:line="240" w:lineRule="auto"/>
              <w:jc w:val="center"/>
              <w:textAlignment w:val="auto"/>
              <w:rPr>
                <w:sz w:val="22"/>
                <w:szCs w:val="22"/>
              </w:rPr>
            </w:pPr>
            <w:r>
              <w:rPr>
                <w:rFonts w:hint="eastAsia"/>
                <w:sz w:val="22"/>
                <w:szCs w:val="22"/>
              </w:rPr>
              <w:t>毒麻药监控</w:t>
            </w:r>
            <w:r>
              <w:rPr>
                <w:rFonts w:hint="eastAsia"/>
                <w:sz w:val="22"/>
                <w:szCs w:val="22"/>
              </w:rPr>
              <w:t>CVS</w:t>
            </w:r>
            <w:r>
              <w:rPr>
                <w:rFonts w:hint="eastAsia"/>
                <w:sz w:val="22"/>
                <w:szCs w:val="22"/>
              </w:rPr>
              <w:t>、</w:t>
            </w:r>
            <w:r>
              <w:rPr>
                <w:rFonts w:hint="eastAsia"/>
                <w:sz w:val="22"/>
                <w:szCs w:val="22"/>
              </w:rPr>
              <w:t>CVR</w:t>
            </w:r>
            <w:r>
              <w:rPr>
                <w:rFonts w:hint="eastAsia"/>
                <w:sz w:val="22"/>
                <w:szCs w:val="22"/>
              </w:rPr>
              <w:t>新毒麻</w:t>
            </w:r>
          </w:p>
        </w:tc>
        <w:tc>
          <w:tcPr>
            <w:tcW w:w="1274" w:type="pct"/>
            <w:tcBorders>
              <w:top w:val="single" w:sz="12" w:space="0" w:color="auto"/>
              <w:bottom w:val="single" w:sz="12" w:space="0" w:color="auto"/>
            </w:tcBorders>
            <w:vAlign w:val="center"/>
          </w:tcPr>
          <w:p w:rsidR="0055688A" w:rsidRPr="00260B46" w:rsidRDefault="009249C5" w:rsidP="007E5C05">
            <w:pPr>
              <w:snapToGrid w:val="0"/>
              <w:jc w:val="center"/>
              <w:rPr>
                <w:rFonts w:ascii="宋体" w:hAnsi="宋体"/>
                <w:bCs/>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9249C5" w:rsidRDefault="009249C5" w:rsidP="009249C5">
            <w:pPr>
              <w:widowControl/>
              <w:adjustRightInd/>
              <w:spacing w:line="240" w:lineRule="auto"/>
              <w:jc w:val="center"/>
              <w:textAlignment w:val="auto"/>
              <w:rPr>
                <w:sz w:val="22"/>
                <w:szCs w:val="22"/>
              </w:rPr>
            </w:pPr>
            <w:r>
              <w:rPr>
                <w:rFonts w:hint="eastAsia"/>
                <w:sz w:val="22"/>
                <w:szCs w:val="22"/>
              </w:rPr>
              <w:t>2</w:t>
            </w:r>
            <w:r>
              <w:rPr>
                <w:rFonts w:hint="eastAsia"/>
                <w:sz w:val="22"/>
                <w:szCs w:val="22"/>
              </w:rPr>
              <w:t>台</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10</w:t>
            </w:r>
          </w:p>
        </w:tc>
        <w:tc>
          <w:tcPr>
            <w:tcW w:w="2073" w:type="pct"/>
            <w:tcBorders>
              <w:top w:val="single" w:sz="12" w:space="0" w:color="auto"/>
              <w:bottom w:val="single" w:sz="12" w:space="0" w:color="auto"/>
            </w:tcBorders>
            <w:vAlign w:val="center"/>
          </w:tcPr>
          <w:p w:rsidR="0055688A" w:rsidRPr="009249C5" w:rsidRDefault="009249C5" w:rsidP="009249C5">
            <w:pPr>
              <w:widowControl/>
              <w:adjustRightInd/>
              <w:spacing w:line="240" w:lineRule="auto"/>
              <w:jc w:val="center"/>
              <w:textAlignment w:val="auto"/>
              <w:rPr>
                <w:sz w:val="22"/>
                <w:szCs w:val="22"/>
              </w:rPr>
            </w:pPr>
            <w:r>
              <w:rPr>
                <w:rFonts w:hint="eastAsia"/>
                <w:sz w:val="22"/>
                <w:szCs w:val="22"/>
              </w:rPr>
              <w:t>存储管理服务器</w:t>
            </w:r>
          </w:p>
        </w:tc>
        <w:tc>
          <w:tcPr>
            <w:tcW w:w="1274" w:type="pct"/>
            <w:tcBorders>
              <w:top w:val="single" w:sz="12" w:space="0" w:color="auto"/>
              <w:bottom w:val="single" w:sz="12" w:space="0" w:color="auto"/>
            </w:tcBorders>
            <w:vAlign w:val="center"/>
          </w:tcPr>
          <w:p w:rsidR="0055688A" w:rsidRPr="00260B46" w:rsidRDefault="009249C5" w:rsidP="007E5C05">
            <w:pPr>
              <w:snapToGrid w:val="0"/>
              <w:jc w:val="center"/>
              <w:rPr>
                <w:rFonts w:ascii="宋体" w:hAnsi="宋体"/>
                <w:bCs/>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9249C5" w:rsidRDefault="009249C5" w:rsidP="009249C5">
            <w:pPr>
              <w:widowControl/>
              <w:adjustRightInd/>
              <w:spacing w:line="240" w:lineRule="auto"/>
              <w:jc w:val="center"/>
              <w:textAlignment w:val="auto"/>
              <w:rPr>
                <w:sz w:val="22"/>
                <w:szCs w:val="22"/>
              </w:rPr>
            </w:pPr>
            <w:r>
              <w:rPr>
                <w:rFonts w:hint="eastAsia"/>
                <w:sz w:val="22"/>
                <w:szCs w:val="22"/>
              </w:rPr>
              <w:t>4</w:t>
            </w:r>
            <w:r>
              <w:rPr>
                <w:rFonts w:hint="eastAsia"/>
                <w:sz w:val="22"/>
                <w:szCs w:val="22"/>
              </w:rPr>
              <w:t>台</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11</w:t>
            </w:r>
          </w:p>
        </w:tc>
        <w:tc>
          <w:tcPr>
            <w:tcW w:w="2073" w:type="pct"/>
            <w:tcBorders>
              <w:top w:val="single" w:sz="12" w:space="0" w:color="auto"/>
              <w:bottom w:val="single" w:sz="12" w:space="0" w:color="auto"/>
            </w:tcBorders>
            <w:vAlign w:val="center"/>
          </w:tcPr>
          <w:p w:rsidR="0055688A" w:rsidRPr="002554FF" w:rsidRDefault="002554FF" w:rsidP="002554FF">
            <w:pPr>
              <w:widowControl/>
              <w:adjustRightInd/>
              <w:spacing w:line="240" w:lineRule="auto"/>
              <w:jc w:val="center"/>
              <w:textAlignment w:val="auto"/>
              <w:rPr>
                <w:sz w:val="22"/>
                <w:szCs w:val="22"/>
              </w:rPr>
            </w:pPr>
            <w:r>
              <w:rPr>
                <w:rFonts w:hint="eastAsia"/>
                <w:sz w:val="22"/>
                <w:szCs w:val="22"/>
              </w:rPr>
              <w:t>运维服务器</w:t>
            </w:r>
          </w:p>
        </w:tc>
        <w:tc>
          <w:tcPr>
            <w:tcW w:w="1274" w:type="pct"/>
            <w:tcBorders>
              <w:top w:val="single" w:sz="12" w:space="0" w:color="auto"/>
              <w:bottom w:val="single" w:sz="12" w:space="0" w:color="auto"/>
            </w:tcBorders>
            <w:vAlign w:val="center"/>
          </w:tcPr>
          <w:p w:rsidR="0055688A" w:rsidRPr="00260B46" w:rsidRDefault="002554FF" w:rsidP="007E5C05">
            <w:pPr>
              <w:snapToGrid w:val="0"/>
              <w:jc w:val="center"/>
              <w:rPr>
                <w:rFonts w:ascii="宋体" w:hAnsi="宋体"/>
                <w:bCs/>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2554FF" w:rsidRDefault="002554FF" w:rsidP="002554FF">
            <w:pPr>
              <w:widowControl/>
              <w:adjustRightInd/>
              <w:spacing w:line="240" w:lineRule="auto"/>
              <w:jc w:val="center"/>
              <w:textAlignment w:val="auto"/>
              <w:rPr>
                <w:sz w:val="22"/>
                <w:szCs w:val="22"/>
              </w:rPr>
            </w:pPr>
            <w:r>
              <w:rPr>
                <w:rFonts w:hint="eastAsia"/>
                <w:sz w:val="22"/>
                <w:szCs w:val="22"/>
              </w:rPr>
              <w:t>2</w:t>
            </w:r>
            <w:r>
              <w:rPr>
                <w:rFonts w:hint="eastAsia"/>
                <w:sz w:val="22"/>
                <w:szCs w:val="22"/>
              </w:rPr>
              <w:t>台</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lastRenderedPageBreak/>
              <w:t>12</w:t>
            </w:r>
          </w:p>
        </w:tc>
        <w:tc>
          <w:tcPr>
            <w:tcW w:w="2073" w:type="pct"/>
            <w:tcBorders>
              <w:top w:val="single" w:sz="12" w:space="0" w:color="auto"/>
              <w:bottom w:val="single" w:sz="12" w:space="0" w:color="auto"/>
            </w:tcBorders>
            <w:vAlign w:val="center"/>
          </w:tcPr>
          <w:p w:rsidR="0055688A" w:rsidRPr="002554FF" w:rsidRDefault="002554FF" w:rsidP="002554FF">
            <w:pPr>
              <w:widowControl/>
              <w:adjustRightInd/>
              <w:spacing w:line="240" w:lineRule="auto"/>
              <w:jc w:val="center"/>
              <w:textAlignment w:val="auto"/>
              <w:rPr>
                <w:color w:val="000000"/>
                <w:sz w:val="22"/>
                <w:szCs w:val="22"/>
              </w:rPr>
            </w:pPr>
            <w:r>
              <w:rPr>
                <w:rFonts w:hint="eastAsia"/>
                <w:color w:val="000000"/>
                <w:sz w:val="22"/>
                <w:szCs w:val="22"/>
              </w:rPr>
              <w:t>存储节点</w:t>
            </w:r>
            <w:r>
              <w:rPr>
                <w:rFonts w:hint="eastAsia"/>
                <w:color w:val="000000"/>
                <w:sz w:val="22"/>
                <w:szCs w:val="22"/>
              </w:rPr>
              <w:t>CVS</w:t>
            </w:r>
          </w:p>
        </w:tc>
        <w:tc>
          <w:tcPr>
            <w:tcW w:w="1274" w:type="pct"/>
            <w:tcBorders>
              <w:top w:val="single" w:sz="12" w:space="0" w:color="auto"/>
              <w:bottom w:val="single" w:sz="12" w:space="0" w:color="auto"/>
            </w:tcBorders>
            <w:vAlign w:val="center"/>
          </w:tcPr>
          <w:p w:rsidR="0055688A" w:rsidRPr="00260B46" w:rsidRDefault="002554FF" w:rsidP="007E5C05">
            <w:pPr>
              <w:snapToGrid w:val="0"/>
              <w:jc w:val="center"/>
              <w:rPr>
                <w:rFonts w:ascii="宋体" w:hAnsi="宋体"/>
                <w:bCs/>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2554FF" w:rsidRDefault="002554FF" w:rsidP="002554FF">
            <w:pPr>
              <w:widowControl/>
              <w:adjustRightInd/>
              <w:spacing w:line="240" w:lineRule="auto"/>
              <w:jc w:val="center"/>
              <w:textAlignment w:val="auto"/>
              <w:rPr>
                <w:sz w:val="22"/>
                <w:szCs w:val="22"/>
              </w:rPr>
            </w:pPr>
            <w:r>
              <w:rPr>
                <w:rFonts w:hint="eastAsia"/>
                <w:sz w:val="22"/>
                <w:szCs w:val="22"/>
              </w:rPr>
              <w:t>6</w:t>
            </w:r>
            <w:r>
              <w:rPr>
                <w:rFonts w:hint="eastAsia"/>
                <w:sz w:val="22"/>
                <w:szCs w:val="22"/>
              </w:rPr>
              <w:t>台</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13</w:t>
            </w:r>
          </w:p>
        </w:tc>
        <w:tc>
          <w:tcPr>
            <w:tcW w:w="2073" w:type="pct"/>
            <w:tcBorders>
              <w:top w:val="single" w:sz="12" w:space="0" w:color="auto"/>
              <w:bottom w:val="single" w:sz="12" w:space="0" w:color="auto"/>
            </w:tcBorders>
            <w:vAlign w:val="center"/>
          </w:tcPr>
          <w:p w:rsidR="0055688A" w:rsidRPr="002554FF" w:rsidRDefault="002554FF" w:rsidP="002554FF">
            <w:pPr>
              <w:widowControl/>
              <w:adjustRightInd/>
              <w:spacing w:line="240" w:lineRule="auto"/>
              <w:jc w:val="center"/>
              <w:textAlignment w:val="auto"/>
              <w:rPr>
                <w:sz w:val="22"/>
                <w:szCs w:val="22"/>
              </w:rPr>
            </w:pPr>
            <w:r>
              <w:rPr>
                <w:rFonts w:hint="eastAsia"/>
                <w:sz w:val="22"/>
                <w:szCs w:val="22"/>
              </w:rPr>
              <w:t>存储服务器</w:t>
            </w:r>
            <w:r>
              <w:rPr>
                <w:rFonts w:hint="eastAsia"/>
                <w:sz w:val="22"/>
                <w:szCs w:val="22"/>
              </w:rPr>
              <w:t>CVS</w:t>
            </w:r>
          </w:p>
        </w:tc>
        <w:tc>
          <w:tcPr>
            <w:tcW w:w="1274" w:type="pct"/>
            <w:tcBorders>
              <w:top w:val="single" w:sz="12" w:space="0" w:color="auto"/>
              <w:bottom w:val="single" w:sz="12" w:space="0" w:color="auto"/>
            </w:tcBorders>
            <w:vAlign w:val="center"/>
          </w:tcPr>
          <w:p w:rsidR="0055688A" w:rsidRPr="00260B46" w:rsidRDefault="002554FF" w:rsidP="007E5C05">
            <w:pPr>
              <w:snapToGrid w:val="0"/>
              <w:jc w:val="center"/>
              <w:rPr>
                <w:rFonts w:ascii="宋体" w:hAnsi="宋体"/>
                <w:bCs/>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2554FF" w:rsidRDefault="002554FF" w:rsidP="002554FF">
            <w:pPr>
              <w:widowControl/>
              <w:adjustRightInd/>
              <w:spacing w:line="240" w:lineRule="auto"/>
              <w:jc w:val="center"/>
              <w:textAlignment w:val="auto"/>
              <w:rPr>
                <w:sz w:val="22"/>
                <w:szCs w:val="22"/>
              </w:rPr>
            </w:pPr>
            <w:r>
              <w:rPr>
                <w:rFonts w:hint="eastAsia"/>
                <w:sz w:val="22"/>
                <w:szCs w:val="22"/>
              </w:rPr>
              <w:t>7</w:t>
            </w:r>
            <w:r>
              <w:rPr>
                <w:rFonts w:hint="eastAsia"/>
                <w:sz w:val="22"/>
                <w:szCs w:val="22"/>
              </w:rPr>
              <w:t>台</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14</w:t>
            </w:r>
          </w:p>
        </w:tc>
        <w:tc>
          <w:tcPr>
            <w:tcW w:w="2073" w:type="pct"/>
            <w:tcBorders>
              <w:top w:val="single" w:sz="12" w:space="0" w:color="auto"/>
              <w:bottom w:val="single" w:sz="12" w:space="0" w:color="auto"/>
            </w:tcBorders>
            <w:vAlign w:val="center"/>
          </w:tcPr>
          <w:p w:rsidR="0055688A" w:rsidRPr="002554FF" w:rsidRDefault="002554FF" w:rsidP="002554FF">
            <w:pPr>
              <w:widowControl/>
              <w:adjustRightInd/>
              <w:spacing w:line="240" w:lineRule="auto"/>
              <w:jc w:val="center"/>
              <w:textAlignment w:val="auto"/>
              <w:rPr>
                <w:color w:val="000000"/>
                <w:sz w:val="22"/>
                <w:szCs w:val="22"/>
              </w:rPr>
            </w:pPr>
            <w:r>
              <w:rPr>
                <w:rFonts w:hint="eastAsia"/>
                <w:color w:val="000000"/>
                <w:sz w:val="22"/>
                <w:szCs w:val="22"/>
              </w:rPr>
              <w:t>云存储软件</w:t>
            </w:r>
          </w:p>
        </w:tc>
        <w:tc>
          <w:tcPr>
            <w:tcW w:w="1274" w:type="pct"/>
            <w:tcBorders>
              <w:top w:val="single" w:sz="12" w:space="0" w:color="auto"/>
              <w:bottom w:val="single" w:sz="12" w:space="0" w:color="auto"/>
            </w:tcBorders>
            <w:vAlign w:val="center"/>
          </w:tcPr>
          <w:p w:rsidR="0055688A" w:rsidRPr="00260B46" w:rsidRDefault="0055688A" w:rsidP="007E5C05">
            <w:pPr>
              <w:snapToGrid w:val="0"/>
              <w:jc w:val="center"/>
              <w:rPr>
                <w:rFonts w:ascii="宋体" w:hAnsi="宋体"/>
                <w:bCs/>
                <w:sz w:val="24"/>
              </w:rPr>
            </w:pPr>
            <w:r w:rsidRPr="00260B46">
              <w:rPr>
                <w:rFonts w:ascii="宋体" w:hAnsi="宋体" w:cs="宋体"/>
                <w:sz w:val="24"/>
              </w:rPr>
              <w:t>/</w:t>
            </w:r>
          </w:p>
        </w:tc>
        <w:tc>
          <w:tcPr>
            <w:tcW w:w="874" w:type="pct"/>
            <w:tcBorders>
              <w:top w:val="single" w:sz="12" w:space="0" w:color="auto"/>
              <w:bottom w:val="single" w:sz="12" w:space="0" w:color="auto"/>
            </w:tcBorders>
            <w:vAlign w:val="center"/>
          </w:tcPr>
          <w:p w:rsidR="0055688A" w:rsidRPr="00260B46" w:rsidRDefault="002554FF" w:rsidP="007E5C05">
            <w:pPr>
              <w:snapToGrid w:val="0"/>
              <w:jc w:val="center"/>
              <w:rPr>
                <w:rFonts w:ascii="宋体" w:hAnsi="宋体"/>
                <w:bCs/>
                <w:sz w:val="24"/>
              </w:rPr>
            </w:pPr>
            <w:r>
              <w:rPr>
                <w:rFonts w:ascii="宋体" w:hAnsi="宋体" w:cs="宋体"/>
                <w:sz w:val="24"/>
              </w:rPr>
              <w:t>1</w:t>
            </w:r>
            <w:r>
              <w:rPr>
                <w:rFonts w:ascii="宋体" w:hAnsi="宋体" w:cs="宋体" w:hint="eastAsia"/>
                <w:sz w:val="24"/>
              </w:rPr>
              <w:t>套</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15</w:t>
            </w:r>
          </w:p>
        </w:tc>
        <w:tc>
          <w:tcPr>
            <w:tcW w:w="2073" w:type="pct"/>
            <w:tcBorders>
              <w:top w:val="single" w:sz="12" w:space="0" w:color="auto"/>
              <w:bottom w:val="single" w:sz="12" w:space="0" w:color="auto"/>
            </w:tcBorders>
            <w:vAlign w:val="center"/>
          </w:tcPr>
          <w:p w:rsidR="0055688A" w:rsidRPr="002554FF" w:rsidRDefault="002554FF" w:rsidP="002554FF">
            <w:pPr>
              <w:widowControl/>
              <w:adjustRightInd/>
              <w:spacing w:line="240" w:lineRule="auto"/>
              <w:jc w:val="center"/>
              <w:textAlignment w:val="auto"/>
              <w:rPr>
                <w:sz w:val="22"/>
                <w:szCs w:val="22"/>
              </w:rPr>
            </w:pPr>
            <w:r>
              <w:rPr>
                <w:rFonts w:hint="eastAsia"/>
                <w:sz w:val="22"/>
                <w:szCs w:val="22"/>
              </w:rPr>
              <w:t>人</w:t>
            </w:r>
            <w:r>
              <w:rPr>
                <w:sz w:val="22"/>
                <w:szCs w:val="22"/>
              </w:rPr>
              <w:t>脸</w:t>
            </w:r>
            <w:r>
              <w:rPr>
                <w:rFonts w:hint="eastAsia"/>
                <w:sz w:val="22"/>
                <w:szCs w:val="22"/>
              </w:rPr>
              <w:t>超脑</w:t>
            </w:r>
          </w:p>
        </w:tc>
        <w:tc>
          <w:tcPr>
            <w:tcW w:w="1274" w:type="pct"/>
            <w:tcBorders>
              <w:top w:val="single" w:sz="12" w:space="0" w:color="auto"/>
              <w:bottom w:val="single" w:sz="12" w:space="0" w:color="auto"/>
            </w:tcBorders>
            <w:vAlign w:val="center"/>
          </w:tcPr>
          <w:p w:rsidR="0055688A" w:rsidRPr="00260B46" w:rsidRDefault="00E717AA" w:rsidP="007E5C05">
            <w:pPr>
              <w:snapToGrid w:val="0"/>
              <w:jc w:val="center"/>
              <w:rPr>
                <w:rFonts w:ascii="宋体" w:hAnsi="宋体"/>
                <w:bCs/>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260B46" w:rsidRDefault="00E717AA" w:rsidP="007E5C05">
            <w:pPr>
              <w:snapToGrid w:val="0"/>
              <w:jc w:val="center"/>
              <w:rPr>
                <w:rFonts w:ascii="宋体" w:hAnsi="宋体"/>
                <w:bCs/>
                <w:sz w:val="24"/>
              </w:rPr>
            </w:pPr>
            <w:r>
              <w:rPr>
                <w:rFonts w:ascii="宋体" w:hAnsi="宋体" w:cs="宋体"/>
                <w:sz w:val="24"/>
              </w:rPr>
              <w:t>1</w:t>
            </w:r>
            <w:r>
              <w:rPr>
                <w:rFonts w:ascii="宋体" w:hAnsi="宋体" w:cs="宋体" w:hint="eastAsia"/>
                <w:sz w:val="24"/>
              </w:rPr>
              <w:t>套</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16</w:t>
            </w:r>
          </w:p>
        </w:tc>
        <w:tc>
          <w:tcPr>
            <w:tcW w:w="2073" w:type="pct"/>
            <w:tcBorders>
              <w:top w:val="single" w:sz="12" w:space="0" w:color="auto"/>
              <w:bottom w:val="single" w:sz="12" w:space="0" w:color="auto"/>
            </w:tcBorders>
            <w:vAlign w:val="center"/>
          </w:tcPr>
          <w:p w:rsidR="0055688A" w:rsidRPr="00E717AA" w:rsidRDefault="006D0465" w:rsidP="00E717AA">
            <w:pPr>
              <w:widowControl/>
              <w:adjustRightInd/>
              <w:spacing w:line="240" w:lineRule="auto"/>
              <w:jc w:val="center"/>
              <w:textAlignment w:val="auto"/>
              <w:rPr>
                <w:sz w:val="22"/>
                <w:szCs w:val="22"/>
              </w:rPr>
            </w:pPr>
            <w:r>
              <w:rPr>
                <w:rFonts w:hint="eastAsia"/>
                <w:sz w:val="22"/>
                <w:szCs w:val="22"/>
              </w:rPr>
              <w:t>消防中心显示大屏</w:t>
            </w:r>
          </w:p>
        </w:tc>
        <w:tc>
          <w:tcPr>
            <w:tcW w:w="1274" w:type="pct"/>
            <w:tcBorders>
              <w:top w:val="single" w:sz="12" w:space="0" w:color="auto"/>
              <w:bottom w:val="single" w:sz="12" w:space="0" w:color="auto"/>
            </w:tcBorders>
            <w:vAlign w:val="center"/>
          </w:tcPr>
          <w:p w:rsidR="0055688A" w:rsidRPr="00260B46" w:rsidRDefault="00E717AA" w:rsidP="007E5C05">
            <w:pPr>
              <w:snapToGrid w:val="0"/>
              <w:jc w:val="center"/>
              <w:rPr>
                <w:rFonts w:ascii="宋体" w:hAnsi="宋体"/>
                <w:bCs/>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260B46" w:rsidRDefault="006D0465" w:rsidP="007E5C05">
            <w:pPr>
              <w:snapToGrid w:val="0"/>
              <w:jc w:val="center"/>
              <w:rPr>
                <w:rFonts w:ascii="宋体" w:hAnsi="宋体"/>
                <w:bCs/>
                <w:sz w:val="24"/>
              </w:rPr>
            </w:pPr>
            <w:r>
              <w:rPr>
                <w:rFonts w:ascii="宋体" w:hAnsi="宋体" w:cs="宋体" w:hint="eastAsia"/>
                <w:sz w:val="24"/>
              </w:rPr>
              <w:t>1套</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17</w:t>
            </w:r>
          </w:p>
        </w:tc>
        <w:tc>
          <w:tcPr>
            <w:tcW w:w="2073" w:type="pct"/>
            <w:tcBorders>
              <w:top w:val="single" w:sz="12" w:space="0" w:color="auto"/>
              <w:bottom w:val="single" w:sz="12" w:space="0" w:color="auto"/>
            </w:tcBorders>
            <w:vAlign w:val="center"/>
          </w:tcPr>
          <w:p w:rsidR="0055688A" w:rsidRPr="00E717AA" w:rsidRDefault="00E717AA" w:rsidP="00E717AA">
            <w:pPr>
              <w:widowControl/>
              <w:adjustRightInd/>
              <w:spacing w:line="240" w:lineRule="auto"/>
              <w:jc w:val="center"/>
              <w:textAlignment w:val="auto"/>
              <w:rPr>
                <w:color w:val="000000"/>
                <w:sz w:val="22"/>
                <w:szCs w:val="22"/>
              </w:rPr>
            </w:pPr>
            <w:r>
              <w:rPr>
                <w:rFonts w:hint="eastAsia"/>
                <w:color w:val="000000"/>
                <w:sz w:val="22"/>
                <w:szCs w:val="22"/>
              </w:rPr>
              <w:t>对讲机海能达中继台</w:t>
            </w:r>
          </w:p>
        </w:tc>
        <w:tc>
          <w:tcPr>
            <w:tcW w:w="1274" w:type="pct"/>
            <w:tcBorders>
              <w:top w:val="single" w:sz="12" w:space="0" w:color="auto"/>
              <w:bottom w:val="single" w:sz="12" w:space="0" w:color="auto"/>
            </w:tcBorders>
            <w:vAlign w:val="center"/>
          </w:tcPr>
          <w:p w:rsidR="0055688A" w:rsidRPr="00260B46" w:rsidRDefault="00415E91" w:rsidP="007E5C05">
            <w:pPr>
              <w:snapToGrid w:val="0"/>
              <w:jc w:val="center"/>
              <w:rPr>
                <w:rFonts w:ascii="宋体" w:hAnsi="宋体"/>
                <w:bCs/>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260B46" w:rsidRDefault="00415E91" w:rsidP="007E5C05">
            <w:pPr>
              <w:snapToGrid w:val="0"/>
              <w:jc w:val="center"/>
              <w:rPr>
                <w:rFonts w:ascii="宋体" w:hAnsi="宋体"/>
                <w:bCs/>
                <w:sz w:val="24"/>
              </w:rPr>
            </w:pPr>
            <w:r>
              <w:rPr>
                <w:rFonts w:ascii="宋体" w:hAnsi="宋体" w:cs="宋体"/>
                <w:sz w:val="24"/>
              </w:rPr>
              <w:t>1</w:t>
            </w:r>
            <w:r>
              <w:rPr>
                <w:rFonts w:ascii="宋体" w:hAnsi="宋体" w:cs="宋体" w:hint="eastAsia"/>
                <w:sz w:val="24"/>
              </w:rPr>
              <w:t>套</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18</w:t>
            </w:r>
          </w:p>
        </w:tc>
        <w:tc>
          <w:tcPr>
            <w:tcW w:w="2073" w:type="pct"/>
            <w:tcBorders>
              <w:top w:val="single" w:sz="12" w:space="0" w:color="auto"/>
              <w:bottom w:val="single" w:sz="12" w:space="0" w:color="auto"/>
            </w:tcBorders>
            <w:vAlign w:val="center"/>
          </w:tcPr>
          <w:p w:rsidR="0055688A" w:rsidRPr="00415E91" w:rsidRDefault="00415E91" w:rsidP="00415E91">
            <w:pPr>
              <w:widowControl/>
              <w:adjustRightInd/>
              <w:spacing w:line="240" w:lineRule="auto"/>
              <w:jc w:val="center"/>
              <w:textAlignment w:val="auto"/>
              <w:rPr>
                <w:color w:val="000000"/>
                <w:sz w:val="22"/>
                <w:szCs w:val="22"/>
              </w:rPr>
            </w:pPr>
            <w:r>
              <w:rPr>
                <w:rFonts w:hint="eastAsia"/>
                <w:color w:val="000000"/>
                <w:sz w:val="22"/>
                <w:szCs w:val="22"/>
              </w:rPr>
              <w:t>对讲机发射器</w:t>
            </w:r>
          </w:p>
        </w:tc>
        <w:tc>
          <w:tcPr>
            <w:tcW w:w="1274" w:type="pct"/>
            <w:tcBorders>
              <w:top w:val="single" w:sz="12" w:space="0" w:color="auto"/>
              <w:bottom w:val="single" w:sz="12" w:space="0" w:color="auto"/>
            </w:tcBorders>
            <w:vAlign w:val="center"/>
          </w:tcPr>
          <w:p w:rsidR="0055688A" w:rsidRPr="00260B46" w:rsidRDefault="00415E91" w:rsidP="007E5C05">
            <w:pPr>
              <w:snapToGrid w:val="0"/>
              <w:jc w:val="center"/>
              <w:rPr>
                <w:rFonts w:ascii="宋体" w:hAnsi="宋体"/>
                <w:bCs/>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260B46" w:rsidRDefault="00415E91" w:rsidP="007E5C05">
            <w:pPr>
              <w:snapToGrid w:val="0"/>
              <w:jc w:val="center"/>
              <w:rPr>
                <w:rFonts w:ascii="宋体" w:hAnsi="宋体"/>
                <w:bCs/>
                <w:sz w:val="24"/>
              </w:rPr>
            </w:pPr>
            <w:r>
              <w:rPr>
                <w:rFonts w:ascii="宋体" w:hAnsi="宋体" w:cs="宋体"/>
                <w:sz w:val="24"/>
              </w:rPr>
              <w:t>2</w:t>
            </w:r>
            <w:r w:rsidR="0055688A" w:rsidRPr="00260B46">
              <w:rPr>
                <w:rFonts w:ascii="宋体" w:hAnsi="宋体" w:cs="宋体" w:hint="eastAsia"/>
                <w:sz w:val="24"/>
              </w:rPr>
              <w:t>台</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19</w:t>
            </w:r>
          </w:p>
        </w:tc>
        <w:tc>
          <w:tcPr>
            <w:tcW w:w="2073" w:type="pct"/>
            <w:tcBorders>
              <w:top w:val="single" w:sz="12" w:space="0" w:color="auto"/>
              <w:bottom w:val="single" w:sz="12" w:space="0" w:color="auto"/>
            </w:tcBorders>
            <w:vAlign w:val="center"/>
          </w:tcPr>
          <w:p w:rsidR="0055688A" w:rsidRPr="00415E91" w:rsidRDefault="00415E91" w:rsidP="00415E91">
            <w:pPr>
              <w:widowControl/>
              <w:adjustRightInd/>
              <w:spacing w:line="240" w:lineRule="auto"/>
              <w:jc w:val="center"/>
              <w:textAlignment w:val="auto"/>
              <w:rPr>
                <w:sz w:val="22"/>
                <w:szCs w:val="22"/>
              </w:rPr>
            </w:pPr>
            <w:r>
              <w:rPr>
                <w:rFonts w:hint="eastAsia"/>
                <w:sz w:val="22"/>
                <w:szCs w:val="22"/>
              </w:rPr>
              <w:t>门禁服务器</w:t>
            </w:r>
          </w:p>
        </w:tc>
        <w:tc>
          <w:tcPr>
            <w:tcW w:w="1274" w:type="pct"/>
            <w:tcBorders>
              <w:top w:val="single" w:sz="12" w:space="0" w:color="auto"/>
              <w:bottom w:val="single" w:sz="12" w:space="0" w:color="auto"/>
            </w:tcBorders>
            <w:vAlign w:val="center"/>
          </w:tcPr>
          <w:p w:rsidR="0055688A" w:rsidRPr="00260B46" w:rsidRDefault="00415E91" w:rsidP="007E5C05">
            <w:pPr>
              <w:snapToGrid w:val="0"/>
              <w:jc w:val="center"/>
              <w:rPr>
                <w:rFonts w:ascii="宋体" w:hAnsi="宋体"/>
                <w:bCs/>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260B46" w:rsidRDefault="003B2D0C" w:rsidP="007E5C05">
            <w:pPr>
              <w:snapToGrid w:val="0"/>
              <w:jc w:val="center"/>
              <w:rPr>
                <w:rFonts w:ascii="宋体" w:hAnsi="宋体"/>
                <w:bCs/>
                <w:sz w:val="24"/>
              </w:rPr>
            </w:pPr>
            <w:r>
              <w:rPr>
                <w:rFonts w:ascii="宋体" w:hAnsi="宋体" w:cs="宋体"/>
                <w:sz w:val="24"/>
              </w:rPr>
              <w:t>1</w:t>
            </w:r>
            <w:r>
              <w:rPr>
                <w:rFonts w:ascii="宋体" w:hAnsi="宋体" w:cs="宋体" w:hint="eastAsia"/>
                <w:sz w:val="24"/>
              </w:rPr>
              <w:t>台</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20</w:t>
            </w:r>
          </w:p>
        </w:tc>
        <w:tc>
          <w:tcPr>
            <w:tcW w:w="2073" w:type="pct"/>
            <w:tcBorders>
              <w:top w:val="single" w:sz="12" w:space="0" w:color="auto"/>
              <w:bottom w:val="single" w:sz="12" w:space="0" w:color="auto"/>
            </w:tcBorders>
            <w:vAlign w:val="center"/>
          </w:tcPr>
          <w:p w:rsidR="0055688A" w:rsidRPr="003B2D0C" w:rsidRDefault="003B2D0C" w:rsidP="003B2D0C">
            <w:pPr>
              <w:widowControl/>
              <w:adjustRightInd/>
              <w:spacing w:line="240" w:lineRule="auto"/>
              <w:jc w:val="center"/>
              <w:textAlignment w:val="auto"/>
              <w:rPr>
                <w:sz w:val="22"/>
                <w:szCs w:val="22"/>
              </w:rPr>
            </w:pPr>
            <w:r>
              <w:rPr>
                <w:rFonts w:hint="eastAsia"/>
                <w:sz w:val="22"/>
                <w:szCs w:val="22"/>
              </w:rPr>
              <w:t>放疗中心</w:t>
            </w:r>
            <w:r>
              <w:rPr>
                <w:rFonts w:hint="eastAsia"/>
                <w:sz w:val="22"/>
                <w:szCs w:val="22"/>
              </w:rPr>
              <w:t>CVR</w:t>
            </w:r>
          </w:p>
        </w:tc>
        <w:tc>
          <w:tcPr>
            <w:tcW w:w="1274" w:type="pct"/>
            <w:tcBorders>
              <w:top w:val="single" w:sz="12" w:space="0" w:color="auto"/>
              <w:bottom w:val="single" w:sz="12" w:space="0" w:color="auto"/>
            </w:tcBorders>
            <w:vAlign w:val="center"/>
          </w:tcPr>
          <w:p w:rsidR="0055688A" w:rsidRPr="00260B46" w:rsidRDefault="003B2D0C" w:rsidP="007E5C05">
            <w:pPr>
              <w:snapToGrid w:val="0"/>
              <w:jc w:val="center"/>
              <w:rPr>
                <w:rFonts w:ascii="宋体" w:hAnsi="宋体"/>
                <w:bCs/>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260B46" w:rsidRDefault="003B2D0C" w:rsidP="007E5C05">
            <w:pPr>
              <w:snapToGrid w:val="0"/>
              <w:jc w:val="center"/>
              <w:rPr>
                <w:rFonts w:ascii="宋体" w:hAnsi="宋体"/>
                <w:bCs/>
                <w:sz w:val="24"/>
              </w:rPr>
            </w:pPr>
            <w:r>
              <w:rPr>
                <w:rFonts w:ascii="宋体" w:hAnsi="宋体" w:cs="宋体"/>
                <w:sz w:val="24"/>
              </w:rPr>
              <w:t>1</w:t>
            </w:r>
            <w:r>
              <w:rPr>
                <w:rFonts w:ascii="宋体" w:hAnsi="宋体" w:cs="宋体" w:hint="eastAsia"/>
                <w:sz w:val="24"/>
              </w:rPr>
              <w:t>台</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21</w:t>
            </w:r>
          </w:p>
        </w:tc>
        <w:tc>
          <w:tcPr>
            <w:tcW w:w="2073" w:type="pct"/>
            <w:tcBorders>
              <w:top w:val="single" w:sz="12" w:space="0" w:color="auto"/>
              <w:bottom w:val="single" w:sz="12" w:space="0" w:color="auto"/>
            </w:tcBorders>
            <w:vAlign w:val="center"/>
          </w:tcPr>
          <w:p w:rsidR="0055688A" w:rsidRPr="003B2D0C" w:rsidRDefault="003B2D0C" w:rsidP="003B2D0C">
            <w:pPr>
              <w:widowControl/>
              <w:adjustRightInd/>
              <w:spacing w:line="240" w:lineRule="auto"/>
              <w:jc w:val="center"/>
              <w:textAlignment w:val="auto"/>
              <w:rPr>
                <w:color w:val="000000"/>
                <w:sz w:val="22"/>
                <w:szCs w:val="22"/>
              </w:rPr>
            </w:pPr>
            <w:r>
              <w:rPr>
                <w:rFonts w:hint="eastAsia"/>
                <w:color w:val="000000"/>
                <w:sz w:val="22"/>
                <w:szCs w:val="22"/>
              </w:rPr>
              <w:t>体检中心</w:t>
            </w:r>
            <w:r>
              <w:rPr>
                <w:rFonts w:hint="eastAsia"/>
                <w:color w:val="000000"/>
                <w:sz w:val="22"/>
                <w:szCs w:val="22"/>
              </w:rPr>
              <w:t>CVS</w:t>
            </w:r>
          </w:p>
        </w:tc>
        <w:tc>
          <w:tcPr>
            <w:tcW w:w="1274" w:type="pct"/>
            <w:tcBorders>
              <w:top w:val="single" w:sz="12" w:space="0" w:color="auto"/>
              <w:bottom w:val="single" w:sz="12" w:space="0" w:color="auto"/>
            </w:tcBorders>
            <w:vAlign w:val="center"/>
          </w:tcPr>
          <w:p w:rsidR="0055688A" w:rsidRPr="00260B46" w:rsidRDefault="003B2D0C" w:rsidP="007E5C05">
            <w:pPr>
              <w:snapToGrid w:val="0"/>
              <w:jc w:val="center"/>
              <w:rPr>
                <w:rFonts w:ascii="宋体" w:hAnsi="宋体"/>
                <w:bCs/>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260B46" w:rsidRDefault="003B2D0C" w:rsidP="007E5C05">
            <w:pPr>
              <w:snapToGrid w:val="0"/>
              <w:jc w:val="center"/>
              <w:rPr>
                <w:rFonts w:ascii="宋体" w:hAnsi="宋体"/>
                <w:bCs/>
                <w:sz w:val="24"/>
              </w:rPr>
            </w:pPr>
            <w:r>
              <w:rPr>
                <w:rFonts w:ascii="宋体" w:hAnsi="宋体" w:cs="宋体" w:hint="eastAsia"/>
                <w:sz w:val="24"/>
              </w:rPr>
              <w:t>1</w:t>
            </w:r>
            <w:r w:rsidR="0055688A" w:rsidRPr="00260B46">
              <w:rPr>
                <w:rFonts w:ascii="宋体" w:hAnsi="宋体" w:cs="宋体" w:hint="eastAsia"/>
                <w:sz w:val="24"/>
              </w:rPr>
              <w:t>台</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22</w:t>
            </w:r>
          </w:p>
        </w:tc>
        <w:tc>
          <w:tcPr>
            <w:tcW w:w="2073" w:type="pct"/>
            <w:tcBorders>
              <w:top w:val="single" w:sz="12" w:space="0" w:color="auto"/>
              <w:bottom w:val="single" w:sz="12" w:space="0" w:color="auto"/>
            </w:tcBorders>
            <w:vAlign w:val="center"/>
          </w:tcPr>
          <w:p w:rsidR="0055688A" w:rsidRPr="003B2D0C" w:rsidRDefault="003B2D0C" w:rsidP="003B2D0C">
            <w:pPr>
              <w:widowControl/>
              <w:adjustRightInd/>
              <w:spacing w:line="240" w:lineRule="auto"/>
              <w:jc w:val="center"/>
              <w:textAlignment w:val="auto"/>
              <w:rPr>
                <w:color w:val="000000"/>
                <w:sz w:val="22"/>
                <w:szCs w:val="22"/>
              </w:rPr>
            </w:pPr>
            <w:r>
              <w:rPr>
                <w:rFonts w:hint="eastAsia"/>
                <w:color w:val="000000"/>
                <w:sz w:val="22"/>
                <w:szCs w:val="22"/>
              </w:rPr>
              <w:t>访客机</w:t>
            </w:r>
          </w:p>
        </w:tc>
        <w:tc>
          <w:tcPr>
            <w:tcW w:w="1274" w:type="pct"/>
            <w:tcBorders>
              <w:top w:val="single" w:sz="12" w:space="0" w:color="auto"/>
              <w:bottom w:val="single" w:sz="12" w:space="0" w:color="auto"/>
            </w:tcBorders>
            <w:vAlign w:val="center"/>
          </w:tcPr>
          <w:p w:rsidR="0055688A" w:rsidRPr="00260B46" w:rsidRDefault="003B2D0C" w:rsidP="007E5C05">
            <w:pPr>
              <w:snapToGrid w:val="0"/>
              <w:jc w:val="center"/>
              <w:rPr>
                <w:rFonts w:ascii="宋体" w:hAnsi="宋体"/>
                <w:bCs/>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260B46" w:rsidRDefault="003B2D0C" w:rsidP="007E5C05">
            <w:pPr>
              <w:snapToGrid w:val="0"/>
              <w:jc w:val="center"/>
              <w:rPr>
                <w:rFonts w:ascii="宋体" w:hAnsi="宋体"/>
                <w:bCs/>
                <w:sz w:val="24"/>
              </w:rPr>
            </w:pPr>
            <w:r>
              <w:rPr>
                <w:rFonts w:ascii="宋体" w:hAnsi="宋体" w:cs="宋体" w:hint="eastAsia"/>
                <w:sz w:val="24"/>
              </w:rPr>
              <w:t>1</w:t>
            </w:r>
            <w:r w:rsidR="0055688A" w:rsidRPr="00260B46">
              <w:rPr>
                <w:rFonts w:ascii="宋体" w:hAnsi="宋体" w:cs="宋体" w:hint="eastAsia"/>
                <w:sz w:val="24"/>
              </w:rPr>
              <w:t>台</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23</w:t>
            </w:r>
          </w:p>
        </w:tc>
        <w:tc>
          <w:tcPr>
            <w:tcW w:w="2073" w:type="pct"/>
            <w:tcBorders>
              <w:top w:val="single" w:sz="12" w:space="0" w:color="auto"/>
              <w:bottom w:val="single" w:sz="12" w:space="0" w:color="auto"/>
            </w:tcBorders>
            <w:vAlign w:val="center"/>
          </w:tcPr>
          <w:p w:rsidR="0055688A" w:rsidRPr="003B2D0C" w:rsidRDefault="003B2D0C" w:rsidP="003B2D0C">
            <w:pPr>
              <w:widowControl/>
              <w:adjustRightInd/>
              <w:spacing w:line="240" w:lineRule="auto"/>
              <w:jc w:val="center"/>
              <w:textAlignment w:val="auto"/>
              <w:rPr>
                <w:color w:val="000000"/>
                <w:sz w:val="22"/>
                <w:szCs w:val="22"/>
              </w:rPr>
            </w:pPr>
            <w:r>
              <w:rPr>
                <w:rFonts w:hint="eastAsia"/>
                <w:color w:val="000000"/>
                <w:sz w:val="22"/>
                <w:szCs w:val="22"/>
              </w:rPr>
              <w:t>4200</w:t>
            </w:r>
            <w:r>
              <w:rPr>
                <w:rFonts w:hint="eastAsia"/>
                <w:color w:val="000000"/>
                <w:sz w:val="22"/>
                <w:szCs w:val="22"/>
              </w:rPr>
              <w:t>一体机</w:t>
            </w:r>
          </w:p>
        </w:tc>
        <w:tc>
          <w:tcPr>
            <w:tcW w:w="1274" w:type="pct"/>
            <w:tcBorders>
              <w:top w:val="single" w:sz="12" w:space="0" w:color="auto"/>
              <w:bottom w:val="single" w:sz="12" w:space="0" w:color="auto"/>
            </w:tcBorders>
            <w:vAlign w:val="center"/>
          </w:tcPr>
          <w:p w:rsidR="0055688A" w:rsidRPr="00260B46" w:rsidRDefault="003B2D0C" w:rsidP="007E5C05">
            <w:pPr>
              <w:snapToGrid w:val="0"/>
              <w:jc w:val="center"/>
              <w:rPr>
                <w:rFonts w:ascii="宋体" w:hAnsi="宋体"/>
                <w:bCs/>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260B46" w:rsidRDefault="003B2D0C" w:rsidP="007E5C05">
            <w:pPr>
              <w:snapToGrid w:val="0"/>
              <w:jc w:val="center"/>
              <w:rPr>
                <w:rFonts w:ascii="宋体" w:hAnsi="宋体"/>
                <w:bCs/>
                <w:sz w:val="24"/>
              </w:rPr>
            </w:pPr>
            <w:r>
              <w:rPr>
                <w:rFonts w:ascii="宋体" w:hAnsi="宋体" w:cs="宋体"/>
                <w:sz w:val="24"/>
              </w:rPr>
              <w:t>1</w:t>
            </w:r>
            <w:r w:rsidR="0055688A" w:rsidRPr="00260B46">
              <w:rPr>
                <w:rFonts w:ascii="宋体" w:hAnsi="宋体" w:cs="宋体" w:hint="eastAsia"/>
                <w:sz w:val="24"/>
              </w:rPr>
              <w:t>台</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24</w:t>
            </w:r>
          </w:p>
        </w:tc>
        <w:tc>
          <w:tcPr>
            <w:tcW w:w="2073" w:type="pct"/>
            <w:tcBorders>
              <w:top w:val="single" w:sz="12" w:space="0" w:color="auto"/>
              <w:bottom w:val="single" w:sz="12" w:space="0" w:color="auto"/>
            </w:tcBorders>
            <w:vAlign w:val="center"/>
          </w:tcPr>
          <w:p w:rsidR="0055688A" w:rsidRPr="003B2D0C" w:rsidRDefault="003B2D0C" w:rsidP="003B2D0C">
            <w:pPr>
              <w:widowControl/>
              <w:adjustRightInd/>
              <w:spacing w:line="240" w:lineRule="auto"/>
              <w:jc w:val="center"/>
              <w:textAlignment w:val="auto"/>
              <w:rPr>
                <w:sz w:val="22"/>
                <w:szCs w:val="22"/>
              </w:rPr>
            </w:pPr>
            <w:r>
              <w:rPr>
                <w:rFonts w:hint="eastAsia"/>
                <w:sz w:val="22"/>
                <w:szCs w:val="22"/>
              </w:rPr>
              <w:t>核心交换机</w:t>
            </w:r>
          </w:p>
        </w:tc>
        <w:tc>
          <w:tcPr>
            <w:tcW w:w="1274" w:type="pct"/>
            <w:tcBorders>
              <w:top w:val="single" w:sz="12" w:space="0" w:color="auto"/>
              <w:bottom w:val="single" w:sz="12" w:space="0" w:color="auto"/>
            </w:tcBorders>
            <w:vAlign w:val="center"/>
          </w:tcPr>
          <w:p w:rsidR="0055688A" w:rsidRPr="00260B46" w:rsidRDefault="003B2D0C" w:rsidP="007E5C05">
            <w:pPr>
              <w:snapToGrid w:val="0"/>
              <w:jc w:val="center"/>
              <w:rPr>
                <w:rFonts w:ascii="宋体" w:hAnsi="宋体"/>
                <w:bCs/>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3B2D0C" w:rsidRDefault="003B2D0C" w:rsidP="003B2D0C">
            <w:pPr>
              <w:widowControl/>
              <w:adjustRightInd/>
              <w:spacing w:line="240" w:lineRule="auto"/>
              <w:jc w:val="center"/>
              <w:textAlignment w:val="auto"/>
              <w:rPr>
                <w:sz w:val="22"/>
                <w:szCs w:val="22"/>
              </w:rPr>
            </w:pPr>
            <w:r>
              <w:rPr>
                <w:rFonts w:hint="eastAsia"/>
                <w:sz w:val="22"/>
                <w:szCs w:val="22"/>
              </w:rPr>
              <w:t>4</w:t>
            </w:r>
            <w:r w:rsidR="0055688A" w:rsidRPr="00260B46">
              <w:rPr>
                <w:rFonts w:ascii="宋体" w:hAnsi="宋体" w:cs="宋体" w:hint="eastAsia"/>
                <w:sz w:val="24"/>
              </w:rPr>
              <w:t>台</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25</w:t>
            </w:r>
          </w:p>
        </w:tc>
        <w:tc>
          <w:tcPr>
            <w:tcW w:w="2073" w:type="pct"/>
            <w:tcBorders>
              <w:top w:val="single" w:sz="12" w:space="0" w:color="auto"/>
              <w:bottom w:val="single" w:sz="12" w:space="0" w:color="auto"/>
            </w:tcBorders>
            <w:vAlign w:val="center"/>
          </w:tcPr>
          <w:p w:rsidR="0055688A" w:rsidRPr="003B2D0C" w:rsidRDefault="003B2D0C" w:rsidP="003B2D0C">
            <w:pPr>
              <w:widowControl/>
              <w:adjustRightInd/>
              <w:spacing w:line="240" w:lineRule="auto"/>
              <w:jc w:val="center"/>
              <w:textAlignment w:val="auto"/>
              <w:rPr>
                <w:sz w:val="22"/>
                <w:szCs w:val="22"/>
              </w:rPr>
            </w:pPr>
            <w:r>
              <w:rPr>
                <w:rFonts w:hint="eastAsia"/>
                <w:sz w:val="22"/>
                <w:szCs w:val="22"/>
              </w:rPr>
              <w:t>汇聚交换机</w:t>
            </w:r>
          </w:p>
        </w:tc>
        <w:tc>
          <w:tcPr>
            <w:tcW w:w="1274" w:type="pct"/>
            <w:tcBorders>
              <w:top w:val="single" w:sz="12" w:space="0" w:color="auto"/>
              <w:bottom w:val="single" w:sz="12" w:space="0" w:color="auto"/>
            </w:tcBorders>
            <w:vAlign w:val="center"/>
          </w:tcPr>
          <w:p w:rsidR="0055688A" w:rsidRPr="00260B46" w:rsidRDefault="003B2D0C" w:rsidP="007E5C05">
            <w:pPr>
              <w:snapToGrid w:val="0"/>
              <w:jc w:val="center"/>
              <w:rPr>
                <w:rFonts w:ascii="宋体" w:hAnsi="宋体"/>
                <w:bCs/>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4B709C" w:rsidRDefault="004B709C" w:rsidP="004B709C">
            <w:pPr>
              <w:widowControl/>
              <w:adjustRightInd/>
              <w:spacing w:line="240" w:lineRule="auto"/>
              <w:jc w:val="center"/>
              <w:textAlignment w:val="auto"/>
              <w:rPr>
                <w:sz w:val="22"/>
                <w:szCs w:val="22"/>
              </w:rPr>
            </w:pPr>
            <w:r>
              <w:rPr>
                <w:rFonts w:hint="eastAsia"/>
                <w:sz w:val="22"/>
                <w:szCs w:val="22"/>
              </w:rPr>
              <w:t>63</w:t>
            </w:r>
            <w:r>
              <w:rPr>
                <w:rFonts w:ascii="宋体" w:hAnsi="宋体" w:cs="宋体" w:hint="eastAsia"/>
                <w:sz w:val="24"/>
              </w:rPr>
              <w:t>台</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26</w:t>
            </w:r>
          </w:p>
        </w:tc>
        <w:tc>
          <w:tcPr>
            <w:tcW w:w="2073" w:type="pct"/>
            <w:tcBorders>
              <w:top w:val="single" w:sz="12" w:space="0" w:color="auto"/>
              <w:bottom w:val="single" w:sz="12" w:space="0" w:color="auto"/>
            </w:tcBorders>
            <w:vAlign w:val="center"/>
          </w:tcPr>
          <w:p w:rsidR="0055688A" w:rsidRPr="004B709C" w:rsidRDefault="004B709C" w:rsidP="004B709C">
            <w:pPr>
              <w:widowControl/>
              <w:adjustRightInd/>
              <w:spacing w:line="240" w:lineRule="auto"/>
              <w:jc w:val="center"/>
              <w:textAlignment w:val="auto"/>
              <w:rPr>
                <w:sz w:val="22"/>
                <w:szCs w:val="22"/>
              </w:rPr>
            </w:pPr>
            <w:r>
              <w:rPr>
                <w:rFonts w:hint="eastAsia"/>
                <w:sz w:val="22"/>
                <w:szCs w:val="22"/>
              </w:rPr>
              <w:t>安检门、安检机</w:t>
            </w:r>
          </w:p>
        </w:tc>
        <w:tc>
          <w:tcPr>
            <w:tcW w:w="1274" w:type="pct"/>
            <w:tcBorders>
              <w:top w:val="single" w:sz="12" w:space="0" w:color="auto"/>
              <w:bottom w:val="single" w:sz="12" w:space="0" w:color="auto"/>
            </w:tcBorders>
            <w:vAlign w:val="center"/>
          </w:tcPr>
          <w:p w:rsidR="0055688A" w:rsidRPr="00260B46" w:rsidRDefault="004B709C" w:rsidP="007E5C05">
            <w:pPr>
              <w:snapToGrid w:val="0"/>
              <w:jc w:val="center"/>
              <w:rPr>
                <w:rFonts w:ascii="宋体" w:hAnsi="宋体"/>
                <w:bCs/>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260B46" w:rsidRDefault="004B709C" w:rsidP="007E5C05">
            <w:pPr>
              <w:snapToGrid w:val="0"/>
              <w:jc w:val="center"/>
              <w:rPr>
                <w:rFonts w:ascii="宋体" w:hAnsi="宋体"/>
                <w:bCs/>
                <w:sz w:val="24"/>
              </w:rPr>
            </w:pPr>
            <w:r>
              <w:rPr>
                <w:rFonts w:ascii="宋体" w:hAnsi="宋体" w:cs="宋体"/>
                <w:sz w:val="24"/>
              </w:rPr>
              <w:t>6</w:t>
            </w:r>
            <w:r>
              <w:rPr>
                <w:rFonts w:ascii="宋体" w:hAnsi="宋体" w:cs="宋体" w:hint="eastAsia"/>
                <w:sz w:val="24"/>
              </w:rPr>
              <w:t>台</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27</w:t>
            </w:r>
          </w:p>
        </w:tc>
        <w:tc>
          <w:tcPr>
            <w:tcW w:w="2073" w:type="pct"/>
            <w:tcBorders>
              <w:top w:val="single" w:sz="12" w:space="0" w:color="auto"/>
              <w:bottom w:val="single" w:sz="12" w:space="0" w:color="auto"/>
            </w:tcBorders>
            <w:vAlign w:val="center"/>
          </w:tcPr>
          <w:p w:rsidR="0055688A" w:rsidRPr="004B709C" w:rsidRDefault="004B709C" w:rsidP="004B709C">
            <w:pPr>
              <w:widowControl/>
              <w:adjustRightInd/>
              <w:spacing w:line="240" w:lineRule="auto"/>
              <w:jc w:val="center"/>
              <w:textAlignment w:val="auto"/>
              <w:rPr>
                <w:sz w:val="22"/>
                <w:szCs w:val="22"/>
              </w:rPr>
            </w:pPr>
            <w:r>
              <w:rPr>
                <w:rFonts w:hint="eastAsia"/>
                <w:sz w:val="22"/>
                <w:szCs w:val="22"/>
              </w:rPr>
              <w:t>翼闸、摆闸</w:t>
            </w:r>
            <w:r>
              <w:rPr>
                <w:rFonts w:hint="eastAsia"/>
                <w:sz w:val="22"/>
                <w:szCs w:val="22"/>
              </w:rPr>
              <w:t>(1</w:t>
            </w:r>
            <w:r>
              <w:rPr>
                <w:rFonts w:hint="eastAsia"/>
                <w:sz w:val="22"/>
                <w:szCs w:val="22"/>
              </w:rPr>
              <w:t>项</w:t>
            </w:r>
            <w:r>
              <w:rPr>
                <w:rFonts w:hint="eastAsia"/>
                <w:sz w:val="22"/>
                <w:szCs w:val="22"/>
              </w:rPr>
              <w:t>)</w:t>
            </w:r>
          </w:p>
        </w:tc>
        <w:tc>
          <w:tcPr>
            <w:tcW w:w="1274" w:type="pct"/>
            <w:tcBorders>
              <w:top w:val="single" w:sz="12" w:space="0" w:color="auto"/>
              <w:bottom w:val="single" w:sz="12" w:space="0" w:color="auto"/>
            </w:tcBorders>
            <w:vAlign w:val="center"/>
          </w:tcPr>
          <w:p w:rsidR="0055688A" w:rsidRPr="00260B46" w:rsidRDefault="004B709C" w:rsidP="007E5C05">
            <w:pPr>
              <w:snapToGrid w:val="0"/>
              <w:jc w:val="center"/>
              <w:rPr>
                <w:rFonts w:ascii="宋体" w:hAnsi="宋体"/>
                <w:bCs/>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4B709C" w:rsidRDefault="00594291" w:rsidP="004B709C">
            <w:pPr>
              <w:widowControl/>
              <w:adjustRightInd/>
              <w:spacing w:line="240" w:lineRule="auto"/>
              <w:jc w:val="center"/>
              <w:textAlignment w:val="auto"/>
              <w:rPr>
                <w:sz w:val="22"/>
                <w:szCs w:val="22"/>
              </w:rPr>
            </w:pPr>
            <w:r>
              <w:rPr>
                <w:sz w:val="22"/>
                <w:szCs w:val="22"/>
              </w:rPr>
              <w:t>10</w:t>
            </w:r>
            <w:r w:rsidR="0055688A" w:rsidRPr="00260B46">
              <w:rPr>
                <w:rFonts w:ascii="宋体" w:hAnsi="宋体" w:cs="宋体" w:hint="eastAsia"/>
                <w:sz w:val="24"/>
              </w:rPr>
              <w:t>个</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28</w:t>
            </w:r>
          </w:p>
        </w:tc>
        <w:tc>
          <w:tcPr>
            <w:tcW w:w="2073" w:type="pct"/>
            <w:tcBorders>
              <w:top w:val="single" w:sz="12" w:space="0" w:color="auto"/>
              <w:bottom w:val="single" w:sz="12" w:space="0" w:color="auto"/>
            </w:tcBorders>
            <w:vAlign w:val="center"/>
          </w:tcPr>
          <w:p w:rsidR="0055688A" w:rsidRPr="00260B46" w:rsidRDefault="004B709C" w:rsidP="007E5C05">
            <w:pPr>
              <w:snapToGrid w:val="0"/>
              <w:jc w:val="center"/>
              <w:rPr>
                <w:rFonts w:ascii="宋体" w:hAnsi="宋体" w:cs="宋体"/>
                <w:sz w:val="24"/>
              </w:rPr>
            </w:pPr>
            <w:r>
              <w:rPr>
                <w:rFonts w:hint="eastAsia"/>
                <w:sz w:val="22"/>
                <w:szCs w:val="22"/>
              </w:rPr>
              <w:t>越秀院区读卡器</w:t>
            </w:r>
          </w:p>
        </w:tc>
        <w:tc>
          <w:tcPr>
            <w:tcW w:w="1274" w:type="pct"/>
            <w:tcBorders>
              <w:top w:val="single" w:sz="12" w:space="0" w:color="auto"/>
              <w:bottom w:val="single" w:sz="12" w:space="0" w:color="auto"/>
            </w:tcBorders>
            <w:vAlign w:val="center"/>
          </w:tcPr>
          <w:p w:rsidR="0055688A" w:rsidRPr="00260B46" w:rsidRDefault="004B709C" w:rsidP="007E5C05">
            <w:pPr>
              <w:snapToGrid w:val="0"/>
              <w:jc w:val="center"/>
              <w:rPr>
                <w:rFonts w:ascii="宋体" w:hAnsi="宋体"/>
                <w:bCs/>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260B46" w:rsidRDefault="004B709C" w:rsidP="007E5C05">
            <w:pPr>
              <w:snapToGrid w:val="0"/>
              <w:jc w:val="center"/>
              <w:rPr>
                <w:rFonts w:ascii="宋体" w:hAnsi="宋体"/>
                <w:bCs/>
                <w:sz w:val="24"/>
              </w:rPr>
            </w:pPr>
            <w:r>
              <w:rPr>
                <w:rFonts w:hint="eastAsia"/>
                <w:sz w:val="22"/>
                <w:szCs w:val="22"/>
              </w:rPr>
              <w:t>1058</w:t>
            </w:r>
            <w:r w:rsidRPr="00260B46">
              <w:rPr>
                <w:rFonts w:ascii="宋体" w:hAnsi="宋体" w:cs="宋体" w:hint="eastAsia"/>
                <w:sz w:val="24"/>
              </w:rPr>
              <w:t>个</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29</w:t>
            </w:r>
          </w:p>
        </w:tc>
        <w:tc>
          <w:tcPr>
            <w:tcW w:w="2073" w:type="pct"/>
            <w:tcBorders>
              <w:top w:val="single" w:sz="12" w:space="0" w:color="auto"/>
              <w:bottom w:val="single" w:sz="12" w:space="0" w:color="auto"/>
            </w:tcBorders>
            <w:vAlign w:val="center"/>
          </w:tcPr>
          <w:p w:rsidR="0055688A" w:rsidRPr="00594291" w:rsidRDefault="00594291" w:rsidP="00594291">
            <w:pPr>
              <w:widowControl/>
              <w:adjustRightInd/>
              <w:spacing w:line="240" w:lineRule="auto"/>
              <w:jc w:val="center"/>
              <w:textAlignment w:val="auto"/>
              <w:rPr>
                <w:sz w:val="22"/>
                <w:szCs w:val="22"/>
              </w:rPr>
            </w:pPr>
            <w:r>
              <w:rPr>
                <w:rFonts w:hint="eastAsia"/>
                <w:sz w:val="22"/>
                <w:szCs w:val="22"/>
              </w:rPr>
              <w:t>越秀院区磁力锁</w:t>
            </w:r>
            <w:r>
              <w:rPr>
                <w:rFonts w:hint="eastAsia"/>
                <w:sz w:val="22"/>
                <w:szCs w:val="22"/>
              </w:rPr>
              <w:t>(</w:t>
            </w:r>
            <w:r>
              <w:rPr>
                <w:rFonts w:hint="eastAsia"/>
                <w:sz w:val="22"/>
                <w:szCs w:val="22"/>
              </w:rPr>
              <w:t>含独立门禁磁力锁</w:t>
            </w:r>
            <w:r>
              <w:rPr>
                <w:rFonts w:hint="eastAsia"/>
                <w:sz w:val="22"/>
                <w:szCs w:val="22"/>
              </w:rPr>
              <w:t>)</w:t>
            </w:r>
          </w:p>
        </w:tc>
        <w:tc>
          <w:tcPr>
            <w:tcW w:w="1274" w:type="pct"/>
            <w:tcBorders>
              <w:top w:val="single" w:sz="12" w:space="0" w:color="auto"/>
              <w:bottom w:val="single" w:sz="12" w:space="0" w:color="auto"/>
            </w:tcBorders>
            <w:vAlign w:val="center"/>
          </w:tcPr>
          <w:p w:rsidR="0055688A" w:rsidRPr="00260B46" w:rsidRDefault="00594291" w:rsidP="007E5C05">
            <w:pPr>
              <w:snapToGrid w:val="0"/>
              <w:jc w:val="center"/>
              <w:rPr>
                <w:rFonts w:ascii="宋体" w:hAnsi="宋体"/>
                <w:bCs/>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594291" w:rsidRDefault="00594291" w:rsidP="00594291">
            <w:pPr>
              <w:widowControl/>
              <w:adjustRightInd/>
              <w:spacing w:line="240" w:lineRule="auto"/>
              <w:jc w:val="center"/>
              <w:textAlignment w:val="auto"/>
              <w:rPr>
                <w:sz w:val="22"/>
                <w:szCs w:val="22"/>
              </w:rPr>
            </w:pPr>
            <w:r>
              <w:rPr>
                <w:rFonts w:hint="eastAsia"/>
                <w:sz w:val="22"/>
                <w:szCs w:val="22"/>
              </w:rPr>
              <w:t>603</w:t>
            </w:r>
            <w:r w:rsidR="0055688A" w:rsidRPr="00260B46">
              <w:rPr>
                <w:rFonts w:ascii="宋体" w:hAnsi="宋体" w:cs="宋体" w:hint="eastAsia"/>
                <w:sz w:val="24"/>
              </w:rPr>
              <w:t>个</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30</w:t>
            </w:r>
          </w:p>
        </w:tc>
        <w:tc>
          <w:tcPr>
            <w:tcW w:w="2073" w:type="pct"/>
            <w:tcBorders>
              <w:top w:val="single" w:sz="12" w:space="0" w:color="auto"/>
              <w:bottom w:val="single" w:sz="12" w:space="0" w:color="auto"/>
            </w:tcBorders>
            <w:vAlign w:val="center"/>
          </w:tcPr>
          <w:p w:rsidR="0055688A" w:rsidRPr="00594291" w:rsidRDefault="00594291" w:rsidP="00594291">
            <w:pPr>
              <w:widowControl/>
              <w:adjustRightInd/>
              <w:spacing w:line="240" w:lineRule="auto"/>
              <w:jc w:val="center"/>
              <w:textAlignment w:val="auto"/>
              <w:rPr>
                <w:sz w:val="22"/>
                <w:szCs w:val="22"/>
              </w:rPr>
            </w:pPr>
            <w:r>
              <w:rPr>
                <w:rFonts w:hint="eastAsia"/>
                <w:sz w:val="22"/>
                <w:szCs w:val="22"/>
              </w:rPr>
              <w:t>越秀院区门禁控制器</w:t>
            </w:r>
          </w:p>
        </w:tc>
        <w:tc>
          <w:tcPr>
            <w:tcW w:w="1274" w:type="pct"/>
            <w:tcBorders>
              <w:top w:val="single" w:sz="12" w:space="0" w:color="auto"/>
              <w:bottom w:val="single" w:sz="12" w:space="0" w:color="auto"/>
            </w:tcBorders>
            <w:vAlign w:val="center"/>
          </w:tcPr>
          <w:p w:rsidR="0055688A" w:rsidRPr="00260B46" w:rsidRDefault="00594291" w:rsidP="007E5C05">
            <w:pPr>
              <w:snapToGrid w:val="0"/>
              <w:jc w:val="center"/>
              <w:rPr>
                <w:rFonts w:ascii="宋体" w:hAnsi="宋体"/>
                <w:bCs/>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594291" w:rsidRDefault="00594291" w:rsidP="00594291">
            <w:pPr>
              <w:widowControl/>
              <w:adjustRightInd/>
              <w:spacing w:line="240" w:lineRule="auto"/>
              <w:jc w:val="center"/>
              <w:textAlignment w:val="auto"/>
              <w:rPr>
                <w:sz w:val="22"/>
                <w:szCs w:val="22"/>
              </w:rPr>
            </w:pPr>
            <w:r>
              <w:rPr>
                <w:rFonts w:hint="eastAsia"/>
                <w:sz w:val="22"/>
                <w:szCs w:val="22"/>
              </w:rPr>
              <w:t>398</w:t>
            </w:r>
            <w:r>
              <w:rPr>
                <w:rFonts w:ascii="宋体" w:hAnsi="宋体" w:hint="eastAsia"/>
                <w:bCs/>
                <w:sz w:val="24"/>
              </w:rPr>
              <w:t>个</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31</w:t>
            </w:r>
          </w:p>
        </w:tc>
        <w:tc>
          <w:tcPr>
            <w:tcW w:w="2073" w:type="pct"/>
            <w:tcBorders>
              <w:top w:val="single" w:sz="12" w:space="0" w:color="auto"/>
              <w:bottom w:val="single" w:sz="12" w:space="0" w:color="auto"/>
            </w:tcBorders>
            <w:vAlign w:val="center"/>
          </w:tcPr>
          <w:p w:rsidR="0055688A" w:rsidRPr="00594291" w:rsidRDefault="00594291" w:rsidP="00594291">
            <w:pPr>
              <w:widowControl/>
              <w:adjustRightInd/>
              <w:spacing w:line="240" w:lineRule="auto"/>
              <w:jc w:val="center"/>
              <w:textAlignment w:val="auto"/>
              <w:rPr>
                <w:sz w:val="22"/>
                <w:szCs w:val="22"/>
              </w:rPr>
            </w:pPr>
            <w:r>
              <w:rPr>
                <w:rFonts w:hint="eastAsia"/>
                <w:sz w:val="22"/>
                <w:szCs w:val="22"/>
              </w:rPr>
              <w:t>红外线</w:t>
            </w:r>
            <w:r>
              <w:rPr>
                <w:rFonts w:hint="eastAsia"/>
                <w:sz w:val="22"/>
                <w:szCs w:val="22"/>
              </w:rPr>
              <w:t>+</w:t>
            </w:r>
            <w:r>
              <w:rPr>
                <w:rFonts w:hint="eastAsia"/>
                <w:sz w:val="22"/>
                <w:szCs w:val="22"/>
              </w:rPr>
              <w:t>报警按钮告警点总数量</w:t>
            </w:r>
          </w:p>
        </w:tc>
        <w:tc>
          <w:tcPr>
            <w:tcW w:w="1274" w:type="pct"/>
            <w:tcBorders>
              <w:top w:val="single" w:sz="12" w:space="0" w:color="auto"/>
              <w:bottom w:val="single" w:sz="12" w:space="0" w:color="auto"/>
            </w:tcBorders>
            <w:vAlign w:val="center"/>
          </w:tcPr>
          <w:p w:rsidR="0055688A" w:rsidRPr="00260B46" w:rsidRDefault="00594291" w:rsidP="007E5C05">
            <w:pPr>
              <w:snapToGrid w:val="0"/>
              <w:jc w:val="center"/>
              <w:rPr>
                <w:rFonts w:ascii="宋体" w:hAnsi="宋体"/>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594291" w:rsidRDefault="00594291" w:rsidP="00CD3D79">
            <w:pPr>
              <w:widowControl/>
              <w:adjustRightInd/>
              <w:spacing w:line="240" w:lineRule="auto"/>
              <w:ind w:firstLineChars="150" w:firstLine="330"/>
              <w:textAlignment w:val="auto"/>
              <w:rPr>
                <w:sz w:val="22"/>
                <w:szCs w:val="22"/>
              </w:rPr>
            </w:pPr>
            <w:r>
              <w:rPr>
                <w:rFonts w:hint="eastAsia"/>
                <w:sz w:val="22"/>
                <w:szCs w:val="22"/>
              </w:rPr>
              <w:t>278</w:t>
            </w:r>
            <w:r w:rsidR="00CD3D79">
              <w:rPr>
                <w:rFonts w:hint="eastAsia"/>
                <w:sz w:val="22"/>
                <w:szCs w:val="22"/>
              </w:rPr>
              <w:t>个</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32</w:t>
            </w:r>
          </w:p>
        </w:tc>
        <w:tc>
          <w:tcPr>
            <w:tcW w:w="2073" w:type="pct"/>
            <w:tcBorders>
              <w:top w:val="single" w:sz="12" w:space="0" w:color="auto"/>
              <w:bottom w:val="single" w:sz="12" w:space="0" w:color="auto"/>
            </w:tcBorders>
            <w:vAlign w:val="center"/>
          </w:tcPr>
          <w:p w:rsidR="0055688A" w:rsidRPr="00260B46" w:rsidRDefault="0055688A" w:rsidP="007E5C05">
            <w:pPr>
              <w:snapToGrid w:val="0"/>
              <w:jc w:val="center"/>
              <w:rPr>
                <w:rFonts w:ascii="宋体" w:hAnsi="宋体" w:cs="宋体"/>
                <w:sz w:val="24"/>
              </w:rPr>
            </w:pPr>
            <w:r w:rsidRPr="00260B46">
              <w:rPr>
                <w:rFonts w:ascii="宋体" w:hAnsi="宋体" w:cs="宋体" w:hint="eastAsia"/>
                <w:sz w:val="24"/>
              </w:rPr>
              <w:t>2号楼实验研究部自动门系统</w:t>
            </w:r>
          </w:p>
        </w:tc>
        <w:tc>
          <w:tcPr>
            <w:tcW w:w="1274" w:type="pct"/>
            <w:tcBorders>
              <w:top w:val="single" w:sz="12" w:space="0" w:color="auto"/>
              <w:bottom w:val="single" w:sz="12" w:space="0" w:color="auto"/>
            </w:tcBorders>
            <w:vAlign w:val="center"/>
          </w:tcPr>
          <w:p w:rsidR="0055688A" w:rsidRPr="00260B46" w:rsidRDefault="00CD3D79" w:rsidP="007E5C05">
            <w:pPr>
              <w:snapToGrid w:val="0"/>
              <w:jc w:val="center"/>
              <w:rPr>
                <w:rFonts w:ascii="宋体" w:hAnsi="宋体"/>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260B46" w:rsidRDefault="0055688A" w:rsidP="007E5C05">
            <w:pPr>
              <w:snapToGrid w:val="0"/>
              <w:jc w:val="center"/>
              <w:rPr>
                <w:rFonts w:ascii="宋体" w:hAnsi="宋体"/>
                <w:bCs/>
                <w:sz w:val="24"/>
              </w:rPr>
            </w:pPr>
            <w:r w:rsidRPr="00260B46">
              <w:rPr>
                <w:rFonts w:ascii="宋体" w:hAnsi="宋体" w:cs="宋体" w:hint="eastAsia"/>
                <w:sz w:val="24"/>
              </w:rPr>
              <w:t>6</w:t>
            </w:r>
            <w:r w:rsidR="00CD3D79">
              <w:rPr>
                <w:rFonts w:ascii="宋体" w:hAnsi="宋体" w:cs="宋体" w:hint="eastAsia"/>
                <w:sz w:val="24"/>
              </w:rPr>
              <w:t>台</w:t>
            </w:r>
          </w:p>
        </w:tc>
      </w:tr>
      <w:tr w:rsidR="0055688A" w:rsidRPr="00260B46" w:rsidTr="00F812E6">
        <w:trPr>
          <w:trHeight w:val="456"/>
        </w:trPr>
        <w:tc>
          <w:tcPr>
            <w:tcW w:w="779" w:type="pct"/>
            <w:tcBorders>
              <w:top w:val="single" w:sz="12" w:space="0" w:color="auto"/>
              <w:left w:val="single" w:sz="12" w:space="0" w:color="auto"/>
              <w:bottom w:val="single" w:sz="12" w:space="0" w:color="auto"/>
            </w:tcBorders>
            <w:vAlign w:val="center"/>
          </w:tcPr>
          <w:p w:rsidR="0055688A" w:rsidRPr="00260B46" w:rsidRDefault="00F812E6" w:rsidP="007E5C05">
            <w:pPr>
              <w:snapToGrid w:val="0"/>
              <w:jc w:val="center"/>
              <w:rPr>
                <w:rFonts w:ascii="宋体" w:hAnsi="宋体" w:cs="宋体"/>
                <w:sz w:val="24"/>
              </w:rPr>
            </w:pPr>
            <w:r>
              <w:rPr>
                <w:rFonts w:ascii="宋体" w:hAnsi="宋体" w:cs="宋体" w:hint="eastAsia"/>
                <w:sz w:val="24"/>
              </w:rPr>
              <w:t>33</w:t>
            </w:r>
          </w:p>
        </w:tc>
        <w:tc>
          <w:tcPr>
            <w:tcW w:w="2073" w:type="pct"/>
            <w:tcBorders>
              <w:top w:val="single" w:sz="12" w:space="0" w:color="auto"/>
              <w:bottom w:val="single" w:sz="12" w:space="0" w:color="auto"/>
            </w:tcBorders>
            <w:vAlign w:val="center"/>
          </w:tcPr>
          <w:p w:rsidR="0055688A" w:rsidRPr="00260B46" w:rsidRDefault="0055688A" w:rsidP="007E5C05">
            <w:pPr>
              <w:snapToGrid w:val="0"/>
              <w:jc w:val="center"/>
              <w:rPr>
                <w:rFonts w:ascii="宋体" w:hAnsi="宋体" w:cs="宋体"/>
                <w:sz w:val="24"/>
              </w:rPr>
            </w:pPr>
            <w:r w:rsidRPr="00260B46">
              <w:rPr>
                <w:rFonts w:ascii="宋体" w:hAnsi="宋体" w:cs="宋体" w:hint="eastAsia"/>
                <w:sz w:val="24"/>
              </w:rPr>
              <w:t>全院弱电间安防后端设备总数量</w:t>
            </w:r>
          </w:p>
        </w:tc>
        <w:tc>
          <w:tcPr>
            <w:tcW w:w="1274" w:type="pct"/>
            <w:tcBorders>
              <w:top w:val="single" w:sz="12" w:space="0" w:color="auto"/>
              <w:bottom w:val="single" w:sz="12" w:space="0" w:color="auto"/>
            </w:tcBorders>
            <w:vAlign w:val="center"/>
          </w:tcPr>
          <w:p w:rsidR="0055688A" w:rsidRPr="00260B46" w:rsidRDefault="00CD3D79" w:rsidP="007E5C05">
            <w:pPr>
              <w:snapToGrid w:val="0"/>
              <w:jc w:val="center"/>
              <w:rPr>
                <w:rFonts w:ascii="宋体" w:hAnsi="宋体"/>
                <w:bCs/>
                <w:sz w:val="24"/>
              </w:rPr>
            </w:pPr>
            <w:r>
              <w:rPr>
                <w:rFonts w:ascii="宋体" w:hAnsi="宋体" w:cs="宋体" w:hint="eastAsia"/>
                <w:sz w:val="24"/>
              </w:rPr>
              <w:t>设备</w:t>
            </w:r>
            <w:r w:rsidRPr="00260B46">
              <w:rPr>
                <w:rFonts w:ascii="宋体" w:hAnsi="宋体" w:cs="宋体" w:hint="eastAsia"/>
                <w:sz w:val="24"/>
              </w:rPr>
              <w:t>数量</w:t>
            </w:r>
          </w:p>
        </w:tc>
        <w:tc>
          <w:tcPr>
            <w:tcW w:w="874" w:type="pct"/>
            <w:tcBorders>
              <w:top w:val="single" w:sz="12" w:space="0" w:color="auto"/>
              <w:bottom w:val="single" w:sz="12" w:space="0" w:color="auto"/>
            </w:tcBorders>
            <w:vAlign w:val="center"/>
          </w:tcPr>
          <w:p w:rsidR="0055688A" w:rsidRPr="00260B46" w:rsidRDefault="0055688A" w:rsidP="007E5C05">
            <w:pPr>
              <w:snapToGrid w:val="0"/>
              <w:jc w:val="center"/>
              <w:rPr>
                <w:rFonts w:ascii="宋体" w:hAnsi="宋体"/>
                <w:bCs/>
                <w:sz w:val="24"/>
              </w:rPr>
            </w:pPr>
            <w:r w:rsidRPr="00260B46">
              <w:rPr>
                <w:rFonts w:ascii="宋体" w:hAnsi="宋体" w:cs="宋体" w:hint="eastAsia"/>
                <w:sz w:val="24"/>
              </w:rPr>
              <w:t>54</w:t>
            </w:r>
            <w:r w:rsidR="00CD3D79">
              <w:rPr>
                <w:rFonts w:ascii="宋体" w:hAnsi="宋体" w:cs="宋体" w:hint="eastAsia"/>
                <w:sz w:val="24"/>
              </w:rPr>
              <w:t>个</w:t>
            </w:r>
          </w:p>
        </w:tc>
      </w:tr>
    </w:tbl>
    <w:p w:rsidR="0055688A" w:rsidRPr="00260B46" w:rsidRDefault="0055688A" w:rsidP="0055688A">
      <w:pPr>
        <w:pStyle w:val="ad"/>
        <w:tabs>
          <w:tab w:val="left" w:pos="540"/>
        </w:tabs>
        <w:snapToGrid w:val="0"/>
        <w:spacing w:line="360" w:lineRule="auto"/>
        <w:ind w:left="420"/>
        <w:rPr>
          <w:rFonts w:ascii="Arial" w:hAnsi="Arial" w:cs="Arial"/>
          <w:sz w:val="24"/>
          <w:szCs w:val="24"/>
          <w:shd w:val="clear" w:color="auto" w:fill="FFFFFF"/>
        </w:rPr>
      </w:pPr>
    </w:p>
    <w:p w:rsidR="0055688A" w:rsidRPr="00260B46" w:rsidRDefault="0055688A" w:rsidP="0055688A">
      <w:pPr>
        <w:autoSpaceDE w:val="0"/>
        <w:autoSpaceDN w:val="0"/>
        <w:ind w:firstLineChars="200" w:firstLine="482"/>
        <w:outlineLvl w:val="0"/>
        <w:rPr>
          <w:rFonts w:ascii="宋体" w:hAnsi="宋体"/>
          <w:b/>
          <w:sz w:val="24"/>
          <w:lang w:val="zh-CN"/>
        </w:rPr>
      </w:pPr>
      <w:bookmarkStart w:id="9" w:name="_Toc69998990"/>
      <w:bookmarkStart w:id="10" w:name="_Toc70016990"/>
      <w:r w:rsidRPr="00260B46">
        <w:rPr>
          <w:rFonts w:ascii="宋体" w:hAnsi="宋体" w:hint="eastAsia"/>
          <w:b/>
          <w:sz w:val="24"/>
          <w:lang w:val="zh-CN"/>
        </w:rPr>
        <w:t>（二）黄埔院区维护清单/系统分布情况（包含但不仅限于以下内容）</w:t>
      </w:r>
      <w:bookmarkEnd w:id="9"/>
      <w:bookmarkEnd w:id="10"/>
    </w:p>
    <w:tbl>
      <w:tblPr>
        <w:tblW w:w="83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694"/>
        <w:gridCol w:w="3647"/>
        <w:gridCol w:w="2827"/>
        <w:gridCol w:w="1221"/>
      </w:tblGrid>
      <w:tr w:rsidR="00CD3D79" w:rsidRPr="00260B46" w:rsidTr="00CD3D79">
        <w:trPr>
          <w:trHeight w:val="21"/>
        </w:trPr>
        <w:tc>
          <w:tcPr>
            <w:tcW w:w="694" w:type="dxa"/>
            <w:shd w:val="clear" w:color="auto" w:fill="E7E6E6"/>
            <w:vAlign w:val="center"/>
          </w:tcPr>
          <w:p w:rsidR="00CD3D79" w:rsidRPr="00260B46" w:rsidRDefault="00CD3D79" w:rsidP="007E5C05">
            <w:pPr>
              <w:snapToGrid w:val="0"/>
              <w:jc w:val="center"/>
              <w:rPr>
                <w:rFonts w:ascii="宋体" w:hAnsi="宋体"/>
                <w:b/>
                <w:sz w:val="24"/>
              </w:rPr>
            </w:pPr>
            <w:r w:rsidRPr="00260B46">
              <w:rPr>
                <w:rFonts w:ascii="宋体" w:hAnsi="宋体" w:hint="eastAsia"/>
                <w:b/>
                <w:sz w:val="24"/>
              </w:rPr>
              <w:t>序号</w:t>
            </w:r>
          </w:p>
        </w:tc>
        <w:tc>
          <w:tcPr>
            <w:tcW w:w="3647" w:type="dxa"/>
            <w:shd w:val="clear" w:color="auto" w:fill="E7E6E6"/>
            <w:vAlign w:val="center"/>
          </w:tcPr>
          <w:p w:rsidR="00CD3D79" w:rsidRPr="00260B46" w:rsidRDefault="00CD3D79" w:rsidP="007E5C05">
            <w:pPr>
              <w:snapToGrid w:val="0"/>
              <w:jc w:val="center"/>
              <w:rPr>
                <w:rFonts w:ascii="宋体" w:hAnsi="宋体"/>
                <w:b/>
                <w:sz w:val="24"/>
              </w:rPr>
            </w:pPr>
            <w:r w:rsidRPr="00260B46">
              <w:rPr>
                <w:rFonts w:ascii="宋体" w:hAnsi="宋体" w:hint="eastAsia"/>
                <w:b/>
                <w:sz w:val="24"/>
              </w:rPr>
              <w:t>设备名称</w:t>
            </w:r>
          </w:p>
        </w:tc>
        <w:tc>
          <w:tcPr>
            <w:tcW w:w="2827" w:type="dxa"/>
            <w:shd w:val="clear" w:color="auto" w:fill="E7E6E6"/>
            <w:vAlign w:val="center"/>
          </w:tcPr>
          <w:p w:rsidR="00CD3D79" w:rsidRPr="00260B46" w:rsidRDefault="00CD3D79" w:rsidP="007E5C05">
            <w:pPr>
              <w:snapToGrid w:val="0"/>
              <w:jc w:val="center"/>
              <w:rPr>
                <w:rFonts w:ascii="宋体" w:hAnsi="宋体"/>
                <w:b/>
                <w:sz w:val="24"/>
              </w:rPr>
            </w:pPr>
            <w:r w:rsidRPr="00260B46">
              <w:rPr>
                <w:rFonts w:ascii="宋体" w:hAnsi="宋体" w:hint="eastAsia"/>
                <w:b/>
                <w:sz w:val="24"/>
              </w:rPr>
              <w:t>设备说明</w:t>
            </w:r>
          </w:p>
        </w:tc>
        <w:tc>
          <w:tcPr>
            <w:tcW w:w="1221" w:type="dxa"/>
            <w:shd w:val="clear" w:color="auto" w:fill="E7E6E6"/>
            <w:vAlign w:val="center"/>
          </w:tcPr>
          <w:p w:rsidR="00CD3D79" w:rsidRPr="00260B46" w:rsidRDefault="00CD3D79" w:rsidP="007E5C05">
            <w:pPr>
              <w:snapToGrid w:val="0"/>
              <w:jc w:val="center"/>
              <w:rPr>
                <w:rFonts w:ascii="宋体" w:hAnsi="宋体"/>
                <w:b/>
                <w:sz w:val="24"/>
              </w:rPr>
            </w:pPr>
            <w:r w:rsidRPr="00260B46">
              <w:rPr>
                <w:rFonts w:ascii="宋体" w:hAnsi="宋体" w:hint="eastAsia"/>
                <w:b/>
                <w:sz w:val="24"/>
              </w:rPr>
              <w:t>维保数量</w:t>
            </w:r>
          </w:p>
        </w:tc>
      </w:tr>
      <w:tr w:rsidR="00CD3D79" w:rsidRPr="00260B46" w:rsidTr="00CD3D79">
        <w:trPr>
          <w:trHeight w:val="21"/>
        </w:trPr>
        <w:tc>
          <w:tcPr>
            <w:tcW w:w="694" w:type="dxa"/>
            <w:vAlign w:val="center"/>
          </w:tcPr>
          <w:p w:rsidR="00CD3D79" w:rsidRPr="00260B46" w:rsidRDefault="00CD3D79" w:rsidP="007E5C05">
            <w:pPr>
              <w:jc w:val="center"/>
              <w:rPr>
                <w:rFonts w:ascii="宋体" w:hAnsi="宋体" w:cs="宋体"/>
                <w:sz w:val="24"/>
              </w:rPr>
            </w:pPr>
            <w:r w:rsidRPr="00260B46">
              <w:rPr>
                <w:rFonts w:ascii="宋体" w:hAnsi="宋体" w:cs="宋体"/>
                <w:sz w:val="24"/>
              </w:rPr>
              <w:t>1</w:t>
            </w:r>
          </w:p>
        </w:tc>
        <w:tc>
          <w:tcPr>
            <w:tcW w:w="3647" w:type="dxa"/>
            <w:vAlign w:val="center"/>
          </w:tcPr>
          <w:p w:rsidR="00CD3D79" w:rsidRPr="00CD3D79" w:rsidRDefault="00CD3D79" w:rsidP="00CD3D79">
            <w:pPr>
              <w:widowControl/>
              <w:adjustRightInd/>
              <w:spacing w:line="240" w:lineRule="auto"/>
              <w:jc w:val="center"/>
              <w:textAlignment w:val="auto"/>
              <w:rPr>
                <w:sz w:val="22"/>
                <w:szCs w:val="22"/>
              </w:rPr>
            </w:pPr>
            <w:r>
              <w:rPr>
                <w:rFonts w:hint="eastAsia"/>
                <w:sz w:val="22"/>
                <w:szCs w:val="22"/>
              </w:rPr>
              <w:t>门禁控制器</w:t>
            </w:r>
          </w:p>
        </w:tc>
        <w:tc>
          <w:tcPr>
            <w:tcW w:w="2827" w:type="dxa"/>
            <w:vAlign w:val="center"/>
          </w:tcPr>
          <w:p w:rsidR="00CD3D79" w:rsidRPr="00260B46" w:rsidRDefault="00F73B28" w:rsidP="007E5C05">
            <w:pPr>
              <w:jc w:val="center"/>
              <w:rPr>
                <w:rFonts w:ascii="宋体" w:hAnsi="宋体" w:cs="宋体"/>
                <w:sz w:val="24"/>
              </w:rPr>
            </w:pPr>
            <w:r>
              <w:rPr>
                <w:rFonts w:ascii="宋体" w:hAnsi="宋体" w:cs="宋体" w:hint="eastAsia"/>
                <w:sz w:val="24"/>
              </w:rPr>
              <w:t>设备</w:t>
            </w:r>
            <w:r w:rsidRPr="00260B46">
              <w:rPr>
                <w:rFonts w:ascii="宋体" w:hAnsi="宋体" w:cs="宋体" w:hint="eastAsia"/>
                <w:sz w:val="24"/>
              </w:rPr>
              <w:t>数量</w:t>
            </w:r>
          </w:p>
        </w:tc>
        <w:tc>
          <w:tcPr>
            <w:tcW w:w="1221" w:type="dxa"/>
            <w:vAlign w:val="center"/>
          </w:tcPr>
          <w:p w:rsidR="00CD3D79" w:rsidRPr="000200AF" w:rsidRDefault="000200AF" w:rsidP="000200AF">
            <w:pPr>
              <w:widowControl/>
              <w:adjustRightInd/>
              <w:spacing w:line="240" w:lineRule="auto"/>
              <w:jc w:val="center"/>
              <w:textAlignment w:val="auto"/>
              <w:rPr>
                <w:sz w:val="22"/>
                <w:szCs w:val="22"/>
              </w:rPr>
            </w:pPr>
            <w:r>
              <w:rPr>
                <w:rFonts w:hint="eastAsia"/>
                <w:sz w:val="22"/>
                <w:szCs w:val="22"/>
              </w:rPr>
              <w:t>356</w:t>
            </w:r>
            <w:r w:rsidR="00CD3D79" w:rsidRPr="00260B46">
              <w:rPr>
                <w:rFonts w:ascii="宋体" w:hAnsi="宋体" w:cs="宋体" w:hint="eastAsia"/>
                <w:sz w:val="24"/>
              </w:rPr>
              <w:t>个</w:t>
            </w:r>
          </w:p>
        </w:tc>
      </w:tr>
      <w:tr w:rsidR="00CD3D79" w:rsidRPr="00260B46" w:rsidTr="00CD3D79">
        <w:trPr>
          <w:trHeight w:val="21"/>
        </w:trPr>
        <w:tc>
          <w:tcPr>
            <w:tcW w:w="694" w:type="dxa"/>
            <w:vAlign w:val="center"/>
          </w:tcPr>
          <w:p w:rsidR="00CD3D79" w:rsidRPr="00260B46" w:rsidRDefault="00CD3D79" w:rsidP="007E5C05">
            <w:pPr>
              <w:jc w:val="center"/>
              <w:rPr>
                <w:rFonts w:ascii="宋体" w:hAnsi="宋体" w:cs="宋体"/>
                <w:sz w:val="24"/>
              </w:rPr>
            </w:pPr>
            <w:r w:rsidRPr="00260B46">
              <w:rPr>
                <w:rFonts w:ascii="宋体" w:hAnsi="宋体" w:cs="宋体"/>
                <w:sz w:val="24"/>
              </w:rPr>
              <w:t>2</w:t>
            </w:r>
          </w:p>
        </w:tc>
        <w:tc>
          <w:tcPr>
            <w:tcW w:w="3647" w:type="dxa"/>
            <w:vAlign w:val="center"/>
          </w:tcPr>
          <w:p w:rsidR="00CD3D79" w:rsidRPr="000200AF" w:rsidRDefault="000200AF" w:rsidP="000200AF">
            <w:pPr>
              <w:widowControl/>
              <w:adjustRightInd/>
              <w:spacing w:line="240" w:lineRule="auto"/>
              <w:jc w:val="center"/>
              <w:textAlignment w:val="auto"/>
              <w:rPr>
                <w:sz w:val="22"/>
                <w:szCs w:val="22"/>
              </w:rPr>
            </w:pPr>
            <w:r>
              <w:rPr>
                <w:rFonts w:hint="eastAsia"/>
                <w:sz w:val="22"/>
                <w:szCs w:val="22"/>
              </w:rPr>
              <w:t>门禁</w:t>
            </w:r>
            <w:r>
              <w:rPr>
                <w:rFonts w:hint="eastAsia"/>
                <w:sz w:val="22"/>
                <w:szCs w:val="22"/>
              </w:rPr>
              <w:t>+</w:t>
            </w:r>
            <w:r>
              <w:rPr>
                <w:rFonts w:hint="eastAsia"/>
                <w:sz w:val="22"/>
                <w:szCs w:val="22"/>
              </w:rPr>
              <w:t>闭门器</w:t>
            </w:r>
          </w:p>
        </w:tc>
        <w:tc>
          <w:tcPr>
            <w:tcW w:w="2827" w:type="dxa"/>
            <w:vAlign w:val="center"/>
          </w:tcPr>
          <w:p w:rsidR="00CD3D79" w:rsidRPr="00260B46" w:rsidRDefault="00F73B28" w:rsidP="007E5C05">
            <w:pPr>
              <w:jc w:val="center"/>
              <w:rPr>
                <w:rFonts w:ascii="宋体" w:hAnsi="宋体" w:cs="宋体"/>
                <w:sz w:val="24"/>
              </w:rPr>
            </w:pPr>
            <w:r>
              <w:rPr>
                <w:rFonts w:ascii="宋体" w:hAnsi="宋体" w:cs="宋体" w:hint="eastAsia"/>
                <w:sz w:val="24"/>
              </w:rPr>
              <w:t>设备</w:t>
            </w:r>
            <w:r w:rsidRPr="00260B46">
              <w:rPr>
                <w:rFonts w:ascii="宋体" w:hAnsi="宋体" w:cs="宋体" w:hint="eastAsia"/>
                <w:sz w:val="24"/>
              </w:rPr>
              <w:t>数量</w:t>
            </w:r>
          </w:p>
        </w:tc>
        <w:tc>
          <w:tcPr>
            <w:tcW w:w="1221" w:type="dxa"/>
            <w:vAlign w:val="center"/>
          </w:tcPr>
          <w:p w:rsidR="00CD3D79" w:rsidRPr="00F73B28" w:rsidRDefault="00F73B28" w:rsidP="00F73B28">
            <w:pPr>
              <w:widowControl/>
              <w:adjustRightInd/>
              <w:spacing w:line="240" w:lineRule="auto"/>
              <w:jc w:val="center"/>
              <w:textAlignment w:val="auto"/>
              <w:rPr>
                <w:sz w:val="22"/>
                <w:szCs w:val="22"/>
              </w:rPr>
            </w:pPr>
            <w:r>
              <w:rPr>
                <w:rFonts w:hint="eastAsia"/>
                <w:sz w:val="22"/>
                <w:szCs w:val="22"/>
              </w:rPr>
              <w:t>642</w:t>
            </w:r>
            <w:r w:rsidR="00CD3D79" w:rsidRPr="00260B46">
              <w:rPr>
                <w:rFonts w:ascii="宋体" w:hAnsi="宋体" w:cs="宋体" w:hint="eastAsia"/>
                <w:sz w:val="24"/>
              </w:rPr>
              <w:t>个</w:t>
            </w:r>
          </w:p>
        </w:tc>
      </w:tr>
      <w:tr w:rsidR="00CD3D79" w:rsidRPr="00260B46" w:rsidTr="00CD3D79">
        <w:trPr>
          <w:trHeight w:val="21"/>
        </w:trPr>
        <w:tc>
          <w:tcPr>
            <w:tcW w:w="694" w:type="dxa"/>
            <w:vAlign w:val="center"/>
          </w:tcPr>
          <w:p w:rsidR="00CD3D79" w:rsidRPr="00260B46" w:rsidRDefault="00CD3D79" w:rsidP="007E5C05">
            <w:pPr>
              <w:jc w:val="center"/>
              <w:rPr>
                <w:rFonts w:ascii="宋体" w:hAnsi="宋体" w:cs="宋体"/>
                <w:sz w:val="24"/>
              </w:rPr>
            </w:pPr>
            <w:r w:rsidRPr="00260B46">
              <w:rPr>
                <w:rFonts w:ascii="宋体" w:hAnsi="宋体" w:cs="宋体"/>
                <w:sz w:val="24"/>
              </w:rPr>
              <w:t>3</w:t>
            </w:r>
          </w:p>
        </w:tc>
        <w:tc>
          <w:tcPr>
            <w:tcW w:w="3647" w:type="dxa"/>
            <w:vAlign w:val="center"/>
          </w:tcPr>
          <w:p w:rsidR="00CD3D79" w:rsidRPr="00260B46" w:rsidRDefault="00CD3D79" w:rsidP="007E5C05">
            <w:pPr>
              <w:jc w:val="center"/>
              <w:rPr>
                <w:rFonts w:ascii="宋体" w:hAnsi="宋体" w:cs="宋体"/>
                <w:sz w:val="24"/>
              </w:rPr>
            </w:pPr>
            <w:r w:rsidRPr="00260B46">
              <w:rPr>
                <w:rFonts w:ascii="宋体" w:hAnsi="宋体" w:cs="宋体" w:hint="eastAsia"/>
                <w:sz w:val="24"/>
              </w:rPr>
              <w:t>门禁磁力锁</w:t>
            </w:r>
          </w:p>
        </w:tc>
        <w:tc>
          <w:tcPr>
            <w:tcW w:w="2827" w:type="dxa"/>
            <w:vAlign w:val="center"/>
          </w:tcPr>
          <w:p w:rsidR="00CD3D79" w:rsidRPr="00260B46" w:rsidRDefault="00F73B28" w:rsidP="007E5C05">
            <w:pPr>
              <w:jc w:val="center"/>
              <w:rPr>
                <w:rFonts w:ascii="宋体" w:hAnsi="宋体" w:cs="宋体"/>
                <w:sz w:val="24"/>
              </w:rPr>
            </w:pPr>
            <w:r>
              <w:rPr>
                <w:rFonts w:ascii="宋体" w:hAnsi="宋体" w:cs="宋体" w:hint="eastAsia"/>
                <w:sz w:val="24"/>
              </w:rPr>
              <w:t>设备</w:t>
            </w:r>
            <w:r w:rsidRPr="00260B46">
              <w:rPr>
                <w:rFonts w:ascii="宋体" w:hAnsi="宋体" w:cs="宋体" w:hint="eastAsia"/>
                <w:sz w:val="24"/>
              </w:rPr>
              <w:t>数量</w:t>
            </w:r>
          </w:p>
        </w:tc>
        <w:tc>
          <w:tcPr>
            <w:tcW w:w="1221" w:type="dxa"/>
            <w:vAlign w:val="center"/>
          </w:tcPr>
          <w:p w:rsidR="00CD3D79" w:rsidRPr="000200AF" w:rsidRDefault="000200AF" w:rsidP="000200AF">
            <w:pPr>
              <w:widowControl/>
              <w:adjustRightInd/>
              <w:spacing w:line="240" w:lineRule="auto"/>
              <w:jc w:val="center"/>
              <w:textAlignment w:val="auto"/>
              <w:rPr>
                <w:sz w:val="22"/>
                <w:szCs w:val="22"/>
              </w:rPr>
            </w:pPr>
            <w:r>
              <w:rPr>
                <w:rFonts w:hint="eastAsia"/>
                <w:sz w:val="22"/>
                <w:szCs w:val="22"/>
              </w:rPr>
              <w:t>428</w:t>
            </w:r>
            <w:r w:rsidR="00CD3D79" w:rsidRPr="00260B46">
              <w:rPr>
                <w:rFonts w:ascii="宋体" w:hAnsi="宋体" w:cs="宋体" w:hint="eastAsia"/>
                <w:sz w:val="24"/>
              </w:rPr>
              <w:t>把</w:t>
            </w:r>
          </w:p>
        </w:tc>
      </w:tr>
      <w:tr w:rsidR="00CD3D79" w:rsidRPr="00260B46" w:rsidTr="00CD3D79">
        <w:trPr>
          <w:trHeight w:val="21"/>
        </w:trPr>
        <w:tc>
          <w:tcPr>
            <w:tcW w:w="694" w:type="dxa"/>
            <w:vAlign w:val="center"/>
          </w:tcPr>
          <w:p w:rsidR="00CD3D79" w:rsidRPr="00260B46" w:rsidRDefault="00CD3D79" w:rsidP="007E5C05">
            <w:pPr>
              <w:jc w:val="center"/>
              <w:rPr>
                <w:rFonts w:ascii="宋体" w:hAnsi="宋体" w:cs="宋体"/>
                <w:sz w:val="24"/>
              </w:rPr>
            </w:pPr>
            <w:r w:rsidRPr="00260B46">
              <w:rPr>
                <w:rFonts w:ascii="宋体" w:hAnsi="宋体" w:cs="宋体"/>
                <w:sz w:val="24"/>
              </w:rPr>
              <w:lastRenderedPageBreak/>
              <w:t>4</w:t>
            </w:r>
          </w:p>
        </w:tc>
        <w:tc>
          <w:tcPr>
            <w:tcW w:w="3647" w:type="dxa"/>
            <w:vAlign w:val="center"/>
          </w:tcPr>
          <w:p w:rsidR="00CD3D79" w:rsidRPr="00260B46" w:rsidRDefault="00CD3D79" w:rsidP="007E5C05">
            <w:pPr>
              <w:jc w:val="center"/>
              <w:rPr>
                <w:rFonts w:ascii="宋体" w:hAnsi="宋体" w:cs="宋体"/>
                <w:sz w:val="24"/>
              </w:rPr>
            </w:pPr>
            <w:r w:rsidRPr="00260B46">
              <w:rPr>
                <w:rFonts w:ascii="宋体" w:hAnsi="宋体" w:cs="宋体" w:hint="eastAsia"/>
                <w:sz w:val="24"/>
              </w:rPr>
              <w:t>门禁读卡器</w:t>
            </w:r>
          </w:p>
        </w:tc>
        <w:tc>
          <w:tcPr>
            <w:tcW w:w="2827" w:type="dxa"/>
            <w:vAlign w:val="center"/>
          </w:tcPr>
          <w:p w:rsidR="00CD3D79" w:rsidRPr="00260B46" w:rsidRDefault="00F73B28" w:rsidP="007E5C05">
            <w:pPr>
              <w:jc w:val="center"/>
              <w:rPr>
                <w:rFonts w:ascii="宋体" w:hAnsi="宋体" w:cs="宋体"/>
                <w:sz w:val="24"/>
              </w:rPr>
            </w:pPr>
            <w:r>
              <w:rPr>
                <w:rFonts w:ascii="宋体" w:hAnsi="宋体" w:cs="宋体" w:hint="eastAsia"/>
                <w:sz w:val="24"/>
              </w:rPr>
              <w:t>设备</w:t>
            </w:r>
            <w:r w:rsidRPr="00260B46">
              <w:rPr>
                <w:rFonts w:ascii="宋体" w:hAnsi="宋体" w:cs="宋体" w:hint="eastAsia"/>
                <w:sz w:val="24"/>
              </w:rPr>
              <w:t>数量</w:t>
            </w:r>
          </w:p>
        </w:tc>
        <w:tc>
          <w:tcPr>
            <w:tcW w:w="1221" w:type="dxa"/>
            <w:vAlign w:val="center"/>
          </w:tcPr>
          <w:p w:rsidR="00CD3D79" w:rsidRPr="000200AF" w:rsidRDefault="000200AF" w:rsidP="000200AF">
            <w:pPr>
              <w:widowControl/>
              <w:adjustRightInd/>
              <w:spacing w:line="240" w:lineRule="auto"/>
              <w:jc w:val="center"/>
              <w:textAlignment w:val="auto"/>
              <w:rPr>
                <w:sz w:val="22"/>
                <w:szCs w:val="22"/>
              </w:rPr>
            </w:pPr>
            <w:r>
              <w:rPr>
                <w:rFonts w:hint="eastAsia"/>
                <w:sz w:val="22"/>
                <w:szCs w:val="22"/>
              </w:rPr>
              <w:t>948</w:t>
            </w:r>
            <w:r w:rsidR="00CD3D79" w:rsidRPr="00260B46">
              <w:rPr>
                <w:rFonts w:ascii="宋体" w:hAnsi="宋体" w:cs="宋体" w:hint="eastAsia"/>
                <w:sz w:val="24"/>
              </w:rPr>
              <w:t>台</w:t>
            </w:r>
          </w:p>
        </w:tc>
      </w:tr>
      <w:tr w:rsidR="00CD3D79" w:rsidRPr="00260B46" w:rsidTr="00CD3D79">
        <w:trPr>
          <w:trHeight w:val="21"/>
        </w:trPr>
        <w:tc>
          <w:tcPr>
            <w:tcW w:w="694" w:type="dxa"/>
            <w:vAlign w:val="center"/>
          </w:tcPr>
          <w:p w:rsidR="00CD3D79" w:rsidRPr="00260B46" w:rsidRDefault="00CD3D79" w:rsidP="007E5C05">
            <w:pPr>
              <w:jc w:val="center"/>
              <w:rPr>
                <w:rFonts w:ascii="宋体" w:hAnsi="宋体" w:cs="宋体"/>
                <w:sz w:val="24"/>
              </w:rPr>
            </w:pPr>
            <w:r w:rsidRPr="00260B46">
              <w:rPr>
                <w:rFonts w:ascii="宋体" w:hAnsi="宋体" w:cs="宋体"/>
                <w:sz w:val="24"/>
              </w:rPr>
              <w:t>5</w:t>
            </w:r>
          </w:p>
        </w:tc>
        <w:tc>
          <w:tcPr>
            <w:tcW w:w="3647" w:type="dxa"/>
            <w:vAlign w:val="center"/>
          </w:tcPr>
          <w:p w:rsidR="00CD3D79" w:rsidRPr="00260B46" w:rsidRDefault="00CD3D79" w:rsidP="007E5C05">
            <w:pPr>
              <w:ind w:firstLineChars="300" w:firstLine="720"/>
              <w:rPr>
                <w:rFonts w:ascii="宋体" w:hAnsi="宋体" w:cs="宋体"/>
                <w:sz w:val="24"/>
              </w:rPr>
            </w:pPr>
            <w:r w:rsidRPr="00260B46">
              <w:rPr>
                <w:rFonts w:ascii="宋体" w:hAnsi="宋体" w:cs="宋体" w:hint="eastAsia"/>
                <w:sz w:val="24"/>
              </w:rPr>
              <w:t>可视对讲门禁系统</w:t>
            </w:r>
          </w:p>
        </w:tc>
        <w:tc>
          <w:tcPr>
            <w:tcW w:w="2827" w:type="dxa"/>
            <w:vAlign w:val="center"/>
          </w:tcPr>
          <w:p w:rsidR="00CD3D79" w:rsidRPr="00260B46" w:rsidRDefault="00F73B28" w:rsidP="007E5C05">
            <w:pPr>
              <w:jc w:val="center"/>
              <w:rPr>
                <w:rFonts w:ascii="宋体" w:hAnsi="宋体" w:cs="宋体"/>
                <w:sz w:val="24"/>
              </w:rPr>
            </w:pPr>
            <w:r>
              <w:rPr>
                <w:rFonts w:ascii="宋体" w:hAnsi="宋体" w:cs="宋体" w:hint="eastAsia"/>
                <w:sz w:val="24"/>
              </w:rPr>
              <w:t>设备</w:t>
            </w:r>
            <w:r w:rsidRPr="00260B46">
              <w:rPr>
                <w:rFonts w:ascii="宋体" w:hAnsi="宋体" w:cs="宋体" w:hint="eastAsia"/>
                <w:sz w:val="24"/>
              </w:rPr>
              <w:t>数量</w:t>
            </w:r>
          </w:p>
        </w:tc>
        <w:tc>
          <w:tcPr>
            <w:tcW w:w="1221" w:type="dxa"/>
            <w:vAlign w:val="center"/>
          </w:tcPr>
          <w:p w:rsidR="00CD3D79" w:rsidRPr="00260B46" w:rsidRDefault="00CD3D79" w:rsidP="007E5C05">
            <w:pPr>
              <w:jc w:val="center"/>
              <w:rPr>
                <w:rFonts w:ascii="宋体" w:hAnsi="宋体" w:cs="宋体"/>
                <w:sz w:val="24"/>
              </w:rPr>
            </w:pPr>
            <w:r w:rsidRPr="00260B46">
              <w:rPr>
                <w:rFonts w:ascii="宋体" w:hAnsi="宋体" w:cs="宋体" w:hint="eastAsia"/>
                <w:sz w:val="24"/>
              </w:rPr>
              <w:t>25台</w:t>
            </w:r>
          </w:p>
        </w:tc>
      </w:tr>
      <w:tr w:rsidR="00CD3D79" w:rsidRPr="00260B46" w:rsidTr="00CD3D79">
        <w:trPr>
          <w:trHeight w:val="21"/>
        </w:trPr>
        <w:tc>
          <w:tcPr>
            <w:tcW w:w="694" w:type="dxa"/>
            <w:vAlign w:val="center"/>
          </w:tcPr>
          <w:p w:rsidR="00CD3D79" w:rsidRPr="00260B46" w:rsidRDefault="00CD3D79" w:rsidP="007E5C05">
            <w:pPr>
              <w:jc w:val="center"/>
              <w:rPr>
                <w:rFonts w:ascii="宋体" w:hAnsi="宋体" w:cs="宋体"/>
                <w:sz w:val="24"/>
              </w:rPr>
            </w:pPr>
            <w:r w:rsidRPr="00260B46">
              <w:rPr>
                <w:rFonts w:ascii="宋体" w:hAnsi="宋体" w:cs="宋体"/>
                <w:sz w:val="24"/>
              </w:rPr>
              <w:t>6</w:t>
            </w:r>
          </w:p>
        </w:tc>
        <w:tc>
          <w:tcPr>
            <w:tcW w:w="3647" w:type="dxa"/>
            <w:vAlign w:val="center"/>
          </w:tcPr>
          <w:p w:rsidR="00CD3D79" w:rsidRPr="00F812E6" w:rsidRDefault="00CD3D79" w:rsidP="007E5C05">
            <w:pPr>
              <w:jc w:val="center"/>
              <w:rPr>
                <w:rFonts w:ascii="宋体" w:hAnsi="宋体" w:cs="宋体"/>
                <w:color w:val="000000" w:themeColor="text1"/>
                <w:sz w:val="24"/>
              </w:rPr>
            </w:pPr>
            <w:r w:rsidRPr="00F812E6">
              <w:rPr>
                <w:rFonts w:ascii="宋体" w:hAnsi="宋体" w:cs="宋体" w:hint="eastAsia"/>
                <w:color w:val="000000" w:themeColor="text1"/>
                <w:sz w:val="24"/>
              </w:rPr>
              <w:t>公共区域监控</w:t>
            </w:r>
          </w:p>
        </w:tc>
        <w:tc>
          <w:tcPr>
            <w:tcW w:w="2827" w:type="dxa"/>
            <w:vAlign w:val="center"/>
          </w:tcPr>
          <w:p w:rsidR="00CD3D79" w:rsidRPr="00260B46" w:rsidRDefault="00F73B28" w:rsidP="007E5C05">
            <w:pPr>
              <w:jc w:val="center"/>
              <w:rPr>
                <w:rFonts w:ascii="宋体" w:hAnsi="宋体" w:cs="宋体"/>
                <w:sz w:val="24"/>
              </w:rPr>
            </w:pPr>
            <w:r>
              <w:rPr>
                <w:rFonts w:ascii="宋体" w:hAnsi="宋体" w:cs="宋体" w:hint="eastAsia"/>
                <w:sz w:val="24"/>
              </w:rPr>
              <w:t>监控枪</w:t>
            </w:r>
            <w:r w:rsidRPr="00260B46">
              <w:rPr>
                <w:rFonts w:ascii="宋体" w:hAnsi="宋体" w:cs="宋体" w:hint="eastAsia"/>
                <w:sz w:val="24"/>
              </w:rPr>
              <w:t>数量</w:t>
            </w:r>
          </w:p>
        </w:tc>
        <w:tc>
          <w:tcPr>
            <w:tcW w:w="1221" w:type="dxa"/>
            <w:vAlign w:val="center"/>
          </w:tcPr>
          <w:p w:rsidR="00CD3D79" w:rsidRPr="00F73B28" w:rsidRDefault="00F73B28" w:rsidP="00F73B28">
            <w:pPr>
              <w:widowControl/>
              <w:adjustRightInd/>
              <w:spacing w:line="240" w:lineRule="auto"/>
              <w:jc w:val="center"/>
              <w:textAlignment w:val="auto"/>
              <w:rPr>
                <w:sz w:val="22"/>
                <w:szCs w:val="22"/>
              </w:rPr>
            </w:pPr>
            <w:r>
              <w:rPr>
                <w:rFonts w:hint="eastAsia"/>
                <w:sz w:val="22"/>
                <w:szCs w:val="22"/>
              </w:rPr>
              <w:t>911</w:t>
            </w:r>
            <w:r w:rsidR="00CD3D79" w:rsidRPr="00260B46">
              <w:rPr>
                <w:rFonts w:ascii="宋体" w:hAnsi="宋体" w:cs="宋体" w:hint="eastAsia"/>
                <w:sz w:val="24"/>
              </w:rPr>
              <w:t>台</w:t>
            </w:r>
          </w:p>
        </w:tc>
      </w:tr>
      <w:tr w:rsidR="00CD3D79" w:rsidRPr="00260B46" w:rsidTr="00CD3D79">
        <w:trPr>
          <w:trHeight w:val="21"/>
        </w:trPr>
        <w:tc>
          <w:tcPr>
            <w:tcW w:w="694" w:type="dxa"/>
            <w:vAlign w:val="center"/>
          </w:tcPr>
          <w:p w:rsidR="00CD3D79" w:rsidRPr="00260B46" w:rsidRDefault="00CD3D79" w:rsidP="007E5C05">
            <w:pPr>
              <w:jc w:val="center"/>
              <w:rPr>
                <w:rFonts w:ascii="宋体" w:hAnsi="宋体" w:cs="宋体"/>
                <w:sz w:val="24"/>
              </w:rPr>
            </w:pPr>
            <w:r w:rsidRPr="00260B46">
              <w:rPr>
                <w:rFonts w:ascii="宋体" w:hAnsi="宋体" w:cs="宋体"/>
                <w:sz w:val="24"/>
              </w:rPr>
              <w:t>7</w:t>
            </w:r>
          </w:p>
        </w:tc>
        <w:tc>
          <w:tcPr>
            <w:tcW w:w="3647" w:type="dxa"/>
            <w:vAlign w:val="center"/>
          </w:tcPr>
          <w:p w:rsidR="00CD3D79" w:rsidRPr="00F812E6" w:rsidRDefault="00CD3D79" w:rsidP="007E5C05">
            <w:pPr>
              <w:jc w:val="center"/>
              <w:rPr>
                <w:rFonts w:ascii="宋体" w:hAnsi="宋体" w:cs="宋体"/>
                <w:color w:val="000000" w:themeColor="text1"/>
                <w:sz w:val="24"/>
              </w:rPr>
            </w:pPr>
            <w:r w:rsidRPr="00F812E6">
              <w:rPr>
                <w:rFonts w:ascii="宋体" w:hAnsi="宋体" w:cs="宋体" w:hint="eastAsia"/>
                <w:color w:val="000000" w:themeColor="text1"/>
                <w:sz w:val="24"/>
              </w:rPr>
              <w:t>科室独立监控</w:t>
            </w:r>
          </w:p>
        </w:tc>
        <w:tc>
          <w:tcPr>
            <w:tcW w:w="2827" w:type="dxa"/>
            <w:vAlign w:val="center"/>
          </w:tcPr>
          <w:p w:rsidR="00CD3D79" w:rsidRPr="00260B46" w:rsidRDefault="00F73B28" w:rsidP="00F73B28">
            <w:pPr>
              <w:jc w:val="center"/>
              <w:rPr>
                <w:rFonts w:ascii="宋体" w:hAnsi="宋体" w:cs="宋体"/>
                <w:sz w:val="24"/>
              </w:rPr>
            </w:pPr>
            <w:r>
              <w:rPr>
                <w:rFonts w:ascii="宋体" w:hAnsi="宋体" w:cs="宋体" w:hint="eastAsia"/>
                <w:sz w:val="24"/>
              </w:rPr>
              <w:t>监控枪</w:t>
            </w:r>
            <w:r w:rsidRPr="00260B46">
              <w:rPr>
                <w:rFonts w:ascii="宋体" w:hAnsi="宋体" w:cs="宋体" w:hint="eastAsia"/>
                <w:sz w:val="24"/>
              </w:rPr>
              <w:t>数量</w:t>
            </w:r>
          </w:p>
        </w:tc>
        <w:tc>
          <w:tcPr>
            <w:tcW w:w="1221" w:type="dxa"/>
            <w:vAlign w:val="center"/>
          </w:tcPr>
          <w:p w:rsidR="00CD3D79" w:rsidRPr="00F73B28" w:rsidRDefault="00F73B28" w:rsidP="00F73B28">
            <w:pPr>
              <w:widowControl/>
              <w:adjustRightInd/>
              <w:spacing w:line="240" w:lineRule="auto"/>
              <w:jc w:val="center"/>
              <w:textAlignment w:val="auto"/>
              <w:rPr>
                <w:sz w:val="22"/>
                <w:szCs w:val="22"/>
              </w:rPr>
            </w:pPr>
            <w:r>
              <w:rPr>
                <w:rFonts w:hint="eastAsia"/>
                <w:sz w:val="22"/>
                <w:szCs w:val="22"/>
              </w:rPr>
              <w:t>216</w:t>
            </w:r>
            <w:r w:rsidR="00CD3D79" w:rsidRPr="00260B46">
              <w:rPr>
                <w:rFonts w:ascii="宋体" w:hAnsi="宋体" w:cs="宋体" w:hint="eastAsia"/>
                <w:sz w:val="24"/>
              </w:rPr>
              <w:t>台</w:t>
            </w:r>
          </w:p>
        </w:tc>
      </w:tr>
      <w:tr w:rsidR="00CD3D79" w:rsidRPr="00260B46" w:rsidTr="00CD3D79">
        <w:trPr>
          <w:trHeight w:val="21"/>
        </w:trPr>
        <w:tc>
          <w:tcPr>
            <w:tcW w:w="694" w:type="dxa"/>
            <w:vAlign w:val="center"/>
          </w:tcPr>
          <w:p w:rsidR="00CD3D79" w:rsidRPr="00260B46" w:rsidRDefault="00CD3D79" w:rsidP="007E5C05">
            <w:pPr>
              <w:jc w:val="center"/>
              <w:rPr>
                <w:rFonts w:ascii="宋体" w:hAnsi="宋体" w:cs="宋体"/>
                <w:sz w:val="24"/>
              </w:rPr>
            </w:pPr>
            <w:r w:rsidRPr="00260B46">
              <w:rPr>
                <w:rFonts w:ascii="宋体" w:hAnsi="宋体" w:cs="宋体"/>
                <w:sz w:val="24"/>
              </w:rPr>
              <w:t>8</w:t>
            </w:r>
          </w:p>
        </w:tc>
        <w:tc>
          <w:tcPr>
            <w:tcW w:w="3647" w:type="dxa"/>
            <w:vAlign w:val="center"/>
          </w:tcPr>
          <w:p w:rsidR="00CD3D79" w:rsidRPr="00260B46" w:rsidRDefault="00CD3D79" w:rsidP="007E5C05">
            <w:pPr>
              <w:jc w:val="center"/>
              <w:rPr>
                <w:rFonts w:ascii="宋体" w:hAnsi="宋体" w:cs="宋体"/>
                <w:sz w:val="24"/>
              </w:rPr>
            </w:pPr>
            <w:r w:rsidRPr="00260B46">
              <w:rPr>
                <w:rFonts w:ascii="宋体" w:hAnsi="宋体" w:cs="宋体" w:hint="eastAsia"/>
                <w:sz w:val="24"/>
              </w:rPr>
              <w:t>监控中心设备</w:t>
            </w:r>
          </w:p>
        </w:tc>
        <w:tc>
          <w:tcPr>
            <w:tcW w:w="2827" w:type="dxa"/>
            <w:vAlign w:val="center"/>
          </w:tcPr>
          <w:p w:rsidR="00CD3D79" w:rsidRPr="00260B46" w:rsidRDefault="00CD3D79" w:rsidP="007E5C05">
            <w:pPr>
              <w:jc w:val="center"/>
              <w:rPr>
                <w:rFonts w:ascii="宋体" w:hAnsi="宋体" w:cs="宋体"/>
                <w:sz w:val="24"/>
              </w:rPr>
            </w:pPr>
            <w:r w:rsidRPr="00260B46">
              <w:rPr>
                <w:rFonts w:ascii="宋体" w:hAnsi="宋体" w:cs="宋体" w:hint="eastAsia"/>
                <w:sz w:val="24"/>
              </w:rPr>
              <w:t>监控中心设备</w:t>
            </w:r>
          </w:p>
        </w:tc>
        <w:tc>
          <w:tcPr>
            <w:tcW w:w="1221" w:type="dxa"/>
            <w:vAlign w:val="center"/>
          </w:tcPr>
          <w:p w:rsidR="00CD3D79" w:rsidRPr="00260B46" w:rsidRDefault="00CD3D79" w:rsidP="007E5C05">
            <w:pPr>
              <w:jc w:val="center"/>
              <w:rPr>
                <w:rFonts w:ascii="宋体" w:hAnsi="宋体" w:cs="宋体"/>
                <w:sz w:val="24"/>
              </w:rPr>
            </w:pPr>
            <w:r w:rsidRPr="00260B46">
              <w:rPr>
                <w:rFonts w:ascii="宋体" w:hAnsi="宋体" w:cs="宋体" w:hint="eastAsia"/>
                <w:sz w:val="24"/>
              </w:rPr>
              <w:t>28台</w:t>
            </w:r>
          </w:p>
        </w:tc>
      </w:tr>
      <w:tr w:rsidR="00CD3D79" w:rsidRPr="00260B46" w:rsidTr="00CD3D79">
        <w:trPr>
          <w:trHeight w:val="21"/>
        </w:trPr>
        <w:tc>
          <w:tcPr>
            <w:tcW w:w="694" w:type="dxa"/>
            <w:vAlign w:val="center"/>
          </w:tcPr>
          <w:p w:rsidR="00CD3D79" w:rsidRPr="00260B46" w:rsidRDefault="00CD3D79" w:rsidP="007E5C05">
            <w:pPr>
              <w:jc w:val="center"/>
              <w:rPr>
                <w:rFonts w:ascii="宋体" w:hAnsi="宋体" w:cs="宋体"/>
                <w:sz w:val="24"/>
              </w:rPr>
            </w:pPr>
            <w:r w:rsidRPr="00260B46">
              <w:rPr>
                <w:rFonts w:ascii="宋体" w:hAnsi="宋体" w:cs="宋体"/>
                <w:sz w:val="24"/>
              </w:rPr>
              <w:t>9</w:t>
            </w:r>
          </w:p>
        </w:tc>
        <w:tc>
          <w:tcPr>
            <w:tcW w:w="3647" w:type="dxa"/>
            <w:vAlign w:val="center"/>
          </w:tcPr>
          <w:p w:rsidR="00CD3D79" w:rsidRPr="00260B46" w:rsidRDefault="00CD3D79" w:rsidP="007E5C05">
            <w:pPr>
              <w:jc w:val="center"/>
              <w:rPr>
                <w:rFonts w:ascii="宋体" w:hAnsi="宋体" w:cs="宋体"/>
                <w:sz w:val="24"/>
              </w:rPr>
            </w:pPr>
            <w:r w:rsidRPr="00260B46">
              <w:rPr>
                <w:rFonts w:ascii="宋体" w:hAnsi="宋体" w:cs="宋体" w:hint="eastAsia"/>
                <w:sz w:val="24"/>
              </w:rPr>
              <w:t>弱电间安防后端设备总数量</w:t>
            </w:r>
          </w:p>
        </w:tc>
        <w:tc>
          <w:tcPr>
            <w:tcW w:w="2827" w:type="dxa"/>
            <w:vAlign w:val="center"/>
          </w:tcPr>
          <w:p w:rsidR="00CD3D79" w:rsidRPr="00260B46" w:rsidRDefault="00F73B28" w:rsidP="007E5C05">
            <w:pPr>
              <w:jc w:val="center"/>
              <w:rPr>
                <w:rFonts w:ascii="宋体" w:hAnsi="宋体" w:cs="宋体"/>
                <w:sz w:val="24"/>
              </w:rPr>
            </w:pPr>
            <w:r>
              <w:rPr>
                <w:rFonts w:ascii="宋体" w:hAnsi="宋体" w:cs="宋体" w:hint="eastAsia"/>
                <w:sz w:val="24"/>
              </w:rPr>
              <w:t>设备</w:t>
            </w:r>
            <w:r w:rsidRPr="00260B46">
              <w:rPr>
                <w:rFonts w:ascii="宋体" w:hAnsi="宋体" w:cs="宋体" w:hint="eastAsia"/>
                <w:sz w:val="24"/>
              </w:rPr>
              <w:t>数量</w:t>
            </w:r>
          </w:p>
        </w:tc>
        <w:tc>
          <w:tcPr>
            <w:tcW w:w="1221" w:type="dxa"/>
            <w:vAlign w:val="center"/>
          </w:tcPr>
          <w:p w:rsidR="00CD3D79" w:rsidRPr="00F73B28" w:rsidRDefault="00F73B28" w:rsidP="00F73B28">
            <w:pPr>
              <w:widowControl/>
              <w:adjustRightInd/>
              <w:spacing w:line="240" w:lineRule="auto"/>
              <w:jc w:val="center"/>
              <w:textAlignment w:val="auto"/>
              <w:rPr>
                <w:sz w:val="22"/>
                <w:szCs w:val="22"/>
              </w:rPr>
            </w:pPr>
            <w:r>
              <w:rPr>
                <w:rFonts w:hint="eastAsia"/>
                <w:sz w:val="22"/>
                <w:szCs w:val="22"/>
              </w:rPr>
              <w:t>136</w:t>
            </w:r>
            <w:r w:rsidR="00CD3D79" w:rsidRPr="00260B46">
              <w:rPr>
                <w:rFonts w:ascii="宋体" w:hAnsi="宋体" w:cs="宋体" w:hint="eastAsia"/>
                <w:sz w:val="24"/>
              </w:rPr>
              <w:t>台</w:t>
            </w:r>
          </w:p>
        </w:tc>
      </w:tr>
      <w:tr w:rsidR="00CD3D79" w:rsidRPr="00260B46" w:rsidTr="00CD3D79">
        <w:trPr>
          <w:trHeight w:val="21"/>
        </w:trPr>
        <w:tc>
          <w:tcPr>
            <w:tcW w:w="694" w:type="dxa"/>
            <w:vAlign w:val="center"/>
          </w:tcPr>
          <w:p w:rsidR="00CD3D79" w:rsidRPr="00260B46" w:rsidRDefault="00CD3D79" w:rsidP="007E5C05">
            <w:pPr>
              <w:jc w:val="center"/>
              <w:rPr>
                <w:rFonts w:ascii="宋体" w:hAnsi="宋体" w:cs="宋体"/>
                <w:sz w:val="24"/>
              </w:rPr>
            </w:pPr>
            <w:r w:rsidRPr="00260B46">
              <w:rPr>
                <w:rFonts w:ascii="宋体" w:hAnsi="宋体" w:cs="宋体"/>
                <w:sz w:val="24"/>
              </w:rPr>
              <w:t>10</w:t>
            </w:r>
          </w:p>
        </w:tc>
        <w:tc>
          <w:tcPr>
            <w:tcW w:w="3647" w:type="dxa"/>
            <w:vAlign w:val="center"/>
          </w:tcPr>
          <w:p w:rsidR="00CD3D79" w:rsidRPr="00260B46" w:rsidRDefault="00CD3D79" w:rsidP="007E5C05">
            <w:pPr>
              <w:jc w:val="center"/>
              <w:rPr>
                <w:rFonts w:ascii="宋体" w:hAnsi="宋体" w:cs="宋体"/>
                <w:sz w:val="24"/>
              </w:rPr>
            </w:pPr>
            <w:r w:rsidRPr="00260B46">
              <w:rPr>
                <w:rFonts w:ascii="宋体" w:hAnsi="宋体" w:cs="宋体" w:hint="eastAsia"/>
                <w:sz w:val="24"/>
              </w:rPr>
              <w:t>报警系统按钮告警</w:t>
            </w:r>
          </w:p>
        </w:tc>
        <w:tc>
          <w:tcPr>
            <w:tcW w:w="2827" w:type="dxa"/>
            <w:vAlign w:val="center"/>
          </w:tcPr>
          <w:p w:rsidR="00CD3D79" w:rsidRPr="00260B46" w:rsidRDefault="00F73B28" w:rsidP="00F73B28">
            <w:pPr>
              <w:jc w:val="center"/>
              <w:rPr>
                <w:rFonts w:ascii="宋体" w:hAnsi="宋体" w:cs="宋体"/>
                <w:sz w:val="24"/>
              </w:rPr>
            </w:pPr>
            <w:r>
              <w:rPr>
                <w:rFonts w:ascii="宋体" w:hAnsi="宋体" w:cs="宋体" w:hint="eastAsia"/>
                <w:sz w:val="24"/>
              </w:rPr>
              <w:t>设备</w:t>
            </w:r>
            <w:r w:rsidRPr="00260B46">
              <w:rPr>
                <w:rFonts w:ascii="宋体" w:hAnsi="宋体" w:cs="宋体" w:hint="eastAsia"/>
                <w:sz w:val="24"/>
              </w:rPr>
              <w:t>数量</w:t>
            </w:r>
          </w:p>
        </w:tc>
        <w:tc>
          <w:tcPr>
            <w:tcW w:w="1221" w:type="dxa"/>
            <w:vAlign w:val="center"/>
          </w:tcPr>
          <w:p w:rsidR="00CD3D79" w:rsidRPr="00F73B28" w:rsidRDefault="00F73B28" w:rsidP="00F73B28">
            <w:pPr>
              <w:widowControl/>
              <w:adjustRightInd/>
              <w:spacing w:line="240" w:lineRule="auto"/>
              <w:jc w:val="center"/>
              <w:textAlignment w:val="auto"/>
              <w:rPr>
                <w:sz w:val="22"/>
                <w:szCs w:val="22"/>
              </w:rPr>
            </w:pPr>
            <w:r>
              <w:rPr>
                <w:rFonts w:hint="eastAsia"/>
                <w:sz w:val="22"/>
                <w:szCs w:val="22"/>
              </w:rPr>
              <w:t>318</w:t>
            </w:r>
            <w:r w:rsidR="00CD3D79" w:rsidRPr="00260B46">
              <w:rPr>
                <w:rFonts w:ascii="宋体" w:hAnsi="宋体" w:cs="宋体" w:hint="eastAsia"/>
                <w:sz w:val="24"/>
              </w:rPr>
              <w:t>个</w:t>
            </w:r>
          </w:p>
        </w:tc>
      </w:tr>
      <w:tr w:rsidR="00CD3D79" w:rsidRPr="00260B46" w:rsidTr="00CD3D79">
        <w:trPr>
          <w:trHeight w:val="21"/>
        </w:trPr>
        <w:tc>
          <w:tcPr>
            <w:tcW w:w="694" w:type="dxa"/>
            <w:vAlign w:val="center"/>
          </w:tcPr>
          <w:p w:rsidR="00CD3D79" w:rsidRPr="00260B46" w:rsidRDefault="00CD3D79" w:rsidP="007E5C05">
            <w:pPr>
              <w:jc w:val="center"/>
              <w:rPr>
                <w:rFonts w:ascii="宋体" w:hAnsi="宋体" w:cs="宋体"/>
                <w:sz w:val="24"/>
              </w:rPr>
            </w:pPr>
            <w:r w:rsidRPr="00260B46">
              <w:rPr>
                <w:rFonts w:ascii="宋体" w:hAnsi="宋体" w:cs="宋体"/>
                <w:sz w:val="24"/>
              </w:rPr>
              <w:t>11</w:t>
            </w:r>
          </w:p>
        </w:tc>
        <w:tc>
          <w:tcPr>
            <w:tcW w:w="3647" w:type="dxa"/>
            <w:vAlign w:val="center"/>
          </w:tcPr>
          <w:p w:rsidR="00CD3D79" w:rsidRPr="00260B46" w:rsidRDefault="00CD3D79" w:rsidP="007E5C05">
            <w:pPr>
              <w:jc w:val="center"/>
              <w:rPr>
                <w:rFonts w:ascii="宋体" w:hAnsi="宋体" w:cs="宋体"/>
                <w:sz w:val="24"/>
              </w:rPr>
            </w:pPr>
            <w:r w:rsidRPr="00260B46">
              <w:rPr>
                <w:rFonts w:ascii="宋体" w:hAnsi="宋体" w:cs="宋体" w:hint="eastAsia"/>
                <w:sz w:val="24"/>
              </w:rPr>
              <w:t>视频云存储存储主机</w:t>
            </w:r>
          </w:p>
        </w:tc>
        <w:tc>
          <w:tcPr>
            <w:tcW w:w="2827" w:type="dxa"/>
            <w:vAlign w:val="center"/>
          </w:tcPr>
          <w:p w:rsidR="00CD3D79" w:rsidRPr="00260B46" w:rsidRDefault="00CD3D79" w:rsidP="007E5C05">
            <w:pPr>
              <w:jc w:val="center"/>
              <w:rPr>
                <w:rFonts w:ascii="宋体" w:hAnsi="宋体" w:cs="宋体"/>
                <w:sz w:val="24"/>
              </w:rPr>
            </w:pPr>
            <w:r w:rsidRPr="00260B46">
              <w:rPr>
                <w:rFonts w:ascii="宋体" w:hAnsi="宋体" w:cs="宋体" w:hint="eastAsia"/>
                <w:sz w:val="24"/>
              </w:rPr>
              <w:t>视频云存储存储主机</w:t>
            </w:r>
          </w:p>
        </w:tc>
        <w:tc>
          <w:tcPr>
            <w:tcW w:w="1221" w:type="dxa"/>
            <w:vAlign w:val="center"/>
          </w:tcPr>
          <w:p w:rsidR="00CD3D79" w:rsidRPr="00260B46" w:rsidRDefault="00CD3D79" w:rsidP="007E5C05">
            <w:pPr>
              <w:jc w:val="center"/>
              <w:rPr>
                <w:rFonts w:ascii="宋体" w:hAnsi="宋体" w:cs="宋体"/>
                <w:sz w:val="24"/>
              </w:rPr>
            </w:pPr>
            <w:r w:rsidRPr="00260B46">
              <w:rPr>
                <w:rFonts w:ascii="宋体" w:hAnsi="宋体" w:cs="宋体" w:hint="eastAsia"/>
                <w:sz w:val="24"/>
              </w:rPr>
              <w:t>3台</w:t>
            </w:r>
          </w:p>
        </w:tc>
      </w:tr>
      <w:tr w:rsidR="00CD3D79" w:rsidRPr="00260B46" w:rsidTr="00CD3D79">
        <w:trPr>
          <w:trHeight w:val="21"/>
        </w:trPr>
        <w:tc>
          <w:tcPr>
            <w:tcW w:w="694" w:type="dxa"/>
            <w:vAlign w:val="center"/>
          </w:tcPr>
          <w:p w:rsidR="00CD3D79" w:rsidRPr="00260B46" w:rsidRDefault="00CD3D79" w:rsidP="007E5C05">
            <w:pPr>
              <w:jc w:val="center"/>
              <w:rPr>
                <w:rFonts w:ascii="宋体" w:hAnsi="宋体" w:cs="宋体"/>
                <w:sz w:val="24"/>
              </w:rPr>
            </w:pPr>
            <w:r w:rsidRPr="00260B46">
              <w:rPr>
                <w:rFonts w:ascii="宋体" w:hAnsi="宋体" w:cs="宋体"/>
                <w:sz w:val="24"/>
              </w:rPr>
              <w:t>12</w:t>
            </w:r>
          </w:p>
        </w:tc>
        <w:tc>
          <w:tcPr>
            <w:tcW w:w="3647" w:type="dxa"/>
            <w:vAlign w:val="center"/>
          </w:tcPr>
          <w:p w:rsidR="00CD3D79" w:rsidRPr="00260B46" w:rsidRDefault="00CD3D79" w:rsidP="007E5C05">
            <w:pPr>
              <w:jc w:val="center"/>
              <w:rPr>
                <w:rFonts w:ascii="宋体" w:hAnsi="宋体" w:cs="宋体"/>
                <w:sz w:val="24"/>
              </w:rPr>
            </w:pPr>
            <w:r w:rsidRPr="00260B46">
              <w:rPr>
                <w:rFonts w:ascii="宋体" w:hAnsi="宋体" w:cs="宋体" w:hint="eastAsia"/>
                <w:sz w:val="24"/>
              </w:rPr>
              <w:t>门禁交换机设备</w:t>
            </w:r>
          </w:p>
        </w:tc>
        <w:tc>
          <w:tcPr>
            <w:tcW w:w="2827" w:type="dxa"/>
            <w:vAlign w:val="center"/>
          </w:tcPr>
          <w:p w:rsidR="00CD3D79" w:rsidRPr="00260B46" w:rsidRDefault="00F73B28" w:rsidP="007E5C05">
            <w:pPr>
              <w:jc w:val="center"/>
              <w:rPr>
                <w:rFonts w:ascii="宋体" w:hAnsi="宋体" w:cs="宋体"/>
                <w:sz w:val="24"/>
              </w:rPr>
            </w:pPr>
            <w:r>
              <w:rPr>
                <w:rFonts w:ascii="宋体" w:hAnsi="宋体" w:cs="宋体" w:hint="eastAsia"/>
                <w:sz w:val="24"/>
              </w:rPr>
              <w:t>设备</w:t>
            </w:r>
            <w:r w:rsidRPr="00260B46">
              <w:rPr>
                <w:rFonts w:ascii="宋体" w:hAnsi="宋体" w:cs="宋体" w:hint="eastAsia"/>
                <w:sz w:val="24"/>
              </w:rPr>
              <w:t>数量</w:t>
            </w:r>
          </w:p>
        </w:tc>
        <w:tc>
          <w:tcPr>
            <w:tcW w:w="1221" w:type="dxa"/>
            <w:vAlign w:val="center"/>
          </w:tcPr>
          <w:p w:rsidR="00CD3D79" w:rsidRPr="00260B46" w:rsidRDefault="001C4A01" w:rsidP="007E5C05">
            <w:pPr>
              <w:jc w:val="center"/>
              <w:rPr>
                <w:rFonts w:ascii="宋体" w:hAnsi="宋体" w:cs="宋体"/>
                <w:sz w:val="24"/>
              </w:rPr>
            </w:pPr>
            <w:r>
              <w:rPr>
                <w:rFonts w:ascii="宋体" w:hAnsi="宋体" w:cs="宋体"/>
                <w:sz w:val="24"/>
              </w:rPr>
              <w:t>1</w:t>
            </w:r>
            <w:r w:rsidR="00CD3D79" w:rsidRPr="00260B46">
              <w:rPr>
                <w:rFonts w:ascii="宋体" w:hAnsi="宋体" w:cs="宋体" w:hint="eastAsia"/>
                <w:sz w:val="24"/>
              </w:rPr>
              <w:t>个</w:t>
            </w:r>
          </w:p>
        </w:tc>
      </w:tr>
      <w:tr w:rsidR="00CD3D79" w:rsidRPr="00260B46" w:rsidTr="00CD3D79">
        <w:trPr>
          <w:trHeight w:val="21"/>
        </w:trPr>
        <w:tc>
          <w:tcPr>
            <w:tcW w:w="694" w:type="dxa"/>
            <w:vAlign w:val="center"/>
          </w:tcPr>
          <w:p w:rsidR="00CD3D79" w:rsidRPr="00260B46" w:rsidRDefault="00CD3D79" w:rsidP="007E5C05">
            <w:pPr>
              <w:jc w:val="center"/>
              <w:rPr>
                <w:rFonts w:ascii="宋体" w:hAnsi="宋体" w:cs="宋体"/>
                <w:sz w:val="24"/>
              </w:rPr>
            </w:pPr>
            <w:r w:rsidRPr="00260B46">
              <w:rPr>
                <w:rFonts w:ascii="宋体" w:hAnsi="宋体" w:cs="宋体"/>
                <w:sz w:val="24"/>
              </w:rPr>
              <w:t>13</w:t>
            </w:r>
          </w:p>
        </w:tc>
        <w:tc>
          <w:tcPr>
            <w:tcW w:w="3647" w:type="dxa"/>
            <w:vAlign w:val="center"/>
          </w:tcPr>
          <w:p w:rsidR="00CD3D79" w:rsidRPr="00260B46" w:rsidRDefault="00CD3D79" w:rsidP="007E5C05">
            <w:pPr>
              <w:jc w:val="center"/>
              <w:rPr>
                <w:rFonts w:ascii="宋体" w:hAnsi="宋体" w:cs="宋体"/>
                <w:sz w:val="24"/>
              </w:rPr>
            </w:pPr>
            <w:r w:rsidRPr="00260B46">
              <w:rPr>
                <w:rFonts w:ascii="宋体" w:hAnsi="宋体" w:cs="宋体" w:hint="eastAsia"/>
                <w:sz w:val="24"/>
              </w:rPr>
              <w:t>电视墙</w:t>
            </w:r>
            <w:r w:rsidRPr="00260B46">
              <w:rPr>
                <w:rFonts w:ascii="宋体" w:hAnsi="宋体" w:cs="宋体"/>
                <w:sz w:val="24"/>
              </w:rPr>
              <w:t>-</w:t>
            </w:r>
            <w:r w:rsidRPr="00260B46">
              <w:rPr>
                <w:rFonts w:ascii="宋体" w:hAnsi="宋体" w:cs="宋体" w:hint="eastAsia"/>
                <w:sz w:val="24"/>
              </w:rPr>
              <w:t>监视屏</w:t>
            </w:r>
          </w:p>
        </w:tc>
        <w:tc>
          <w:tcPr>
            <w:tcW w:w="2827" w:type="dxa"/>
            <w:vAlign w:val="center"/>
          </w:tcPr>
          <w:p w:rsidR="00CD3D79" w:rsidRPr="00260B46" w:rsidRDefault="00CD3D79" w:rsidP="007E5C05">
            <w:pPr>
              <w:jc w:val="center"/>
              <w:rPr>
                <w:rFonts w:ascii="宋体" w:hAnsi="宋体" w:cs="宋体"/>
                <w:sz w:val="24"/>
              </w:rPr>
            </w:pPr>
            <w:r w:rsidRPr="00260B46">
              <w:rPr>
                <w:rFonts w:ascii="宋体" w:hAnsi="宋体" w:cs="宋体" w:hint="eastAsia"/>
                <w:sz w:val="24"/>
              </w:rPr>
              <w:t>20个屏</w:t>
            </w:r>
          </w:p>
        </w:tc>
        <w:tc>
          <w:tcPr>
            <w:tcW w:w="1221" w:type="dxa"/>
            <w:vAlign w:val="center"/>
          </w:tcPr>
          <w:p w:rsidR="00CD3D79" w:rsidRPr="00260B46" w:rsidRDefault="00CD3D79" w:rsidP="007E5C05">
            <w:pPr>
              <w:jc w:val="center"/>
              <w:rPr>
                <w:rFonts w:ascii="宋体" w:hAnsi="宋体" w:cs="宋体"/>
                <w:sz w:val="24"/>
              </w:rPr>
            </w:pPr>
            <w:r w:rsidRPr="00260B46">
              <w:rPr>
                <w:rFonts w:ascii="宋体" w:hAnsi="宋体" w:cs="宋体" w:hint="eastAsia"/>
                <w:sz w:val="24"/>
              </w:rPr>
              <w:t>20个</w:t>
            </w:r>
          </w:p>
        </w:tc>
      </w:tr>
      <w:tr w:rsidR="00CD3D79" w:rsidRPr="00260B46" w:rsidTr="00CD3D79">
        <w:trPr>
          <w:trHeight w:val="21"/>
        </w:trPr>
        <w:tc>
          <w:tcPr>
            <w:tcW w:w="694" w:type="dxa"/>
            <w:vAlign w:val="center"/>
          </w:tcPr>
          <w:p w:rsidR="00CD3D79" w:rsidRPr="00260B46" w:rsidRDefault="00CD3D79" w:rsidP="007E5C05">
            <w:pPr>
              <w:jc w:val="center"/>
              <w:rPr>
                <w:rFonts w:ascii="宋体" w:hAnsi="宋体" w:cs="宋体"/>
                <w:sz w:val="24"/>
              </w:rPr>
            </w:pPr>
            <w:r w:rsidRPr="00260B46">
              <w:rPr>
                <w:rFonts w:ascii="宋体" w:hAnsi="宋体" w:cs="宋体"/>
                <w:sz w:val="24"/>
              </w:rPr>
              <w:t>14</w:t>
            </w:r>
          </w:p>
        </w:tc>
        <w:tc>
          <w:tcPr>
            <w:tcW w:w="3647" w:type="dxa"/>
            <w:vAlign w:val="center"/>
          </w:tcPr>
          <w:p w:rsidR="00CD3D79" w:rsidRPr="00260B46" w:rsidRDefault="00CD3D79" w:rsidP="007E5C05">
            <w:pPr>
              <w:jc w:val="center"/>
              <w:rPr>
                <w:rFonts w:ascii="宋体" w:hAnsi="宋体" w:cs="宋体"/>
                <w:sz w:val="24"/>
              </w:rPr>
            </w:pPr>
            <w:r w:rsidRPr="00260B46">
              <w:rPr>
                <w:rFonts w:ascii="宋体" w:hAnsi="宋体" w:cs="宋体" w:hint="eastAsia"/>
                <w:sz w:val="24"/>
              </w:rPr>
              <w:t>海能达对讲机中继台</w:t>
            </w:r>
          </w:p>
        </w:tc>
        <w:tc>
          <w:tcPr>
            <w:tcW w:w="2827" w:type="dxa"/>
            <w:vAlign w:val="center"/>
          </w:tcPr>
          <w:p w:rsidR="00CD3D79" w:rsidRPr="00260B46" w:rsidRDefault="001C4A01" w:rsidP="007E5C05">
            <w:pPr>
              <w:jc w:val="center"/>
              <w:rPr>
                <w:rFonts w:ascii="宋体" w:hAnsi="宋体" w:cs="宋体"/>
                <w:sz w:val="24"/>
              </w:rPr>
            </w:pPr>
            <w:r>
              <w:rPr>
                <w:rFonts w:ascii="宋体" w:hAnsi="宋体" w:cs="宋体" w:hint="eastAsia"/>
                <w:sz w:val="24"/>
              </w:rPr>
              <w:t>设备</w:t>
            </w:r>
            <w:r w:rsidRPr="00260B46">
              <w:rPr>
                <w:rFonts w:ascii="宋体" w:hAnsi="宋体" w:cs="宋体" w:hint="eastAsia"/>
                <w:sz w:val="24"/>
              </w:rPr>
              <w:t>数量</w:t>
            </w:r>
          </w:p>
        </w:tc>
        <w:tc>
          <w:tcPr>
            <w:tcW w:w="1221" w:type="dxa"/>
            <w:vAlign w:val="center"/>
          </w:tcPr>
          <w:p w:rsidR="00CD3D79" w:rsidRPr="00260B46" w:rsidRDefault="00CD3D79" w:rsidP="007E5C05">
            <w:pPr>
              <w:jc w:val="center"/>
              <w:rPr>
                <w:rFonts w:ascii="宋体" w:hAnsi="宋体" w:cs="宋体"/>
                <w:sz w:val="24"/>
              </w:rPr>
            </w:pPr>
            <w:r w:rsidRPr="00260B46">
              <w:rPr>
                <w:rFonts w:ascii="宋体" w:hAnsi="宋体" w:cs="宋体" w:hint="eastAsia"/>
                <w:sz w:val="24"/>
              </w:rPr>
              <w:t>2台</w:t>
            </w:r>
          </w:p>
        </w:tc>
      </w:tr>
      <w:tr w:rsidR="00CD3D79" w:rsidRPr="00260B46" w:rsidTr="00CD3D79">
        <w:trPr>
          <w:trHeight w:val="21"/>
        </w:trPr>
        <w:tc>
          <w:tcPr>
            <w:tcW w:w="694" w:type="dxa"/>
            <w:vAlign w:val="center"/>
          </w:tcPr>
          <w:p w:rsidR="00CD3D79" w:rsidRPr="00260B46" w:rsidRDefault="00CD3D79" w:rsidP="007E5C05">
            <w:pPr>
              <w:jc w:val="center"/>
              <w:rPr>
                <w:rFonts w:ascii="宋体" w:hAnsi="宋体" w:cs="宋体"/>
                <w:sz w:val="24"/>
              </w:rPr>
            </w:pPr>
            <w:r w:rsidRPr="00260B46">
              <w:rPr>
                <w:rFonts w:ascii="宋体" w:hAnsi="宋体" w:cs="宋体"/>
                <w:sz w:val="24"/>
              </w:rPr>
              <w:t>15</w:t>
            </w:r>
          </w:p>
        </w:tc>
        <w:tc>
          <w:tcPr>
            <w:tcW w:w="3647" w:type="dxa"/>
            <w:vAlign w:val="center"/>
          </w:tcPr>
          <w:p w:rsidR="00CD3D79" w:rsidRPr="00260B46" w:rsidRDefault="00CD3D79" w:rsidP="007E5C05">
            <w:pPr>
              <w:jc w:val="center"/>
              <w:rPr>
                <w:rFonts w:ascii="宋体" w:hAnsi="宋体" w:cs="宋体"/>
                <w:sz w:val="24"/>
              </w:rPr>
            </w:pPr>
            <w:r w:rsidRPr="00260B46">
              <w:rPr>
                <w:rFonts w:ascii="宋体" w:hAnsi="宋体" w:cs="宋体" w:hint="eastAsia"/>
                <w:sz w:val="24"/>
              </w:rPr>
              <w:t>对讲机放大器及天线</w:t>
            </w:r>
          </w:p>
        </w:tc>
        <w:tc>
          <w:tcPr>
            <w:tcW w:w="2827" w:type="dxa"/>
            <w:vAlign w:val="center"/>
          </w:tcPr>
          <w:p w:rsidR="00CD3D79" w:rsidRPr="00260B46" w:rsidRDefault="001C4A01" w:rsidP="007E5C05">
            <w:pPr>
              <w:jc w:val="center"/>
              <w:rPr>
                <w:rFonts w:ascii="宋体" w:hAnsi="宋体" w:cs="宋体"/>
                <w:sz w:val="24"/>
              </w:rPr>
            </w:pPr>
            <w:r>
              <w:rPr>
                <w:rFonts w:ascii="宋体" w:hAnsi="宋体" w:cs="宋体" w:hint="eastAsia"/>
                <w:sz w:val="24"/>
              </w:rPr>
              <w:t>设备</w:t>
            </w:r>
            <w:r w:rsidRPr="00260B46">
              <w:rPr>
                <w:rFonts w:ascii="宋体" w:hAnsi="宋体" w:cs="宋体" w:hint="eastAsia"/>
                <w:sz w:val="24"/>
              </w:rPr>
              <w:t>数量</w:t>
            </w:r>
          </w:p>
        </w:tc>
        <w:tc>
          <w:tcPr>
            <w:tcW w:w="1221" w:type="dxa"/>
            <w:vAlign w:val="center"/>
          </w:tcPr>
          <w:p w:rsidR="00CD3D79" w:rsidRPr="00260B46" w:rsidRDefault="00CD3D79" w:rsidP="007E5C05">
            <w:pPr>
              <w:jc w:val="center"/>
              <w:rPr>
                <w:rFonts w:ascii="宋体" w:hAnsi="宋体" w:cs="宋体"/>
                <w:sz w:val="24"/>
              </w:rPr>
            </w:pPr>
            <w:r w:rsidRPr="00260B46">
              <w:rPr>
                <w:rFonts w:ascii="宋体" w:hAnsi="宋体" w:cs="宋体" w:hint="eastAsia"/>
                <w:sz w:val="24"/>
              </w:rPr>
              <w:t>103个</w:t>
            </w:r>
          </w:p>
        </w:tc>
      </w:tr>
      <w:tr w:rsidR="00CD3D79" w:rsidRPr="00260B46" w:rsidTr="00CD3D79">
        <w:trPr>
          <w:trHeight w:val="21"/>
        </w:trPr>
        <w:tc>
          <w:tcPr>
            <w:tcW w:w="694" w:type="dxa"/>
            <w:vAlign w:val="center"/>
          </w:tcPr>
          <w:p w:rsidR="00CD3D79" w:rsidRPr="00260B46" w:rsidRDefault="00CD3D79" w:rsidP="007E5C05">
            <w:pPr>
              <w:jc w:val="center"/>
              <w:rPr>
                <w:rFonts w:ascii="宋体" w:hAnsi="宋体" w:cs="宋体"/>
                <w:sz w:val="24"/>
              </w:rPr>
            </w:pPr>
            <w:r w:rsidRPr="00260B46">
              <w:rPr>
                <w:rFonts w:ascii="宋体" w:hAnsi="宋体" w:cs="宋体" w:hint="eastAsia"/>
                <w:sz w:val="24"/>
              </w:rPr>
              <w:t>16</w:t>
            </w:r>
          </w:p>
        </w:tc>
        <w:tc>
          <w:tcPr>
            <w:tcW w:w="3647" w:type="dxa"/>
            <w:vAlign w:val="center"/>
          </w:tcPr>
          <w:p w:rsidR="00CD3D79" w:rsidRPr="001C4A01" w:rsidRDefault="001C4A01" w:rsidP="001C4A01">
            <w:pPr>
              <w:widowControl/>
              <w:adjustRightInd/>
              <w:spacing w:line="240" w:lineRule="auto"/>
              <w:jc w:val="center"/>
              <w:textAlignment w:val="auto"/>
              <w:rPr>
                <w:sz w:val="22"/>
                <w:szCs w:val="22"/>
              </w:rPr>
            </w:pPr>
            <w:r>
              <w:rPr>
                <w:rFonts w:hint="eastAsia"/>
                <w:sz w:val="22"/>
                <w:szCs w:val="22"/>
              </w:rPr>
              <w:t>核心交换机</w:t>
            </w:r>
          </w:p>
        </w:tc>
        <w:tc>
          <w:tcPr>
            <w:tcW w:w="2827" w:type="dxa"/>
            <w:vAlign w:val="center"/>
          </w:tcPr>
          <w:p w:rsidR="00CD3D79" w:rsidRPr="00260B46" w:rsidRDefault="001C4A01" w:rsidP="007E5C05">
            <w:pPr>
              <w:jc w:val="center"/>
              <w:rPr>
                <w:rFonts w:ascii="宋体" w:hAnsi="宋体" w:cs="宋体"/>
                <w:sz w:val="24"/>
              </w:rPr>
            </w:pPr>
            <w:r>
              <w:rPr>
                <w:rFonts w:ascii="宋体" w:hAnsi="宋体" w:cs="宋体" w:hint="eastAsia"/>
                <w:sz w:val="24"/>
              </w:rPr>
              <w:t>设备</w:t>
            </w:r>
            <w:r w:rsidRPr="00260B46">
              <w:rPr>
                <w:rFonts w:ascii="宋体" w:hAnsi="宋体" w:cs="宋体" w:hint="eastAsia"/>
                <w:sz w:val="24"/>
              </w:rPr>
              <w:t>数量</w:t>
            </w:r>
          </w:p>
        </w:tc>
        <w:tc>
          <w:tcPr>
            <w:tcW w:w="1221" w:type="dxa"/>
            <w:vAlign w:val="center"/>
          </w:tcPr>
          <w:p w:rsidR="00CD3D79" w:rsidRPr="00260B46" w:rsidRDefault="00CD3D79" w:rsidP="001C4A01">
            <w:pPr>
              <w:jc w:val="center"/>
              <w:rPr>
                <w:rFonts w:ascii="宋体" w:hAnsi="宋体" w:cs="宋体"/>
                <w:sz w:val="24"/>
              </w:rPr>
            </w:pPr>
            <w:r w:rsidRPr="00260B46">
              <w:rPr>
                <w:rFonts w:ascii="宋体" w:hAnsi="宋体" w:cs="宋体" w:hint="eastAsia"/>
                <w:sz w:val="24"/>
              </w:rPr>
              <w:t>1台</w:t>
            </w:r>
          </w:p>
        </w:tc>
      </w:tr>
      <w:tr w:rsidR="001C4A01" w:rsidRPr="00260B46" w:rsidTr="00CD3D79">
        <w:trPr>
          <w:trHeight w:val="21"/>
        </w:trPr>
        <w:tc>
          <w:tcPr>
            <w:tcW w:w="694" w:type="dxa"/>
            <w:vAlign w:val="center"/>
          </w:tcPr>
          <w:p w:rsidR="001C4A01" w:rsidRPr="00260B46" w:rsidRDefault="001C4A01" w:rsidP="007E5C05">
            <w:pPr>
              <w:jc w:val="center"/>
              <w:rPr>
                <w:rFonts w:ascii="宋体" w:hAnsi="宋体" w:cs="宋体"/>
                <w:sz w:val="24"/>
              </w:rPr>
            </w:pPr>
            <w:r>
              <w:rPr>
                <w:rFonts w:ascii="宋体" w:hAnsi="宋体" w:cs="宋体" w:hint="eastAsia"/>
                <w:sz w:val="24"/>
              </w:rPr>
              <w:t>17</w:t>
            </w:r>
          </w:p>
        </w:tc>
        <w:tc>
          <w:tcPr>
            <w:tcW w:w="3647" w:type="dxa"/>
            <w:vAlign w:val="center"/>
          </w:tcPr>
          <w:p w:rsidR="001C4A01" w:rsidRDefault="001C4A01" w:rsidP="001C4A01">
            <w:pPr>
              <w:widowControl/>
              <w:adjustRightInd/>
              <w:spacing w:line="240" w:lineRule="auto"/>
              <w:jc w:val="center"/>
              <w:textAlignment w:val="auto"/>
              <w:rPr>
                <w:sz w:val="22"/>
                <w:szCs w:val="22"/>
              </w:rPr>
            </w:pPr>
            <w:r>
              <w:rPr>
                <w:rFonts w:hint="eastAsia"/>
                <w:sz w:val="22"/>
                <w:szCs w:val="22"/>
              </w:rPr>
              <w:t>安检门</w:t>
            </w:r>
          </w:p>
        </w:tc>
        <w:tc>
          <w:tcPr>
            <w:tcW w:w="2827" w:type="dxa"/>
            <w:vAlign w:val="center"/>
          </w:tcPr>
          <w:p w:rsidR="001C4A01" w:rsidRPr="001C4A01" w:rsidRDefault="001C4A01" w:rsidP="001C4A01">
            <w:pPr>
              <w:widowControl/>
              <w:adjustRightInd/>
              <w:spacing w:line="240" w:lineRule="auto"/>
              <w:jc w:val="center"/>
              <w:textAlignment w:val="auto"/>
              <w:rPr>
                <w:sz w:val="22"/>
                <w:szCs w:val="22"/>
              </w:rPr>
            </w:pPr>
            <w:r>
              <w:rPr>
                <w:rFonts w:ascii="宋体" w:hAnsi="宋体" w:cs="宋体" w:hint="eastAsia"/>
                <w:sz w:val="24"/>
              </w:rPr>
              <w:t>设备</w:t>
            </w:r>
            <w:r w:rsidRPr="00260B46">
              <w:rPr>
                <w:rFonts w:ascii="宋体" w:hAnsi="宋体" w:cs="宋体" w:hint="eastAsia"/>
                <w:sz w:val="24"/>
              </w:rPr>
              <w:t>数量</w:t>
            </w:r>
          </w:p>
        </w:tc>
        <w:tc>
          <w:tcPr>
            <w:tcW w:w="1221" w:type="dxa"/>
            <w:vAlign w:val="center"/>
          </w:tcPr>
          <w:p w:rsidR="001C4A01" w:rsidRPr="00260B46" w:rsidRDefault="001C4A01" w:rsidP="001C4A01">
            <w:pPr>
              <w:jc w:val="center"/>
              <w:rPr>
                <w:rFonts w:ascii="宋体" w:hAnsi="宋体" w:cs="宋体"/>
                <w:sz w:val="24"/>
              </w:rPr>
            </w:pPr>
            <w:r>
              <w:rPr>
                <w:rFonts w:ascii="宋体" w:hAnsi="宋体" w:cs="宋体" w:hint="eastAsia"/>
                <w:sz w:val="24"/>
              </w:rPr>
              <w:t>3台</w:t>
            </w:r>
          </w:p>
        </w:tc>
      </w:tr>
      <w:tr w:rsidR="001C4A01" w:rsidRPr="00260B46" w:rsidTr="00CD3D79">
        <w:trPr>
          <w:trHeight w:val="21"/>
        </w:trPr>
        <w:tc>
          <w:tcPr>
            <w:tcW w:w="694" w:type="dxa"/>
            <w:vAlign w:val="center"/>
          </w:tcPr>
          <w:p w:rsidR="001C4A01" w:rsidRPr="00260B46" w:rsidRDefault="001C4A01" w:rsidP="007E5C05">
            <w:pPr>
              <w:jc w:val="center"/>
              <w:rPr>
                <w:rFonts w:ascii="宋体" w:hAnsi="宋体" w:cs="宋体"/>
                <w:sz w:val="24"/>
              </w:rPr>
            </w:pPr>
            <w:r>
              <w:rPr>
                <w:rFonts w:ascii="宋体" w:hAnsi="宋体" w:cs="宋体" w:hint="eastAsia"/>
                <w:sz w:val="24"/>
              </w:rPr>
              <w:t>18</w:t>
            </w:r>
          </w:p>
        </w:tc>
        <w:tc>
          <w:tcPr>
            <w:tcW w:w="3647" w:type="dxa"/>
            <w:vAlign w:val="center"/>
          </w:tcPr>
          <w:p w:rsidR="001C4A01" w:rsidRDefault="001C4A01" w:rsidP="001C4A01">
            <w:pPr>
              <w:widowControl/>
              <w:adjustRightInd/>
              <w:spacing w:line="240" w:lineRule="auto"/>
              <w:jc w:val="center"/>
              <w:textAlignment w:val="auto"/>
              <w:rPr>
                <w:sz w:val="22"/>
                <w:szCs w:val="22"/>
              </w:rPr>
            </w:pPr>
            <w:r>
              <w:rPr>
                <w:rFonts w:hint="eastAsia"/>
                <w:sz w:val="22"/>
                <w:szCs w:val="22"/>
              </w:rPr>
              <w:t>安检机</w:t>
            </w:r>
          </w:p>
        </w:tc>
        <w:tc>
          <w:tcPr>
            <w:tcW w:w="2827" w:type="dxa"/>
            <w:vAlign w:val="center"/>
          </w:tcPr>
          <w:p w:rsidR="001C4A01" w:rsidRDefault="001C4A01" w:rsidP="007E5C05">
            <w:pPr>
              <w:jc w:val="center"/>
              <w:rPr>
                <w:rFonts w:ascii="宋体" w:hAnsi="宋体" w:cs="宋体"/>
                <w:sz w:val="24"/>
              </w:rPr>
            </w:pPr>
            <w:r>
              <w:rPr>
                <w:rFonts w:ascii="宋体" w:hAnsi="宋体" w:cs="宋体" w:hint="eastAsia"/>
                <w:sz w:val="24"/>
              </w:rPr>
              <w:t>设备</w:t>
            </w:r>
            <w:r w:rsidRPr="00260B46">
              <w:rPr>
                <w:rFonts w:ascii="宋体" w:hAnsi="宋体" w:cs="宋体" w:hint="eastAsia"/>
                <w:sz w:val="24"/>
              </w:rPr>
              <w:t>数量</w:t>
            </w:r>
          </w:p>
        </w:tc>
        <w:tc>
          <w:tcPr>
            <w:tcW w:w="1221" w:type="dxa"/>
            <w:vAlign w:val="center"/>
          </w:tcPr>
          <w:p w:rsidR="001C4A01" w:rsidRPr="00260B46" w:rsidRDefault="001C4A01" w:rsidP="001C4A01">
            <w:pPr>
              <w:jc w:val="center"/>
              <w:rPr>
                <w:rFonts w:ascii="宋体" w:hAnsi="宋体" w:cs="宋体"/>
                <w:sz w:val="24"/>
              </w:rPr>
            </w:pPr>
            <w:r>
              <w:rPr>
                <w:rFonts w:ascii="宋体" w:hAnsi="宋体" w:cs="宋体" w:hint="eastAsia"/>
                <w:sz w:val="24"/>
              </w:rPr>
              <w:t>2台</w:t>
            </w:r>
          </w:p>
        </w:tc>
      </w:tr>
      <w:tr w:rsidR="001C4A01" w:rsidRPr="00260B46" w:rsidTr="00CD3D79">
        <w:trPr>
          <w:trHeight w:val="21"/>
        </w:trPr>
        <w:tc>
          <w:tcPr>
            <w:tcW w:w="694" w:type="dxa"/>
            <w:vAlign w:val="center"/>
          </w:tcPr>
          <w:p w:rsidR="001C4A01" w:rsidRPr="00260B46" w:rsidRDefault="001C4A01" w:rsidP="007E5C05">
            <w:pPr>
              <w:jc w:val="center"/>
              <w:rPr>
                <w:rFonts w:ascii="宋体" w:hAnsi="宋体" w:cs="宋体"/>
                <w:sz w:val="24"/>
              </w:rPr>
            </w:pPr>
            <w:r>
              <w:rPr>
                <w:rFonts w:ascii="宋体" w:hAnsi="宋体" w:cs="宋体" w:hint="eastAsia"/>
                <w:sz w:val="24"/>
              </w:rPr>
              <w:t>19</w:t>
            </w:r>
          </w:p>
        </w:tc>
        <w:tc>
          <w:tcPr>
            <w:tcW w:w="3647" w:type="dxa"/>
            <w:vAlign w:val="center"/>
          </w:tcPr>
          <w:p w:rsidR="001C4A01" w:rsidRDefault="001C4A01" w:rsidP="002B6001">
            <w:pPr>
              <w:widowControl/>
              <w:adjustRightInd/>
              <w:spacing w:line="240" w:lineRule="auto"/>
              <w:jc w:val="center"/>
              <w:textAlignment w:val="auto"/>
              <w:rPr>
                <w:sz w:val="22"/>
                <w:szCs w:val="22"/>
              </w:rPr>
            </w:pPr>
            <w:r>
              <w:rPr>
                <w:rFonts w:hint="eastAsia"/>
                <w:sz w:val="22"/>
                <w:szCs w:val="22"/>
              </w:rPr>
              <w:t>翼闸、摆闸</w:t>
            </w:r>
            <w:r>
              <w:rPr>
                <w:rFonts w:hint="eastAsia"/>
                <w:sz w:val="22"/>
                <w:szCs w:val="22"/>
              </w:rPr>
              <w:t>(1</w:t>
            </w:r>
            <w:r>
              <w:rPr>
                <w:rFonts w:hint="eastAsia"/>
                <w:sz w:val="22"/>
                <w:szCs w:val="22"/>
              </w:rPr>
              <w:t>项</w:t>
            </w:r>
            <w:r>
              <w:rPr>
                <w:rFonts w:hint="eastAsia"/>
                <w:sz w:val="22"/>
                <w:szCs w:val="22"/>
              </w:rPr>
              <w:t>)</w:t>
            </w:r>
          </w:p>
        </w:tc>
        <w:tc>
          <w:tcPr>
            <w:tcW w:w="2827" w:type="dxa"/>
            <w:vAlign w:val="center"/>
          </w:tcPr>
          <w:p w:rsidR="001C4A01" w:rsidRDefault="002B6001" w:rsidP="007E5C05">
            <w:pPr>
              <w:jc w:val="center"/>
              <w:rPr>
                <w:rFonts w:ascii="宋体" w:hAnsi="宋体" w:cs="宋体"/>
                <w:sz w:val="24"/>
              </w:rPr>
            </w:pPr>
            <w:r>
              <w:rPr>
                <w:rFonts w:ascii="宋体" w:hAnsi="宋体" w:cs="宋体" w:hint="eastAsia"/>
                <w:sz w:val="24"/>
              </w:rPr>
              <w:t>设备</w:t>
            </w:r>
            <w:r w:rsidRPr="00260B46">
              <w:rPr>
                <w:rFonts w:ascii="宋体" w:hAnsi="宋体" w:cs="宋体" w:hint="eastAsia"/>
                <w:sz w:val="24"/>
              </w:rPr>
              <w:t>数量</w:t>
            </w:r>
          </w:p>
        </w:tc>
        <w:tc>
          <w:tcPr>
            <w:tcW w:w="1221" w:type="dxa"/>
            <w:vAlign w:val="center"/>
          </w:tcPr>
          <w:p w:rsidR="001C4A01" w:rsidRPr="00260B46" w:rsidRDefault="00055CA8" w:rsidP="001C4A01">
            <w:pPr>
              <w:jc w:val="center"/>
              <w:rPr>
                <w:rFonts w:ascii="宋体" w:hAnsi="宋体" w:cs="宋体"/>
                <w:sz w:val="24"/>
              </w:rPr>
            </w:pPr>
            <w:r>
              <w:rPr>
                <w:rFonts w:ascii="宋体" w:hAnsi="宋体" w:cs="宋体" w:hint="eastAsia"/>
                <w:sz w:val="24"/>
              </w:rPr>
              <w:t xml:space="preserve"> </w:t>
            </w:r>
            <w:r>
              <w:rPr>
                <w:rFonts w:ascii="宋体" w:hAnsi="宋体" w:cs="宋体"/>
                <w:sz w:val="24"/>
              </w:rPr>
              <w:t>5</w:t>
            </w:r>
            <w:r w:rsidR="002B6001">
              <w:rPr>
                <w:rFonts w:ascii="宋体" w:hAnsi="宋体" w:cs="宋体" w:hint="eastAsia"/>
                <w:sz w:val="24"/>
              </w:rPr>
              <w:t>台</w:t>
            </w:r>
          </w:p>
        </w:tc>
      </w:tr>
      <w:tr w:rsidR="001C4A01" w:rsidRPr="00260B46" w:rsidTr="00CD3D79">
        <w:trPr>
          <w:trHeight w:val="21"/>
        </w:trPr>
        <w:tc>
          <w:tcPr>
            <w:tcW w:w="694" w:type="dxa"/>
            <w:vAlign w:val="center"/>
          </w:tcPr>
          <w:p w:rsidR="001C4A01" w:rsidRPr="00260B46" w:rsidRDefault="002B6001" w:rsidP="007E5C05">
            <w:pPr>
              <w:jc w:val="center"/>
              <w:rPr>
                <w:rFonts w:ascii="宋体" w:hAnsi="宋体" w:cs="宋体"/>
                <w:sz w:val="24"/>
              </w:rPr>
            </w:pPr>
            <w:r>
              <w:rPr>
                <w:rFonts w:ascii="宋体" w:hAnsi="宋体" w:cs="宋体" w:hint="eastAsia"/>
                <w:sz w:val="24"/>
              </w:rPr>
              <w:t>20</w:t>
            </w:r>
          </w:p>
        </w:tc>
        <w:tc>
          <w:tcPr>
            <w:tcW w:w="3647" w:type="dxa"/>
            <w:vAlign w:val="center"/>
          </w:tcPr>
          <w:p w:rsidR="001C4A01" w:rsidRPr="002B6001" w:rsidRDefault="002B6001" w:rsidP="002B6001">
            <w:pPr>
              <w:widowControl/>
              <w:adjustRightInd/>
              <w:spacing w:line="240" w:lineRule="auto"/>
              <w:jc w:val="center"/>
              <w:textAlignment w:val="auto"/>
              <w:rPr>
                <w:color w:val="000000"/>
                <w:sz w:val="22"/>
                <w:szCs w:val="22"/>
              </w:rPr>
            </w:pPr>
            <w:r>
              <w:rPr>
                <w:rFonts w:hint="eastAsia"/>
                <w:color w:val="000000"/>
                <w:sz w:val="22"/>
                <w:szCs w:val="22"/>
              </w:rPr>
              <w:t>访客机</w:t>
            </w:r>
          </w:p>
        </w:tc>
        <w:tc>
          <w:tcPr>
            <w:tcW w:w="2827" w:type="dxa"/>
            <w:vAlign w:val="center"/>
          </w:tcPr>
          <w:p w:rsidR="001C4A01" w:rsidRDefault="002B6001" w:rsidP="007E5C05">
            <w:pPr>
              <w:jc w:val="center"/>
              <w:rPr>
                <w:rFonts w:ascii="宋体" w:hAnsi="宋体" w:cs="宋体"/>
                <w:sz w:val="24"/>
              </w:rPr>
            </w:pPr>
            <w:r>
              <w:rPr>
                <w:rFonts w:ascii="宋体" w:hAnsi="宋体" w:cs="宋体" w:hint="eastAsia"/>
                <w:sz w:val="24"/>
              </w:rPr>
              <w:t>设备</w:t>
            </w:r>
            <w:r w:rsidRPr="00260B46">
              <w:rPr>
                <w:rFonts w:ascii="宋体" w:hAnsi="宋体" w:cs="宋体" w:hint="eastAsia"/>
                <w:sz w:val="24"/>
              </w:rPr>
              <w:t>数量</w:t>
            </w:r>
          </w:p>
        </w:tc>
        <w:tc>
          <w:tcPr>
            <w:tcW w:w="1221" w:type="dxa"/>
            <w:vAlign w:val="center"/>
          </w:tcPr>
          <w:p w:rsidR="001C4A01" w:rsidRPr="00260B46" w:rsidRDefault="002B6001" w:rsidP="001C4A01">
            <w:pPr>
              <w:jc w:val="center"/>
              <w:rPr>
                <w:rFonts w:ascii="宋体" w:hAnsi="宋体" w:cs="宋体"/>
                <w:sz w:val="24"/>
              </w:rPr>
            </w:pPr>
            <w:r>
              <w:rPr>
                <w:rFonts w:ascii="宋体" w:hAnsi="宋体" w:cs="宋体" w:hint="eastAsia"/>
                <w:sz w:val="24"/>
              </w:rPr>
              <w:t>1台</w:t>
            </w:r>
          </w:p>
        </w:tc>
      </w:tr>
      <w:tr w:rsidR="002B6001" w:rsidRPr="00260B46" w:rsidTr="00CD3D79">
        <w:trPr>
          <w:trHeight w:val="21"/>
        </w:trPr>
        <w:tc>
          <w:tcPr>
            <w:tcW w:w="694" w:type="dxa"/>
            <w:vAlign w:val="center"/>
          </w:tcPr>
          <w:p w:rsidR="002B6001" w:rsidRDefault="002B6001" w:rsidP="007E5C05">
            <w:pPr>
              <w:jc w:val="center"/>
              <w:rPr>
                <w:rFonts w:ascii="宋体" w:hAnsi="宋体" w:cs="宋体"/>
                <w:sz w:val="24"/>
              </w:rPr>
            </w:pPr>
            <w:r>
              <w:rPr>
                <w:rFonts w:ascii="宋体" w:hAnsi="宋体" w:cs="宋体" w:hint="eastAsia"/>
                <w:sz w:val="24"/>
              </w:rPr>
              <w:t>21</w:t>
            </w:r>
          </w:p>
        </w:tc>
        <w:tc>
          <w:tcPr>
            <w:tcW w:w="3647" w:type="dxa"/>
            <w:vAlign w:val="center"/>
          </w:tcPr>
          <w:p w:rsidR="002B6001" w:rsidRDefault="002B6001" w:rsidP="002B6001">
            <w:pPr>
              <w:widowControl/>
              <w:adjustRightInd/>
              <w:spacing w:line="240" w:lineRule="auto"/>
              <w:jc w:val="center"/>
              <w:textAlignment w:val="auto"/>
              <w:rPr>
                <w:color w:val="000000"/>
                <w:sz w:val="22"/>
                <w:szCs w:val="22"/>
              </w:rPr>
            </w:pPr>
            <w:r>
              <w:rPr>
                <w:rFonts w:hint="eastAsia"/>
                <w:color w:val="000000"/>
                <w:sz w:val="22"/>
                <w:szCs w:val="22"/>
              </w:rPr>
              <w:t>4200</w:t>
            </w:r>
            <w:r>
              <w:rPr>
                <w:rFonts w:hint="eastAsia"/>
                <w:color w:val="000000"/>
                <w:sz w:val="22"/>
                <w:szCs w:val="22"/>
              </w:rPr>
              <w:t>一体机</w:t>
            </w:r>
          </w:p>
        </w:tc>
        <w:tc>
          <w:tcPr>
            <w:tcW w:w="2827" w:type="dxa"/>
            <w:vAlign w:val="center"/>
          </w:tcPr>
          <w:p w:rsidR="002B6001" w:rsidRDefault="002B6001" w:rsidP="007E5C05">
            <w:pPr>
              <w:jc w:val="center"/>
              <w:rPr>
                <w:rFonts w:ascii="宋体" w:hAnsi="宋体" w:cs="宋体"/>
                <w:sz w:val="24"/>
              </w:rPr>
            </w:pPr>
            <w:r>
              <w:rPr>
                <w:rFonts w:ascii="宋体" w:hAnsi="宋体" w:cs="宋体" w:hint="eastAsia"/>
                <w:sz w:val="24"/>
              </w:rPr>
              <w:t>设备</w:t>
            </w:r>
            <w:r w:rsidRPr="00260B46">
              <w:rPr>
                <w:rFonts w:ascii="宋体" w:hAnsi="宋体" w:cs="宋体" w:hint="eastAsia"/>
                <w:sz w:val="24"/>
              </w:rPr>
              <w:t>数量</w:t>
            </w:r>
          </w:p>
        </w:tc>
        <w:tc>
          <w:tcPr>
            <w:tcW w:w="1221" w:type="dxa"/>
            <w:vAlign w:val="center"/>
          </w:tcPr>
          <w:p w:rsidR="002B6001" w:rsidRDefault="002B6001" w:rsidP="001C4A01">
            <w:pPr>
              <w:jc w:val="center"/>
              <w:rPr>
                <w:rFonts w:ascii="宋体" w:hAnsi="宋体" w:cs="宋体"/>
                <w:sz w:val="24"/>
              </w:rPr>
            </w:pPr>
            <w:r>
              <w:rPr>
                <w:rFonts w:ascii="宋体" w:hAnsi="宋体" w:cs="宋体" w:hint="eastAsia"/>
                <w:sz w:val="24"/>
              </w:rPr>
              <w:t>1台</w:t>
            </w:r>
          </w:p>
        </w:tc>
      </w:tr>
      <w:tr w:rsidR="002B6001" w:rsidRPr="00260B46" w:rsidTr="00CD3D79">
        <w:trPr>
          <w:trHeight w:val="21"/>
        </w:trPr>
        <w:tc>
          <w:tcPr>
            <w:tcW w:w="694" w:type="dxa"/>
            <w:vAlign w:val="center"/>
          </w:tcPr>
          <w:p w:rsidR="002B6001" w:rsidRDefault="002B6001" w:rsidP="007E5C05">
            <w:pPr>
              <w:jc w:val="center"/>
              <w:rPr>
                <w:rFonts w:ascii="宋体" w:hAnsi="宋体" w:cs="宋体"/>
                <w:sz w:val="24"/>
              </w:rPr>
            </w:pPr>
            <w:r>
              <w:rPr>
                <w:rFonts w:ascii="宋体" w:hAnsi="宋体" w:cs="宋体" w:hint="eastAsia"/>
                <w:sz w:val="24"/>
              </w:rPr>
              <w:t>22</w:t>
            </w:r>
          </w:p>
        </w:tc>
        <w:tc>
          <w:tcPr>
            <w:tcW w:w="3647" w:type="dxa"/>
            <w:vAlign w:val="center"/>
          </w:tcPr>
          <w:p w:rsidR="002B6001" w:rsidRPr="002B6001" w:rsidRDefault="002B6001" w:rsidP="002B6001">
            <w:pPr>
              <w:widowControl/>
              <w:adjustRightInd/>
              <w:spacing w:line="240" w:lineRule="auto"/>
              <w:jc w:val="center"/>
              <w:textAlignment w:val="auto"/>
              <w:rPr>
                <w:sz w:val="22"/>
                <w:szCs w:val="22"/>
              </w:rPr>
            </w:pPr>
            <w:r>
              <w:rPr>
                <w:rFonts w:hint="eastAsia"/>
                <w:sz w:val="22"/>
                <w:szCs w:val="22"/>
              </w:rPr>
              <w:t>门禁服务器</w:t>
            </w:r>
          </w:p>
        </w:tc>
        <w:tc>
          <w:tcPr>
            <w:tcW w:w="2827" w:type="dxa"/>
            <w:vAlign w:val="center"/>
          </w:tcPr>
          <w:p w:rsidR="002B6001" w:rsidRDefault="002B6001" w:rsidP="007E5C05">
            <w:pPr>
              <w:jc w:val="center"/>
              <w:rPr>
                <w:rFonts w:ascii="宋体" w:hAnsi="宋体" w:cs="宋体"/>
                <w:sz w:val="24"/>
              </w:rPr>
            </w:pPr>
            <w:r>
              <w:rPr>
                <w:rFonts w:ascii="宋体" w:hAnsi="宋体" w:cs="宋体" w:hint="eastAsia"/>
                <w:sz w:val="24"/>
              </w:rPr>
              <w:t>设备</w:t>
            </w:r>
            <w:r w:rsidRPr="00260B46">
              <w:rPr>
                <w:rFonts w:ascii="宋体" w:hAnsi="宋体" w:cs="宋体" w:hint="eastAsia"/>
                <w:sz w:val="24"/>
              </w:rPr>
              <w:t>数量</w:t>
            </w:r>
          </w:p>
        </w:tc>
        <w:tc>
          <w:tcPr>
            <w:tcW w:w="1221" w:type="dxa"/>
            <w:vAlign w:val="center"/>
          </w:tcPr>
          <w:p w:rsidR="002B6001" w:rsidRDefault="002B6001" w:rsidP="001C4A01">
            <w:pPr>
              <w:jc w:val="center"/>
              <w:rPr>
                <w:rFonts w:ascii="宋体" w:hAnsi="宋体" w:cs="宋体"/>
                <w:sz w:val="24"/>
              </w:rPr>
            </w:pPr>
            <w:r>
              <w:rPr>
                <w:rFonts w:ascii="宋体" w:hAnsi="宋体" w:cs="宋体" w:hint="eastAsia"/>
                <w:sz w:val="24"/>
              </w:rPr>
              <w:t>1台</w:t>
            </w:r>
          </w:p>
        </w:tc>
      </w:tr>
      <w:tr w:rsidR="002B6001" w:rsidRPr="00260B46" w:rsidTr="00CD3D79">
        <w:trPr>
          <w:trHeight w:val="21"/>
        </w:trPr>
        <w:tc>
          <w:tcPr>
            <w:tcW w:w="694" w:type="dxa"/>
            <w:vAlign w:val="center"/>
          </w:tcPr>
          <w:p w:rsidR="002B6001" w:rsidRDefault="002B6001" w:rsidP="007E5C05">
            <w:pPr>
              <w:jc w:val="center"/>
              <w:rPr>
                <w:rFonts w:ascii="宋体" w:hAnsi="宋体" w:cs="宋体"/>
                <w:sz w:val="24"/>
              </w:rPr>
            </w:pPr>
            <w:r>
              <w:rPr>
                <w:rFonts w:ascii="宋体" w:hAnsi="宋体" w:cs="宋体" w:hint="eastAsia"/>
                <w:sz w:val="24"/>
              </w:rPr>
              <w:t>23</w:t>
            </w:r>
          </w:p>
        </w:tc>
        <w:tc>
          <w:tcPr>
            <w:tcW w:w="3647" w:type="dxa"/>
            <w:vAlign w:val="center"/>
          </w:tcPr>
          <w:p w:rsidR="002B6001" w:rsidRPr="002B6001" w:rsidRDefault="002B6001" w:rsidP="002B6001">
            <w:pPr>
              <w:widowControl/>
              <w:adjustRightInd/>
              <w:spacing w:line="240" w:lineRule="auto"/>
              <w:jc w:val="center"/>
              <w:textAlignment w:val="auto"/>
              <w:rPr>
                <w:sz w:val="22"/>
                <w:szCs w:val="22"/>
              </w:rPr>
            </w:pPr>
            <w:r>
              <w:rPr>
                <w:rFonts w:hint="eastAsia"/>
                <w:sz w:val="22"/>
                <w:szCs w:val="22"/>
              </w:rPr>
              <w:t>脸谱</w:t>
            </w:r>
          </w:p>
        </w:tc>
        <w:tc>
          <w:tcPr>
            <w:tcW w:w="2827" w:type="dxa"/>
            <w:vAlign w:val="center"/>
          </w:tcPr>
          <w:p w:rsidR="002B6001" w:rsidRDefault="002B6001" w:rsidP="007E5C05">
            <w:pPr>
              <w:jc w:val="center"/>
              <w:rPr>
                <w:rFonts w:ascii="宋体" w:hAnsi="宋体" w:cs="宋体"/>
                <w:sz w:val="24"/>
              </w:rPr>
            </w:pPr>
            <w:r>
              <w:rPr>
                <w:rFonts w:ascii="宋体" w:hAnsi="宋体" w:cs="宋体" w:hint="eastAsia"/>
                <w:sz w:val="24"/>
              </w:rPr>
              <w:t>设备</w:t>
            </w:r>
            <w:r w:rsidRPr="00260B46">
              <w:rPr>
                <w:rFonts w:ascii="宋体" w:hAnsi="宋体" w:cs="宋体" w:hint="eastAsia"/>
                <w:sz w:val="24"/>
              </w:rPr>
              <w:t>数量</w:t>
            </w:r>
          </w:p>
        </w:tc>
        <w:tc>
          <w:tcPr>
            <w:tcW w:w="1221" w:type="dxa"/>
            <w:vAlign w:val="center"/>
          </w:tcPr>
          <w:p w:rsidR="002B6001" w:rsidRDefault="002B6001" w:rsidP="001C4A01">
            <w:pPr>
              <w:jc w:val="center"/>
              <w:rPr>
                <w:rFonts w:ascii="宋体" w:hAnsi="宋体" w:cs="宋体"/>
                <w:sz w:val="24"/>
              </w:rPr>
            </w:pPr>
            <w:r>
              <w:rPr>
                <w:rFonts w:ascii="宋体" w:hAnsi="宋体" w:cs="宋体" w:hint="eastAsia"/>
                <w:sz w:val="24"/>
              </w:rPr>
              <w:t>1台</w:t>
            </w:r>
          </w:p>
        </w:tc>
      </w:tr>
      <w:tr w:rsidR="002B6001" w:rsidRPr="00260B46" w:rsidTr="00CD3D79">
        <w:trPr>
          <w:trHeight w:val="21"/>
        </w:trPr>
        <w:tc>
          <w:tcPr>
            <w:tcW w:w="694" w:type="dxa"/>
            <w:vAlign w:val="center"/>
          </w:tcPr>
          <w:p w:rsidR="002B6001" w:rsidRDefault="00724FF1" w:rsidP="007E5C05">
            <w:pPr>
              <w:jc w:val="center"/>
              <w:rPr>
                <w:rFonts w:ascii="宋体" w:hAnsi="宋体" w:cs="宋体"/>
                <w:sz w:val="24"/>
              </w:rPr>
            </w:pPr>
            <w:r>
              <w:rPr>
                <w:rFonts w:ascii="宋体" w:hAnsi="宋体" w:cs="宋体" w:hint="eastAsia"/>
                <w:sz w:val="24"/>
              </w:rPr>
              <w:t>24</w:t>
            </w:r>
          </w:p>
        </w:tc>
        <w:tc>
          <w:tcPr>
            <w:tcW w:w="3647" w:type="dxa"/>
            <w:vAlign w:val="center"/>
          </w:tcPr>
          <w:p w:rsidR="002B6001" w:rsidRPr="00724FF1" w:rsidRDefault="002B6001" w:rsidP="00724FF1">
            <w:pPr>
              <w:widowControl/>
              <w:adjustRightInd/>
              <w:spacing w:line="240" w:lineRule="auto"/>
              <w:jc w:val="center"/>
              <w:textAlignment w:val="auto"/>
              <w:rPr>
                <w:color w:val="000000"/>
                <w:sz w:val="22"/>
                <w:szCs w:val="22"/>
              </w:rPr>
            </w:pPr>
            <w:r>
              <w:rPr>
                <w:rFonts w:hint="eastAsia"/>
                <w:color w:val="000000"/>
                <w:sz w:val="22"/>
                <w:szCs w:val="22"/>
              </w:rPr>
              <w:t>综合平台</w:t>
            </w:r>
          </w:p>
        </w:tc>
        <w:tc>
          <w:tcPr>
            <w:tcW w:w="2827" w:type="dxa"/>
            <w:vAlign w:val="center"/>
          </w:tcPr>
          <w:p w:rsidR="002B6001" w:rsidRDefault="00724FF1" w:rsidP="007E5C05">
            <w:pPr>
              <w:jc w:val="center"/>
              <w:rPr>
                <w:rFonts w:ascii="宋体" w:hAnsi="宋体" w:cs="宋体"/>
                <w:sz w:val="24"/>
              </w:rPr>
            </w:pPr>
            <w:r>
              <w:rPr>
                <w:rFonts w:ascii="宋体" w:hAnsi="宋体" w:cs="宋体" w:hint="eastAsia"/>
                <w:sz w:val="24"/>
              </w:rPr>
              <w:t>设备</w:t>
            </w:r>
            <w:r w:rsidRPr="00260B46">
              <w:rPr>
                <w:rFonts w:ascii="宋体" w:hAnsi="宋体" w:cs="宋体" w:hint="eastAsia"/>
                <w:sz w:val="24"/>
              </w:rPr>
              <w:t>数量</w:t>
            </w:r>
          </w:p>
        </w:tc>
        <w:tc>
          <w:tcPr>
            <w:tcW w:w="1221" w:type="dxa"/>
            <w:vAlign w:val="center"/>
          </w:tcPr>
          <w:p w:rsidR="002B6001" w:rsidRDefault="00724FF1" w:rsidP="001C4A01">
            <w:pPr>
              <w:jc w:val="center"/>
              <w:rPr>
                <w:rFonts w:ascii="宋体" w:hAnsi="宋体" w:cs="宋体"/>
                <w:sz w:val="24"/>
              </w:rPr>
            </w:pPr>
            <w:r>
              <w:rPr>
                <w:rFonts w:ascii="宋体" w:hAnsi="宋体" w:cs="宋体" w:hint="eastAsia"/>
                <w:sz w:val="24"/>
              </w:rPr>
              <w:t>1台</w:t>
            </w:r>
          </w:p>
        </w:tc>
      </w:tr>
    </w:tbl>
    <w:p w:rsidR="0055688A" w:rsidRPr="00260B46" w:rsidRDefault="0055688A" w:rsidP="0055688A">
      <w:pPr>
        <w:pStyle w:val="ad"/>
        <w:tabs>
          <w:tab w:val="left" w:pos="540"/>
        </w:tabs>
        <w:snapToGrid w:val="0"/>
        <w:spacing w:line="360" w:lineRule="auto"/>
        <w:ind w:left="420"/>
        <w:rPr>
          <w:rFonts w:ascii="Arial" w:hAnsi="Arial" w:cs="Arial"/>
          <w:sz w:val="24"/>
          <w:szCs w:val="24"/>
          <w:shd w:val="clear" w:color="auto" w:fill="FFFFFF"/>
        </w:rPr>
      </w:pPr>
    </w:p>
    <w:p w:rsidR="0055688A" w:rsidRPr="00260B46" w:rsidRDefault="0055688A" w:rsidP="0055688A">
      <w:pPr>
        <w:pStyle w:val="ad"/>
        <w:tabs>
          <w:tab w:val="left" w:pos="540"/>
        </w:tabs>
        <w:snapToGrid w:val="0"/>
        <w:spacing w:line="360" w:lineRule="auto"/>
        <w:ind w:left="420"/>
        <w:rPr>
          <w:rFonts w:hAnsi="宋体"/>
          <w:b/>
          <w:sz w:val="24"/>
          <w:szCs w:val="24"/>
        </w:rPr>
      </w:pPr>
      <w:r w:rsidRPr="00260B46">
        <w:rPr>
          <w:rFonts w:hAnsi="宋体" w:hint="eastAsia"/>
          <w:b/>
          <w:sz w:val="24"/>
          <w:szCs w:val="24"/>
        </w:rPr>
        <w:t>（三）维保服务要求</w:t>
      </w:r>
    </w:p>
    <w:p w:rsidR="0055688A" w:rsidRPr="00BF320D" w:rsidRDefault="0055688A" w:rsidP="00F812E6">
      <w:pPr>
        <w:widowControl/>
        <w:adjustRightInd/>
        <w:spacing w:line="360" w:lineRule="auto"/>
        <w:ind w:left="400"/>
        <w:jc w:val="left"/>
        <w:textAlignment w:val="auto"/>
        <w:rPr>
          <w:rFonts w:ascii="宋体" w:eastAsiaTheme="minorEastAsia" w:hAnsi="宋体" w:cs="Courier New"/>
          <w:bCs/>
          <w:kern w:val="2"/>
          <w:sz w:val="24"/>
        </w:rPr>
      </w:pPr>
      <w:r w:rsidRPr="00260B46">
        <w:rPr>
          <w:rFonts w:hAnsi="宋体" w:hint="eastAsia"/>
          <w:bCs/>
          <w:sz w:val="24"/>
        </w:rPr>
        <w:t>1</w:t>
      </w:r>
      <w:r w:rsidRPr="00260B46">
        <w:rPr>
          <w:rFonts w:hAnsi="宋体" w:hint="eastAsia"/>
          <w:bCs/>
          <w:sz w:val="24"/>
        </w:rPr>
        <w:t>、</w:t>
      </w:r>
      <w:r w:rsidRPr="00BF320D">
        <w:rPr>
          <w:rFonts w:ascii="宋体" w:eastAsiaTheme="minorEastAsia" w:hAnsi="宋体" w:cs="Courier New" w:hint="eastAsia"/>
          <w:bCs/>
          <w:kern w:val="2"/>
          <w:sz w:val="24"/>
        </w:rPr>
        <w:t>★</w:t>
      </w:r>
      <w:r w:rsidR="006D1511" w:rsidRPr="000200AF">
        <w:rPr>
          <w:rFonts w:ascii="宋体" w:eastAsiaTheme="minorEastAsia" w:hAnsi="宋体" w:cs="Courier New" w:hint="eastAsia"/>
          <w:bCs/>
          <w:kern w:val="2"/>
          <w:sz w:val="24"/>
        </w:rPr>
        <w:t>投标人拟组建的本项目实施团队在岗人数应不少于</w:t>
      </w:r>
      <w:r w:rsidR="006D1511" w:rsidRPr="000200AF">
        <w:rPr>
          <w:rFonts w:ascii="宋体" w:eastAsiaTheme="minorEastAsia" w:hAnsi="宋体" w:cs="Courier New"/>
          <w:bCs/>
          <w:kern w:val="2"/>
          <w:sz w:val="24"/>
        </w:rPr>
        <w:t>5</w:t>
      </w:r>
      <w:r w:rsidR="006D1511" w:rsidRPr="000200AF">
        <w:rPr>
          <w:rFonts w:ascii="宋体" w:eastAsiaTheme="minorEastAsia" w:hAnsi="宋体" w:cs="Courier New" w:hint="eastAsia"/>
          <w:bCs/>
          <w:kern w:val="2"/>
          <w:sz w:val="24"/>
        </w:rPr>
        <w:t>人（均须为投标人本单位在职人员），其中，项目</w:t>
      </w:r>
      <w:r w:rsidR="004020CA">
        <w:rPr>
          <w:rFonts w:ascii="宋体" w:eastAsiaTheme="minorEastAsia" w:hAnsi="宋体" w:cs="Courier New" w:hint="eastAsia"/>
          <w:bCs/>
          <w:kern w:val="2"/>
          <w:sz w:val="24"/>
        </w:rPr>
        <w:t>技术</w:t>
      </w:r>
      <w:r w:rsidR="006D1511" w:rsidRPr="000200AF">
        <w:rPr>
          <w:rFonts w:ascii="宋体" w:eastAsiaTheme="minorEastAsia" w:hAnsi="宋体" w:cs="Courier New" w:hint="eastAsia"/>
          <w:bCs/>
          <w:kern w:val="2"/>
          <w:sz w:val="24"/>
        </w:rPr>
        <w:t>管理员不少于1人，</w:t>
      </w:r>
      <w:r w:rsidR="000200AF">
        <w:rPr>
          <w:rFonts w:ascii="宋体" w:eastAsiaTheme="minorEastAsia" w:hAnsi="宋体" w:cs="Courier New" w:hint="eastAsia"/>
          <w:bCs/>
          <w:kern w:val="2"/>
          <w:sz w:val="24"/>
        </w:rPr>
        <w:t>维保</w:t>
      </w:r>
      <w:r w:rsidR="00AA5312">
        <w:rPr>
          <w:rFonts w:ascii="宋体" w:eastAsiaTheme="minorEastAsia" w:hAnsi="宋体" w:cs="Courier New" w:hint="eastAsia"/>
          <w:bCs/>
          <w:kern w:val="2"/>
          <w:sz w:val="24"/>
        </w:rPr>
        <w:t>人</w:t>
      </w:r>
      <w:r w:rsidR="006D1511" w:rsidRPr="000200AF">
        <w:rPr>
          <w:rFonts w:ascii="宋体" w:eastAsiaTheme="minorEastAsia" w:hAnsi="宋体" w:cs="Courier New" w:hint="eastAsia"/>
          <w:bCs/>
          <w:kern w:val="2"/>
          <w:sz w:val="24"/>
        </w:rPr>
        <w:t>员不少于</w:t>
      </w:r>
      <w:r w:rsidR="006D1511" w:rsidRPr="000200AF">
        <w:rPr>
          <w:rFonts w:ascii="宋体" w:eastAsiaTheme="minorEastAsia" w:hAnsi="宋体" w:cs="Courier New"/>
          <w:bCs/>
          <w:kern w:val="2"/>
          <w:sz w:val="24"/>
        </w:rPr>
        <w:t>4</w:t>
      </w:r>
      <w:r w:rsidR="006D1511" w:rsidRPr="000200AF">
        <w:rPr>
          <w:rFonts w:ascii="宋体" w:eastAsiaTheme="minorEastAsia" w:hAnsi="宋体" w:cs="Courier New" w:hint="eastAsia"/>
          <w:bCs/>
          <w:kern w:val="2"/>
          <w:sz w:val="24"/>
        </w:rPr>
        <w:t>人（需具备相应专业上岗操作证）</w:t>
      </w:r>
      <w:r w:rsidR="00BF320D">
        <w:rPr>
          <w:rFonts w:ascii="宋体" w:eastAsiaTheme="minorEastAsia" w:hAnsi="宋体" w:cs="Courier New" w:hint="eastAsia"/>
          <w:bCs/>
          <w:kern w:val="2"/>
          <w:sz w:val="24"/>
        </w:rPr>
        <w:t>，</w:t>
      </w:r>
      <w:r w:rsidR="006D1511" w:rsidRPr="000200AF">
        <w:rPr>
          <w:rFonts w:ascii="宋体" w:eastAsiaTheme="minorEastAsia" w:hAnsi="宋体" w:cs="Courier New" w:hint="eastAsia"/>
          <w:bCs/>
          <w:kern w:val="2"/>
          <w:sz w:val="24"/>
        </w:rPr>
        <w:t>越秀院区及黄埔院区</w:t>
      </w:r>
      <w:r w:rsidR="00434571">
        <w:rPr>
          <w:rFonts w:ascii="宋体" w:eastAsiaTheme="minorEastAsia" w:hAnsi="宋体" w:cs="Courier New" w:hint="eastAsia"/>
          <w:bCs/>
          <w:kern w:val="2"/>
          <w:sz w:val="24"/>
        </w:rPr>
        <w:t>正常工作日（8:00-12:00、13:30-17:30）</w:t>
      </w:r>
      <w:r w:rsidR="006D1511" w:rsidRPr="000200AF">
        <w:rPr>
          <w:rFonts w:ascii="宋体" w:eastAsiaTheme="minorEastAsia" w:hAnsi="宋体" w:cs="Courier New" w:hint="eastAsia"/>
          <w:bCs/>
          <w:kern w:val="2"/>
          <w:sz w:val="24"/>
        </w:rPr>
        <w:t>需各派出长驻专业人员2名，</w:t>
      </w:r>
      <w:r w:rsidR="00BF320D">
        <w:rPr>
          <w:rFonts w:ascii="宋体" w:eastAsiaTheme="minorEastAsia" w:hAnsi="宋体" w:cs="Courier New" w:hint="eastAsia"/>
          <w:bCs/>
          <w:kern w:val="2"/>
          <w:sz w:val="24"/>
        </w:rPr>
        <w:t>夜间及</w:t>
      </w:r>
      <w:r w:rsidR="00434571">
        <w:rPr>
          <w:rFonts w:ascii="宋体" w:eastAsiaTheme="minorEastAsia" w:hAnsi="宋体" w:cs="Courier New" w:hint="eastAsia"/>
          <w:bCs/>
          <w:kern w:val="2"/>
          <w:sz w:val="24"/>
        </w:rPr>
        <w:t>周末、</w:t>
      </w:r>
      <w:r w:rsidR="00BF320D">
        <w:rPr>
          <w:rFonts w:ascii="宋体" w:eastAsiaTheme="minorEastAsia" w:hAnsi="宋体" w:cs="Courier New" w:hint="eastAsia"/>
          <w:bCs/>
          <w:kern w:val="2"/>
          <w:sz w:val="24"/>
        </w:rPr>
        <w:t>节假日至少需1人在院内备勤处理突发情况，</w:t>
      </w:r>
      <w:r w:rsidR="006D1511" w:rsidRPr="000200AF">
        <w:rPr>
          <w:rFonts w:ascii="宋体" w:eastAsiaTheme="minorEastAsia" w:hAnsi="宋体" w:cs="Courier New" w:hint="eastAsia"/>
          <w:bCs/>
          <w:kern w:val="2"/>
          <w:sz w:val="24"/>
        </w:rPr>
        <w:t>进行日常维护和解决现场故障。</w:t>
      </w:r>
      <w:r w:rsidR="00B577D2">
        <w:rPr>
          <w:rFonts w:ascii="宋体" w:eastAsiaTheme="minorEastAsia" w:hAnsi="宋体" w:cs="Courier New" w:hint="eastAsia"/>
          <w:bCs/>
          <w:kern w:val="2"/>
          <w:sz w:val="24"/>
        </w:rPr>
        <w:t>项目</w:t>
      </w:r>
      <w:r w:rsidR="004020CA">
        <w:rPr>
          <w:rFonts w:ascii="宋体" w:eastAsiaTheme="minorEastAsia" w:hAnsi="宋体" w:cs="Courier New" w:hint="eastAsia"/>
          <w:bCs/>
          <w:kern w:val="2"/>
          <w:sz w:val="24"/>
        </w:rPr>
        <w:t>技术</w:t>
      </w:r>
      <w:r w:rsidR="00B577D2">
        <w:rPr>
          <w:rFonts w:ascii="宋体" w:eastAsiaTheme="minorEastAsia" w:hAnsi="宋体" w:cs="Courier New" w:hint="eastAsia"/>
          <w:bCs/>
          <w:kern w:val="2"/>
          <w:sz w:val="24"/>
        </w:rPr>
        <w:t>管理人</w:t>
      </w:r>
      <w:r w:rsidR="00B577D2">
        <w:rPr>
          <w:rFonts w:ascii="宋体" w:eastAsiaTheme="minorEastAsia" w:hAnsi="宋体" w:cs="Courier New"/>
          <w:bCs/>
          <w:kern w:val="2"/>
          <w:sz w:val="24"/>
        </w:rPr>
        <w:t>员</w:t>
      </w:r>
      <w:r w:rsidR="004020CA">
        <w:rPr>
          <w:rFonts w:ascii="宋体" w:eastAsiaTheme="minorEastAsia" w:hAnsi="宋体" w:cs="Courier New" w:hint="eastAsia"/>
          <w:bCs/>
          <w:kern w:val="2"/>
          <w:sz w:val="24"/>
        </w:rPr>
        <w:t>需每月</w:t>
      </w:r>
      <w:r w:rsidR="004020CA">
        <w:rPr>
          <w:rFonts w:ascii="宋体" w:eastAsiaTheme="minorEastAsia" w:hAnsi="宋体" w:cs="Courier New"/>
          <w:bCs/>
          <w:kern w:val="2"/>
          <w:sz w:val="24"/>
        </w:rPr>
        <w:t>在两个院区驻场时间</w:t>
      </w:r>
      <w:r w:rsidR="000C2730">
        <w:rPr>
          <w:rFonts w:ascii="宋体" w:eastAsiaTheme="minorEastAsia" w:hAnsi="宋体" w:cs="Courier New" w:hint="eastAsia"/>
          <w:bCs/>
          <w:kern w:val="2"/>
          <w:sz w:val="24"/>
        </w:rPr>
        <w:t>各</w:t>
      </w:r>
      <w:r w:rsidR="00BF320D">
        <w:rPr>
          <w:rFonts w:ascii="宋体" w:eastAsiaTheme="minorEastAsia" w:hAnsi="宋体" w:cs="Courier New"/>
          <w:bCs/>
          <w:kern w:val="2"/>
          <w:sz w:val="24"/>
        </w:rPr>
        <w:t>不</w:t>
      </w:r>
      <w:r w:rsidR="004020CA">
        <w:rPr>
          <w:rFonts w:ascii="宋体" w:eastAsiaTheme="minorEastAsia" w:hAnsi="宋体" w:cs="Courier New"/>
          <w:bCs/>
          <w:kern w:val="2"/>
          <w:sz w:val="24"/>
        </w:rPr>
        <w:t>低于</w:t>
      </w:r>
      <w:r w:rsidR="005C1A45">
        <w:rPr>
          <w:rFonts w:ascii="宋体" w:eastAsiaTheme="minorEastAsia" w:hAnsi="宋体" w:cs="Courier New"/>
          <w:bCs/>
          <w:kern w:val="2"/>
          <w:sz w:val="24"/>
        </w:rPr>
        <w:t>10</w:t>
      </w:r>
      <w:r w:rsidR="00BF320D">
        <w:rPr>
          <w:rFonts w:ascii="宋体" w:eastAsiaTheme="minorEastAsia" w:hAnsi="宋体" w:cs="Courier New" w:hint="eastAsia"/>
          <w:bCs/>
          <w:kern w:val="2"/>
          <w:sz w:val="24"/>
        </w:rPr>
        <w:t>天</w:t>
      </w:r>
      <w:r w:rsidR="004020CA">
        <w:rPr>
          <w:rFonts w:ascii="宋体" w:eastAsiaTheme="minorEastAsia" w:hAnsi="宋体" w:cs="Courier New" w:hint="eastAsia"/>
          <w:bCs/>
          <w:kern w:val="2"/>
          <w:sz w:val="24"/>
        </w:rPr>
        <w:t>,</w:t>
      </w:r>
      <w:r w:rsidR="005305F2">
        <w:rPr>
          <w:rFonts w:ascii="宋体" w:eastAsiaTheme="minorEastAsia" w:hAnsi="宋体" w:cs="Courier New" w:hint="eastAsia"/>
          <w:bCs/>
          <w:kern w:val="2"/>
          <w:sz w:val="24"/>
        </w:rPr>
        <w:t>整个</w:t>
      </w:r>
      <w:r w:rsidR="005305F2">
        <w:rPr>
          <w:rFonts w:ascii="宋体" w:eastAsiaTheme="minorEastAsia" w:hAnsi="宋体" w:cs="Courier New"/>
          <w:bCs/>
          <w:kern w:val="2"/>
          <w:sz w:val="24"/>
        </w:rPr>
        <w:t>项目组人员</w:t>
      </w:r>
      <w:r w:rsidR="006D1511" w:rsidRPr="000200AF">
        <w:rPr>
          <w:rFonts w:ascii="宋体" w:eastAsiaTheme="minorEastAsia" w:hAnsi="宋体" w:cs="Courier New" w:hint="eastAsia"/>
          <w:bCs/>
          <w:kern w:val="2"/>
          <w:sz w:val="24"/>
        </w:rPr>
        <w:t>未经采购人同意，中标人不得擅自调换和撤离；</w:t>
      </w:r>
    </w:p>
    <w:p w:rsidR="005305F2" w:rsidRDefault="0055688A" w:rsidP="00F812E6">
      <w:pPr>
        <w:pStyle w:val="ad"/>
        <w:tabs>
          <w:tab w:val="left" w:pos="540"/>
        </w:tabs>
        <w:snapToGrid w:val="0"/>
        <w:spacing w:line="360" w:lineRule="auto"/>
        <w:ind w:left="420"/>
        <w:rPr>
          <w:rFonts w:hAnsi="宋体"/>
          <w:bCs/>
          <w:sz w:val="24"/>
          <w:szCs w:val="24"/>
        </w:rPr>
      </w:pPr>
      <w:r w:rsidRPr="00260B46">
        <w:rPr>
          <w:rFonts w:hAnsi="宋体" w:hint="eastAsia"/>
          <w:bCs/>
          <w:sz w:val="24"/>
          <w:szCs w:val="24"/>
        </w:rPr>
        <w:t>2</w:t>
      </w:r>
      <w:r w:rsidR="0080773B">
        <w:rPr>
          <w:rFonts w:hAnsi="宋体" w:hint="eastAsia"/>
          <w:bCs/>
          <w:sz w:val="24"/>
          <w:szCs w:val="24"/>
        </w:rPr>
        <w:t>、中标人每天对越秀院区（</w:t>
      </w:r>
      <w:r w:rsidR="0080773B" w:rsidRPr="00BF320D">
        <w:rPr>
          <w:rFonts w:hAnsi="宋体" w:hint="eastAsia"/>
          <w:bCs/>
          <w:sz w:val="24"/>
          <w:szCs w:val="24"/>
        </w:rPr>
        <w:t>含</w:t>
      </w:r>
      <w:r w:rsidR="00434571">
        <w:rPr>
          <w:rFonts w:hAnsi="宋体" w:hint="eastAsia"/>
          <w:sz w:val="24"/>
          <w:bdr w:val="none" w:sz="0" w:space="0" w:color="auto" w:frame="1"/>
        </w:rPr>
        <w:t>青菜岗21号大院</w:t>
      </w:r>
      <w:r w:rsidR="0080773B" w:rsidRPr="00BF320D">
        <w:rPr>
          <w:rFonts w:hAnsi="宋体" w:hint="eastAsia"/>
          <w:bCs/>
          <w:sz w:val="24"/>
          <w:szCs w:val="24"/>
        </w:rPr>
        <w:t>、</w:t>
      </w:r>
      <w:r w:rsidR="0080773B" w:rsidRPr="00BF320D">
        <w:rPr>
          <w:rFonts w:hAnsi="宋体"/>
          <w:bCs/>
          <w:sz w:val="24"/>
          <w:szCs w:val="24"/>
        </w:rPr>
        <w:t>华泰</w:t>
      </w:r>
      <w:r w:rsidR="0080773B" w:rsidRPr="00BF320D">
        <w:rPr>
          <w:rFonts w:hAnsi="宋体" w:hint="eastAsia"/>
          <w:bCs/>
          <w:sz w:val="24"/>
          <w:szCs w:val="24"/>
        </w:rPr>
        <w:t>宾馆</w:t>
      </w:r>
      <w:r w:rsidR="0080773B" w:rsidRPr="00BF320D">
        <w:rPr>
          <w:rFonts w:hAnsi="宋体"/>
          <w:bCs/>
          <w:sz w:val="24"/>
          <w:szCs w:val="24"/>
        </w:rPr>
        <w:t>租赁区域</w:t>
      </w:r>
      <w:r w:rsidR="006D1511">
        <w:rPr>
          <w:rFonts w:hAnsi="宋体" w:hint="eastAsia"/>
          <w:bCs/>
          <w:sz w:val="24"/>
          <w:szCs w:val="24"/>
        </w:rPr>
        <w:t>）</w:t>
      </w:r>
      <w:r w:rsidRPr="00260B46">
        <w:rPr>
          <w:rFonts w:hAnsi="宋体" w:hint="eastAsia"/>
          <w:bCs/>
          <w:sz w:val="24"/>
          <w:szCs w:val="24"/>
        </w:rPr>
        <w:t>、黄埔院区</w:t>
      </w:r>
      <w:r w:rsidR="0080773B">
        <w:rPr>
          <w:rFonts w:hAnsi="宋体" w:hint="eastAsia"/>
          <w:bCs/>
          <w:sz w:val="24"/>
          <w:szCs w:val="24"/>
        </w:rPr>
        <w:t>(</w:t>
      </w:r>
      <w:r w:rsidR="005C1A45">
        <w:rPr>
          <w:rFonts w:hAnsi="宋体" w:hint="eastAsia"/>
          <w:bCs/>
          <w:sz w:val="24"/>
          <w:szCs w:val="24"/>
        </w:rPr>
        <w:t>含</w:t>
      </w:r>
      <w:r w:rsidR="0080773B">
        <w:rPr>
          <w:rFonts w:hAnsi="宋体" w:hint="eastAsia"/>
          <w:sz w:val="24"/>
          <w:bdr w:val="none" w:sz="0" w:space="0" w:color="auto" w:frame="1"/>
        </w:rPr>
        <w:t>腾飞园</w:t>
      </w:r>
      <w:r w:rsidR="0080773B">
        <w:rPr>
          <w:rFonts w:hAnsi="宋体"/>
          <w:sz w:val="24"/>
          <w:bdr w:val="none" w:sz="0" w:space="0" w:color="auto" w:frame="1"/>
        </w:rPr>
        <w:t>实验室</w:t>
      </w:r>
      <w:r w:rsidR="0080773B">
        <w:rPr>
          <w:rFonts w:hAnsi="宋体" w:hint="eastAsia"/>
          <w:bCs/>
          <w:sz w:val="24"/>
          <w:szCs w:val="24"/>
        </w:rPr>
        <w:t>)</w:t>
      </w:r>
      <w:r w:rsidRPr="00260B46">
        <w:rPr>
          <w:rFonts w:hAnsi="宋体" w:hint="eastAsia"/>
          <w:bCs/>
          <w:sz w:val="24"/>
          <w:szCs w:val="24"/>
        </w:rPr>
        <w:t>所有门禁、监控</w:t>
      </w:r>
      <w:r w:rsidR="00434571">
        <w:rPr>
          <w:rFonts w:hAnsi="宋体" w:hint="eastAsia"/>
          <w:bCs/>
          <w:sz w:val="24"/>
          <w:szCs w:val="24"/>
        </w:rPr>
        <w:t>、监控大屏等</w:t>
      </w:r>
      <w:r w:rsidR="00264852">
        <w:rPr>
          <w:rFonts w:hAnsi="宋体" w:hint="eastAsia"/>
          <w:bCs/>
          <w:sz w:val="24"/>
          <w:szCs w:val="24"/>
        </w:rPr>
        <w:t>系统后台</w:t>
      </w:r>
      <w:r w:rsidRPr="00260B46">
        <w:rPr>
          <w:rFonts w:hAnsi="宋体" w:hint="eastAsia"/>
          <w:bCs/>
          <w:sz w:val="24"/>
          <w:szCs w:val="24"/>
        </w:rPr>
        <w:t>运行情况</w:t>
      </w:r>
      <w:r w:rsidR="00264852">
        <w:rPr>
          <w:rFonts w:hAnsi="宋体" w:hint="eastAsia"/>
          <w:bCs/>
          <w:sz w:val="24"/>
          <w:szCs w:val="24"/>
        </w:rPr>
        <w:t>全面</w:t>
      </w:r>
      <w:r w:rsidRPr="00260B46">
        <w:rPr>
          <w:rFonts w:hAnsi="宋体" w:hint="eastAsia"/>
          <w:bCs/>
          <w:sz w:val="24"/>
          <w:szCs w:val="24"/>
        </w:rPr>
        <w:t>巡检一次，做到及时发现故障并</w:t>
      </w:r>
      <w:r w:rsidR="00264852">
        <w:rPr>
          <w:rFonts w:hAnsi="宋体" w:hint="eastAsia"/>
          <w:bCs/>
          <w:sz w:val="24"/>
          <w:szCs w:val="24"/>
        </w:rPr>
        <w:t>解决；</w:t>
      </w:r>
    </w:p>
    <w:p w:rsidR="005305F2" w:rsidRDefault="005305F2" w:rsidP="0055688A">
      <w:pPr>
        <w:pStyle w:val="ad"/>
        <w:tabs>
          <w:tab w:val="left" w:pos="540"/>
        </w:tabs>
        <w:snapToGrid w:val="0"/>
        <w:spacing w:line="360" w:lineRule="auto"/>
        <w:ind w:left="420"/>
        <w:rPr>
          <w:rFonts w:hAnsi="宋体"/>
          <w:bCs/>
          <w:sz w:val="24"/>
          <w:szCs w:val="24"/>
        </w:rPr>
      </w:pPr>
      <w:r>
        <w:rPr>
          <w:rFonts w:hAnsi="宋体"/>
          <w:bCs/>
          <w:sz w:val="24"/>
          <w:szCs w:val="24"/>
        </w:rPr>
        <w:t>3</w:t>
      </w:r>
      <w:r>
        <w:rPr>
          <w:rFonts w:hAnsi="宋体" w:hint="eastAsia"/>
          <w:bCs/>
          <w:sz w:val="24"/>
          <w:szCs w:val="24"/>
        </w:rPr>
        <w:t>、中标人每周</w:t>
      </w:r>
      <w:r>
        <w:rPr>
          <w:rFonts w:hAnsi="宋体"/>
          <w:bCs/>
          <w:sz w:val="24"/>
          <w:szCs w:val="24"/>
        </w:rPr>
        <w:t>对</w:t>
      </w:r>
      <w:r>
        <w:rPr>
          <w:rFonts w:hAnsi="宋体" w:hint="eastAsia"/>
          <w:bCs/>
          <w:sz w:val="24"/>
          <w:szCs w:val="24"/>
        </w:rPr>
        <w:t>监控</w:t>
      </w:r>
      <w:r>
        <w:rPr>
          <w:rFonts w:hAnsi="宋体"/>
          <w:bCs/>
          <w:sz w:val="24"/>
          <w:szCs w:val="24"/>
        </w:rPr>
        <w:t>系统存储情况，门禁</w:t>
      </w:r>
      <w:r>
        <w:rPr>
          <w:rFonts w:hAnsi="宋体" w:hint="eastAsia"/>
          <w:bCs/>
          <w:sz w:val="24"/>
          <w:szCs w:val="24"/>
        </w:rPr>
        <w:t>系统</w:t>
      </w:r>
      <w:r>
        <w:rPr>
          <w:rFonts w:hAnsi="宋体"/>
          <w:bCs/>
          <w:sz w:val="24"/>
          <w:szCs w:val="24"/>
        </w:rPr>
        <w:t>设备</w:t>
      </w:r>
      <w:r w:rsidR="00264852">
        <w:rPr>
          <w:rFonts w:hAnsi="宋体" w:hint="eastAsia"/>
          <w:bCs/>
          <w:sz w:val="24"/>
          <w:szCs w:val="24"/>
        </w:rPr>
        <w:t>（</w:t>
      </w:r>
      <w:r>
        <w:rPr>
          <w:rFonts w:hAnsi="宋体"/>
          <w:bCs/>
          <w:sz w:val="24"/>
          <w:szCs w:val="24"/>
        </w:rPr>
        <w:t>含磁力锁、读卡器、</w:t>
      </w:r>
      <w:r>
        <w:rPr>
          <w:rFonts w:hAnsi="宋体" w:hint="eastAsia"/>
          <w:bCs/>
          <w:sz w:val="24"/>
          <w:szCs w:val="24"/>
        </w:rPr>
        <w:lastRenderedPageBreak/>
        <w:t>控制</w:t>
      </w:r>
      <w:r>
        <w:rPr>
          <w:rFonts w:hAnsi="宋体"/>
          <w:bCs/>
          <w:sz w:val="24"/>
          <w:szCs w:val="24"/>
        </w:rPr>
        <w:t>主板</w:t>
      </w:r>
      <w:r w:rsidR="00264852">
        <w:rPr>
          <w:rFonts w:hAnsi="宋体" w:hint="eastAsia"/>
          <w:bCs/>
          <w:sz w:val="24"/>
          <w:szCs w:val="24"/>
        </w:rPr>
        <w:t>)</w:t>
      </w:r>
      <w:r>
        <w:rPr>
          <w:rFonts w:hAnsi="宋体"/>
          <w:bCs/>
          <w:sz w:val="24"/>
          <w:szCs w:val="24"/>
        </w:rPr>
        <w:t>进行一次</w:t>
      </w:r>
      <w:r w:rsidR="00264852">
        <w:rPr>
          <w:rFonts w:hAnsi="宋体" w:hint="eastAsia"/>
          <w:bCs/>
          <w:sz w:val="24"/>
          <w:szCs w:val="24"/>
        </w:rPr>
        <w:t>现场</w:t>
      </w:r>
      <w:r>
        <w:rPr>
          <w:rFonts w:hAnsi="宋体"/>
          <w:bCs/>
          <w:sz w:val="24"/>
          <w:szCs w:val="24"/>
        </w:rPr>
        <w:t>巡检，</w:t>
      </w:r>
      <w:r w:rsidRPr="00260B46">
        <w:rPr>
          <w:rFonts w:hAnsi="宋体" w:hint="eastAsia"/>
          <w:bCs/>
          <w:sz w:val="24"/>
          <w:szCs w:val="24"/>
        </w:rPr>
        <w:t>做到及时发现故障并解决</w:t>
      </w:r>
      <w:r w:rsidR="00264852">
        <w:rPr>
          <w:rFonts w:hAnsi="宋体" w:hint="eastAsia"/>
          <w:bCs/>
          <w:sz w:val="24"/>
          <w:szCs w:val="24"/>
        </w:rPr>
        <w:t>；</w:t>
      </w:r>
    </w:p>
    <w:p w:rsidR="0055688A" w:rsidRDefault="005305F2" w:rsidP="0055688A">
      <w:pPr>
        <w:pStyle w:val="ad"/>
        <w:tabs>
          <w:tab w:val="left" w:pos="540"/>
        </w:tabs>
        <w:snapToGrid w:val="0"/>
        <w:spacing w:line="360" w:lineRule="auto"/>
        <w:ind w:left="420"/>
        <w:rPr>
          <w:rFonts w:hAnsi="宋体"/>
          <w:bCs/>
          <w:sz w:val="24"/>
          <w:szCs w:val="24"/>
        </w:rPr>
      </w:pPr>
      <w:r>
        <w:rPr>
          <w:rFonts w:hAnsi="宋体" w:hint="eastAsia"/>
          <w:bCs/>
          <w:sz w:val="24"/>
          <w:szCs w:val="24"/>
        </w:rPr>
        <w:t>4、</w:t>
      </w:r>
      <w:r w:rsidR="00527DFE">
        <w:rPr>
          <w:rFonts w:hAnsi="宋体" w:hint="eastAsia"/>
          <w:bCs/>
          <w:sz w:val="24"/>
          <w:szCs w:val="24"/>
        </w:rPr>
        <w:t>每月对所有科室</w:t>
      </w:r>
      <w:r w:rsidR="00527DFE">
        <w:rPr>
          <w:rFonts w:hAnsi="宋体"/>
          <w:bCs/>
          <w:sz w:val="24"/>
          <w:szCs w:val="24"/>
        </w:rPr>
        <w:t>独立</w:t>
      </w:r>
      <w:r w:rsidR="0055688A" w:rsidRPr="00260B46">
        <w:rPr>
          <w:rFonts w:hAnsi="宋体" w:hint="eastAsia"/>
          <w:bCs/>
          <w:sz w:val="24"/>
          <w:szCs w:val="24"/>
        </w:rPr>
        <w:t>监控、报警系统和地下放疗中心的</w:t>
      </w:r>
      <w:r w:rsidR="00264852">
        <w:rPr>
          <w:rFonts w:hAnsi="宋体" w:hint="eastAsia"/>
          <w:bCs/>
          <w:sz w:val="24"/>
          <w:szCs w:val="24"/>
        </w:rPr>
        <w:t>背景音乐</w:t>
      </w:r>
      <w:r w:rsidR="0055688A" w:rsidRPr="00260B46">
        <w:rPr>
          <w:rFonts w:hAnsi="宋体" w:hint="eastAsia"/>
          <w:bCs/>
          <w:sz w:val="24"/>
          <w:szCs w:val="24"/>
        </w:rPr>
        <w:t>广播系统及相关设备</w:t>
      </w:r>
      <w:r w:rsidR="00527DFE">
        <w:rPr>
          <w:rFonts w:hAnsi="宋体" w:hint="eastAsia"/>
          <w:bCs/>
          <w:sz w:val="24"/>
          <w:szCs w:val="24"/>
        </w:rPr>
        <w:t>、</w:t>
      </w:r>
      <w:r w:rsidR="00527DFE">
        <w:rPr>
          <w:rFonts w:hAnsi="宋体"/>
          <w:bCs/>
          <w:sz w:val="24"/>
          <w:szCs w:val="24"/>
        </w:rPr>
        <w:t>各楼层的弱电间设备</w:t>
      </w:r>
      <w:r w:rsidR="0055688A" w:rsidRPr="00260B46">
        <w:rPr>
          <w:rFonts w:hAnsi="宋体" w:hint="eastAsia"/>
          <w:bCs/>
          <w:sz w:val="24"/>
          <w:szCs w:val="24"/>
        </w:rPr>
        <w:t>进行一次检测、维护和灰尘清扫，并填写维护检测报告</w:t>
      </w:r>
      <w:r w:rsidR="00264852">
        <w:rPr>
          <w:rFonts w:hAnsi="宋体" w:hint="eastAsia"/>
          <w:bCs/>
          <w:sz w:val="24"/>
          <w:szCs w:val="24"/>
        </w:rPr>
        <w:t>；</w:t>
      </w:r>
    </w:p>
    <w:p w:rsidR="00527DFE" w:rsidRPr="00527DFE" w:rsidRDefault="00527DFE" w:rsidP="00527DFE">
      <w:pPr>
        <w:pStyle w:val="ad"/>
        <w:tabs>
          <w:tab w:val="left" w:pos="540"/>
        </w:tabs>
        <w:snapToGrid w:val="0"/>
        <w:spacing w:line="360" w:lineRule="auto"/>
        <w:ind w:left="420"/>
        <w:rPr>
          <w:rFonts w:hAnsi="宋体"/>
          <w:bCs/>
          <w:sz w:val="24"/>
          <w:szCs w:val="24"/>
        </w:rPr>
      </w:pPr>
      <w:r>
        <w:rPr>
          <w:rFonts w:hAnsi="宋体" w:hint="eastAsia"/>
          <w:bCs/>
          <w:sz w:val="24"/>
          <w:szCs w:val="24"/>
        </w:rPr>
        <w:t>5、</w:t>
      </w:r>
      <w:r>
        <w:rPr>
          <w:rFonts w:hAnsi="宋体"/>
          <w:bCs/>
          <w:sz w:val="24"/>
          <w:szCs w:val="24"/>
        </w:rPr>
        <w:t>中标人每季度对医院安防运行设备存储主机、核心交换机、人脸超脑</w:t>
      </w:r>
      <w:r>
        <w:rPr>
          <w:rFonts w:hAnsi="宋体" w:hint="eastAsia"/>
          <w:bCs/>
          <w:sz w:val="24"/>
          <w:szCs w:val="24"/>
        </w:rPr>
        <w:t>、</w:t>
      </w:r>
      <w:r>
        <w:rPr>
          <w:rFonts w:hAnsi="宋体"/>
          <w:bCs/>
          <w:sz w:val="24"/>
          <w:szCs w:val="24"/>
        </w:rPr>
        <w:t>服务器等</w:t>
      </w:r>
      <w:r>
        <w:rPr>
          <w:rFonts w:hAnsi="宋体" w:hint="eastAsia"/>
          <w:bCs/>
          <w:sz w:val="24"/>
          <w:szCs w:val="24"/>
        </w:rPr>
        <w:t>、</w:t>
      </w:r>
      <w:r>
        <w:rPr>
          <w:rFonts w:hAnsi="宋体"/>
          <w:bCs/>
          <w:sz w:val="24"/>
          <w:szCs w:val="24"/>
        </w:rPr>
        <w:t>安检系统设备、对讲机系统设备、电视墙设备</w:t>
      </w:r>
      <w:r w:rsidRPr="00260B46">
        <w:rPr>
          <w:rFonts w:hAnsi="宋体" w:hint="eastAsia"/>
          <w:bCs/>
          <w:sz w:val="24"/>
          <w:szCs w:val="24"/>
        </w:rPr>
        <w:t>进行一次检测、维护和灰尘清扫，并填写维护检测报告</w:t>
      </w:r>
      <w:r w:rsidR="00264852">
        <w:rPr>
          <w:rFonts w:hAnsi="宋体" w:hint="eastAsia"/>
          <w:bCs/>
          <w:sz w:val="24"/>
          <w:szCs w:val="24"/>
        </w:rPr>
        <w:t>；</w:t>
      </w:r>
    </w:p>
    <w:p w:rsidR="0055688A" w:rsidRPr="00260B46" w:rsidRDefault="00527DFE" w:rsidP="0055688A">
      <w:pPr>
        <w:pStyle w:val="ad"/>
        <w:tabs>
          <w:tab w:val="left" w:pos="540"/>
        </w:tabs>
        <w:snapToGrid w:val="0"/>
        <w:spacing w:line="360" w:lineRule="auto"/>
        <w:ind w:left="420"/>
        <w:rPr>
          <w:rFonts w:hAnsi="宋体"/>
          <w:bCs/>
          <w:sz w:val="24"/>
          <w:szCs w:val="24"/>
        </w:rPr>
      </w:pPr>
      <w:r>
        <w:rPr>
          <w:rFonts w:hAnsi="宋体"/>
          <w:bCs/>
          <w:sz w:val="24"/>
          <w:szCs w:val="24"/>
        </w:rPr>
        <w:t>6</w:t>
      </w:r>
      <w:r w:rsidR="0055688A" w:rsidRPr="00260B46">
        <w:rPr>
          <w:rFonts w:hAnsi="宋体" w:hint="eastAsia"/>
          <w:bCs/>
          <w:sz w:val="24"/>
          <w:szCs w:val="24"/>
        </w:rPr>
        <w:t>、中标人每月第一</w:t>
      </w:r>
      <w:r w:rsidR="00264852">
        <w:rPr>
          <w:rFonts w:hAnsi="宋体" w:hint="eastAsia"/>
          <w:bCs/>
          <w:sz w:val="24"/>
          <w:szCs w:val="24"/>
        </w:rPr>
        <w:t>周内</w:t>
      </w:r>
      <w:r w:rsidR="0055688A" w:rsidRPr="00260B46">
        <w:rPr>
          <w:rFonts w:hAnsi="宋体" w:hint="eastAsia"/>
          <w:bCs/>
          <w:sz w:val="24"/>
          <w:szCs w:val="24"/>
        </w:rPr>
        <w:t>，将上月抢修、维修、维护、保养</w:t>
      </w:r>
      <w:r w:rsidR="00264852">
        <w:rPr>
          <w:rFonts w:hAnsi="宋体" w:hint="eastAsia"/>
          <w:bCs/>
          <w:sz w:val="24"/>
          <w:szCs w:val="24"/>
        </w:rPr>
        <w:t>等</w:t>
      </w:r>
      <w:r w:rsidR="0055688A" w:rsidRPr="00260B46">
        <w:rPr>
          <w:rFonts w:hAnsi="宋体" w:hint="eastAsia"/>
          <w:bCs/>
          <w:sz w:val="24"/>
          <w:szCs w:val="24"/>
        </w:rPr>
        <w:t>记录表报送主管部门存档</w:t>
      </w:r>
      <w:r w:rsidR="00264852">
        <w:rPr>
          <w:rFonts w:hAnsi="宋体" w:hint="eastAsia"/>
          <w:bCs/>
          <w:sz w:val="24"/>
          <w:szCs w:val="24"/>
        </w:rPr>
        <w:t>；</w:t>
      </w:r>
    </w:p>
    <w:p w:rsidR="0055688A" w:rsidRPr="00260B46" w:rsidRDefault="00527DFE" w:rsidP="0055688A">
      <w:pPr>
        <w:pStyle w:val="ad"/>
        <w:tabs>
          <w:tab w:val="left" w:pos="540"/>
        </w:tabs>
        <w:snapToGrid w:val="0"/>
        <w:spacing w:line="360" w:lineRule="auto"/>
        <w:ind w:left="420"/>
        <w:rPr>
          <w:rFonts w:hAnsi="宋体"/>
          <w:bCs/>
          <w:sz w:val="24"/>
          <w:szCs w:val="24"/>
        </w:rPr>
      </w:pPr>
      <w:r>
        <w:rPr>
          <w:rFonts w:hAnsi="宋体"/>
          <w:bCs/>
          <w:sz w:val="24"/>
          <w:szCs w:val="24"/>
        </w:rPr>
        <w:t>7</w:t>
      </w:r>
      <w:r w:rsidR="000C08F5">
        <w:rPr>
          <w:rFonts w:hAnsi="宋体" w:hint="eastAsia"/>
          <w:bCs/>
          <w:sz w:val="24"/>
          <w:szCs w:val="24"/>
        </w:rPr>
        <w:t>、中标人须建立服务考核机制、以巡查工作完成情况、服务响应时间、故障修复率等为依据对维保公司</w:t>
      </w:r>
      <w:r w:rsidR="0055688A" w:rsidRPr="00260B46">
        <w:rPr>
          <w:rFonts w:hAnsi="宋体" w:hint="eastAsia"/>
          <w:bCs/>
          <w:sz w:val="24"/>
          <w:szCs w:val="24"/>
        </w:rPr>
        <w:t>进行考核</w:t>
      </w:r>
      <w:r w:rsidR="00111A79">
        <w:rPr>
          <w:rFonts w:hAnsi="宋体" w:hint="eastAsia"/>
          <w:bCs/>
          <w:sz w:val="24"/>
          <w:szCs w:val="24"/>
        </w:rPr>
        <w:t>；</w:t>
      </w:r>
    </w:p>
    <w:p w:rsidR="0055688A" w:rsidRPr="00260B46" w:rsidRDefault="00527DFE" w:rsidP="0055688A">
      <w:pPr>
        <w:pStyle w:val="ad"/>
        <w:tabs>
          <w:tab w:val="left" w:pos="540"/>
        </w:tabs>
        <w:snapToGrid w:val="0"/>
        <w:spacing w:line="360" w:lineRule="auto"/>
        <w:ind w:left="420"/>
        <w:rPr>
          <w:rFonts w:hAnsi="宋体"/>
          <w:bCs/>
          <w:sz w:val="24"/>
          <w:szCs w:val="24"/>
        </w:rPr>
      </w:pPr>
      <w:r>
        <w:rPr>
          <w:rFonts w:hAnsi="宋体"/>
          <w:bCs/>
          <w:sz w:val="24"/>
          <w:szCs w:val="24"/>
        </w:rPr>
        <w:t>8</w:t>
      </w:r>
      <w:r w:rsidR="0055688A" w:rsidRPr="00260B46">
        <w:rPr>
          <w:rFonts w:hAnsi="宋体" w:hint="eastAsia"/>
          <w:bCs/>
          <w:sz w:val="24"/>
          <w:szCs w:val="24"/>
        </w:rPr>
        <w:t>、中标人须有专业的维护服务团队提供技术支持</w:t>
      </w:r>
      <w:r w:rsidR="00111A79">
        <w:rPr>
          <w:rFonts w:hAnsi="宋体" w:hint="eastAsia"/>
          <w:bCs/>
          <w:sz w:val="24"/>
          <w:szCs w:val="24"/>
        </w:rPr>
        <w:t>；</w:t>
      </w:r>
    </w:p>
    <w:p w:rsidR="000C08F5" w:rsidRDefault="00527DFE" w:rsidP="0055688A">
      <w:pPr>
        <w:pStyle w:val="ad"/>
        <w:tabs>
          <w:tab w:val="left" w:pos="540"/>
        </w:tabs>
        <w:snapToGrid w:val="0"/>
        <w:spacing w:line="360" w:lineRule="auto"/>
        <w:ind w:left="420"/>
        <w:rPr>
          <w:rFonts w:hAnsi="宋体"/>
          <w:bCs/>
          <w:sz w:val="24"/>
          <w:szCs w:val="24"/>
          <w:highlight w:val="yellow"/>
        </w:rPr>
      </w:pPr>
      <w:r w:rsidRPr="008814F6">
        <w:rPr>
          <w:rFonts w:hAnsi="宋体"/>
          <w:bCs/>
          <w:sz w:val="24"/>
          <w:szCs w:val="24"/>
        </w:rPr>
        <w:t>9</w:t>
      </w:r>
      <w:r w:rsidR="0055688A" w:rsidRPr="008814F6">
        <w:rPr>
          <w:rFonts w:hAnsi="宋体" w:hint="eastAsia"/>
          <w:bCs/>
          <w:sz w:val="24"/>
          <w:szCs w:val="24"/>
        </w:rPr>
        <w:t>、为保证设备能正常运行及时处理设备故障及日常对设备的维护，且投标人须在视频监控系统中具备相关经验，拟投入本项目的项目团队中，项目经理须具备ITSS颁发的IT服务项目经理证书，信息系统项目管理师（高级）职称或系统集成项目管理工程师（中级）职称；</w:t>
      </w:r>
      <w:r w:rsidR="005C1A45" w:rsidRPr="008814F6">
        <w:rPr>
          <w:rFonts w:hAnsi="宋体" w:hint="eastAsia"/>
          <w:bCs/>
          <w:sz w:val="24"/>
          <w:szCs w:val="24"/>
        </w:rPr>
        <w:t>高级网络信息安全管理师证书；</w:t>
      </w:r>
      <w:r w:rsidR="00A81A8E" w:rsidRPr="008814F6">
        <w:rPr>
          <w:rFonts w:hAnsi="宋体" w:hint="eastAsia"/>
          <w:bCs/>
          <w:sz w:val="24"/>
          <w:szCs w:val="24"/>
        </w:rPr>
        <w:t>高级网络工程师证书；</w:t>
      </w:r>
      <w:r w:rsidR="005C1A45" w:rsidRPr="008814F6">
        <w:rPr>
          <w:rFonts w:hAnsi="宋体" w:hint="eastAsia"/>
          <w:bCs/>
          <w:sz w:val="24"/>
          <w:szCs w:val="24"/>
        </w:rPr>
        <w:t>项目技术</w:t>
      </w:r>
      <w:r w:rsidR="005C1A45" w:rsidRPr="008814F6">
        <w:rPr>
          <w:rFonts w:hAnsi="宋体"/>
          <w:bCs/>
          <w:sz w:val="24"/>
          <w:szCs w:val="24"/>
        </w:rPr>
        <w:t>管理</w:t>
      </w:r>
      <w:r w:rsidR="0055688A" w:rsidRPr="008814F6">
        <w:rPr>
          <w:rFonts w:hAnsi="宋体" w:hint="eastAsia"/>
          <w:bCs/>
          <w:sz w:val="24"/>
          <w:szCs w:val="24"/>
        </w:rPr>
        <w:t>人员须经过专业培训并取得相关电子信息工程师、高级网络工程师职称证书、安防系统工程师证书（高级）培训证书</w:t>
      </w:r>
      <w:r w:rsidR="000C08F5" w:rsidRPr="008814F6">
        <w:rPr>
          <w:rFonts w:hAnsi="宋体" w:hint="eastAsia"/>
          <w:bCs/>
          <w:sz w:val="24"/>
          <w:szCs w:val="24"/>
        </w:rPr>
        <w:t>；</w:t>
      </w:r>
    </w:p>
    <w:p w:rsidR="0055688A" w:rsidRPr="00260B46" w:rsidRDefault="00111A79" w:rsidP="0055688A">
      <w:pPr>
        <w:pStyle w:val="ad"/>
        <w:tabs>
          <w:tab w:val="left" w:pos="540"/>
        </w:tabs>
        <w:snapToGrid w:val="0"/>
        <w:spacing w:line="360" w:lineRule="auto"/>
        <w:ind w:left="420"/>
        <w:rPr>
          <w:rFonts w:hAnsi="宋体"/>
          <w:bCs/>
          <w:sz w:val="24"/>
          <w:szCs w:val="24"/>
        </w:rPr>
      </w:pPr>
      <w:r w:rsidRPr="000C08F5">
        <w:rPr>
          <w:rFonts w:asciiTheme="minorEastAsia" w:hAnsiTheme="minorEastAsia" w:hint="eastAsia"/>
          <w:bCs/>
          <w:sz w:val="24"/>
          <w:szCs w:val="24"/>
        </w:rPr>
        <w:t>★</w:t>
      </w:r>
      <w:r w:rsidR="00A34DCF">
        <w:rPr>
          <w:rFonts w:hAnsi="宋体"/>
          <w:bCs/>
          <w:sz w:val="24"/>
          <w:szCs w:val="24"/>
        </w:rPr>
        <w:t>10</w:t>
      </w:r>
      <w:r w:rsidR="0055688A" w:rsidRPr="00260B46">
        <w:rPr>
          <w:rFonts w:hAnsi="宋体" w:hint="eastAsia"/>
          <w:bCs/>
          <w:sz w:val="24"/>
          <w:szCs w:val="24"/>
        </w:rPr>
        <w:t>、</w:t>
      </w:r>
      <w:r w:rsidR="000C08F5">
        <w:rPr>
          <w:rFonts w:hAnsi="宋体" w:hint="eastAsia"/>
          <w:bCs/>
          <w:sz w:val="24"/>
          <w:szCs w:val="24"/>
        </w:rPr>
        <w:t>常</w:t>
      </w:r>
      <w:r w:rsidR="0055688A" w:rsidRPr="00260B46">
        <w:rPr>
          <w:rFonts w:hAnsi="宋体" w:hint="eastAsia"/>
          <w:bCs/>
          <w:sz w:val="24"/>
          <w:szCs w:val="24"/>
        </w:rPr>
        <w:t>驻维护人员需遵守医院的各项规章制度，</w:t>
      </w:r>
      <w:r>
        <w:rPr>
          <w:rFonts w:hAnsi="宋体" w:hint="eastAsia"/>
          <w:bCs/>
          <w:sz w:val="24"/>
          <w:szCs w:val="24"/>
        </w:rPr>
        <w:t>均需</w:t>
      </w:r>
      <w:r w:rsidR="000C08F5" w:rsidRPr="000C08F5">
        <w:rPr>
          <w:rFonts w:hAnsi="宋体" w:hint="eastAsia"/>
          <w:bCs/>
          <w:sz w:val="24"/>
          <w:szCs w:val="24"/>
        </w:rPr>
        <w:t>取得《</w:t>
      </w:r>
      <w:r w:rsidR="000C08F5" w:rsidRPr="000C08F5">
        <w:rPr>
          <w:rFonts w:hAnsi="宋体"/>
          <w:bCs/>
          <w:sz w:val="24"/>
          <w:szCs w:val="24"/>
        </w:rPr>
        <w:t>安防</w:t>
      </w:r>
      <w:r w:rsidR="000C08F5" w:rsidRPr="000C08F5">
        <w:rPr>
          <w:rFonts w:hAnsi="宋体" w:hint="eastAsia"/>
          <w:bCs/>
          <w:sz w:val="24"/>
          <w:szCs w:val="24"/>
        </w:rPr>
        <w:t>从业人员</w:t>
      </w:r>
      <w:r w:rsidR="000C08F5" w:rsidRPr="000C08F5">
        <w:rPr>
          <w:rFonts w:hAnsi="宋体"/>
          <w:bCs/>
          <w:sz w:val="24"/>
          <w:szCs w:val="24"/>
        </w:rPr>
        <w:t>继续教育培训</w:t>
      </w:r>
      <w:r w:rsidR="000C08F5" w:rsidRPr="000C08F5">
        <w:rPr>
          <w:rFonts w:hAnsi="宋体" w:hint="eastAsia"/>
          <w:bCs/>
          <w:sz w:val="24"/>
          <w:szCs w:val="24"/>
        </w:rPr>
        <w:t>合格证》</w:t>
      </w:r>
      <w:r>
        <w:rPr>
          <w:rFonts w:hAnsi="宋体" w:hint="eastAsia"/>
          <w:bCs/>
          <w:sz w:val="24"/>
          <w:szCs w:val="24"/>
        </w:rPr>
        <w:t>，至少一人持有</w:t>
      </w:r>
      <w:r w:rsidR="000C08F5" w:rsidRPr="000C08F5">
        <w:rPr>
          <w:rFonts w:hAnsi="宋体" w:hint="eastAsia"/>
          <w:bCs/>
          <w:sz w:val="24"/>
          <w:szCs w:val="24"/>
        </w:rPr>
        <w:t>《电工证》</w:t>
      </w:r>
      <w:r>
        <w:rPr>
          <w:rFonts w:hAnsi="宋体" w:hint="eastAsia"/>
          <w:bCs/>
          <w:sz w:val="24"/>
          <w:szCs w:val="24"/>
        </w:rPr>
        <w:t>；</w:t>
      </w:r>
      <w:r w:rsidR="0055688A" w:rsidRPr="00260B46">
        <w:rPr>
          <w:rFonts w:hAnsi="宋体" w:hint="eastAsia"/>
          <w:bCs/>
          <w:sz w:val="24"/>
          <w:szCs w:val="24"/>
        </w:rPr>
        <w:t>并接受</w:t>
      </w:r>
      <w:r w:rsidR="0055688A">
        <w:rPr>
          <w:rFonts w:hAnsi="宋体" w:hint="eastAsia"/>
          <w:bCs/>
          <w:sz w:val="24"/>
          <w:szCs w:val="24"/>
        </w:rPr>
        <w:t>采购人</w:t>
      </w:r>
      <w:r w:rsidR="0055688A" w:rsidRPr="00260B46">
        <w:rPr>
          <w:rFonts w:hAnsi="宋体" w:hint="eastAsia"/>
          <w:bCs/>
          <w:sz w:val="24"/>
          <w:szCs w:val="24"/>
        </w:rPr>
        <w:t>相关部门的监督，确保维护保养工作的安全开展</w:t>
      </w:r>
      <w:r>
        <w:rPr>
          <w:rFonts w:hAnsi="宋体" w:hint="eastAsia"/>
          <w:bCs/>
          <w:sz w:val="24"/>
          <w:szCs w:val="24"/>
        </w:rPr>
        <w:t>；</w:t>
      </w:r>
    </w:p>
    <w:p w:rsidR="00111A79" w:rsidRDefault="0055688A" w:rsidP="0055688A">
      <w:pPr>
        <w:pStyle w:val="ad"/>
        <w:tabs>
          <w:tab w:val="left" w:pos="540"/>
        </w:tabs>
        <w:snapToGrid w:val="0"/>
        <w:spacing w:line="360" w:lineRule="auto"/>
        <w:ind w:left="420"/>
        <w:rPr>
          <w:rFonts w:hAnsi="宋体"/>
          <w:bCs/>
          <w:sz w:val="24"/>
          <w:szCs w:val="24"/>
        </w:rPr>
      </w:pPr>
      <w:r w:rsidRPr="00260B46">
        <w:rPr>
          <w:rFonts w:hAnsi="宋体" w:cs="宋体" w:hint="eastAsia"/>
          <w:bCs/>
          <w:sz w:val="24"/>
          <w:lang w:eastAsia="zh-TW"/>
        </w:rPr>
        <w:t>★</w:t>
      </w:r>
      <w:r w:rsidR="00A34DCF">
        <w:rPr>
          <w:rFonts w:hAnsi="宋体"/>
          <w:bCs/>
          <w:sz w:val="24"/>
          <w:szCs w:val="24"/>
        </w:rPr>
        <w:t>11</w:t>
      </w:r>
      <w:r w:rsidRPr="00260B46">
        <w:rPr>
          <w:rFonts w:hAnsi="宋体" w:hint="eastAsia"/>
          <w:bCs/>
          <w:sz w:val="24"/>
          <w:szCs w:val="24"/>
        </w:rPr>
        <w:t>、中标人需配备常用的设备及配件（</w:t>
      </w:r>
      <w:bookmarkStart w:id="11" w:name="_Hlk71380484"/>
      <w:r w:rsidRPr="00260B46">
        <w:rPr>
          <w:rFonts w:hAnsi="宋体" w:hint="eastAsia"/>
          <w:bCs/>
          <w:sz w:val="24"/>
          <w:szCs w:val="24"/>
        </w:rPr>
        <w:t>至少有5套或以上的摄像</w:t>
      </w:r>
    </w:p>
    <w:p w:rsidR="0055688A" w:rsidRPr="00260B46" w:rsidRDefault="00111A79" w:rsidP="0055688A">
      <w:pPr>
        <w:pStyle w:val="ad"/>
        <w:tabs>
          <w:tab w:val="left" w:pos="540"/>
        </w:tabs>
        <w:snapToGrid w:val="0"/>
        <w:spacing w:line="360" w:lineRule="auto"/>
        <w:ind w:left="420"/>
        <w:rPr>
          <w:rFonts w:hAnsi="宋体"/>
          <w:bCs/>
          <w:sz w:val="24"/>
          <w:szCs w:val="24"/>
        </w:rPr>
      </w:pPr>
      <w:r>
        <w:rPr>
          <w:rFonts w:hAnsi="宋体" w:hint="eastAsia"/>
          <w:bCs/>
          <w:sz w:val="24"/>
          <w:szCs w:val="24"/>
        </w:rPr>
        <w:t>枪</w:t>
      </w:r>
      <w:r w:rsidR="0055688A" w:rsidRPr="00260B46">
        <w:rPr>
          <w:rFonts w:hAnsi="宋体" w:hint="eastAsia"/>
          <w:bCs/>
          <w:sz w:val="24"/>
          <w:szCs w:val="24"/>
        </w:rPr>
        <w:t>、</w:t>
      </w:r>
      <w:r w:rsidR="007B1FFB">
        <w:rPr>
          <w:rFonts w:hAnsi="宋体" w:hint="eastAsia"/>
          <w:bCs/>
          <w:sz w:val="24"/>
          <w:szCs w:val="24"/>
        </w:rPr>
        <w:t>存储</w:t>
      </w:r>
      <w:r w:rsidR="0055688A" w:rsidRPr="00260B46">
        <w:rPr>
          <w:rFonts w:hAnsi="宋体" w:hint="eastAsia"/>
          <w:bCs/>
          <w:sz w:val="24"/>
          <w:szCs w:val="24"/>
        </w:rPr>
        <w:t>录像机、硬盘、门禁控制器、电</w:t>
      </w:r>
      <w:r w:rsidR="007B1FFB">
        <w:rPr>
          <w:rFonts w:hAnsi="宋体" w:hint="eastAsia"/>
          <w:bCs/>
          <w:sz w:val="24"/>
          <w:szCs w:val="24"/>
        </w:rPr>
        <w:t>磁</w:t>
      </w:r>
      <w:r w:rsidR="0055688A" w:rsidRPr="00260B46">
        <w:rPr>
          <w:rFonts w:hAnsi="宋体" w:hint="eastAsia"/>
          <w:bCs/>
          <w:sz w:val="24"/>
          <w:szCs w:val="24"/>
        </w:rPr>
        <w:t>锁、读卡器、报警模块以及紧急按钮</w:t>
      </w:r>
      <w:bookmarkEnd w:id="11"/>
      <w:r w:rsidR="0055688A" w:rsidRPr="00260B46">
        <w:rPr>
          <w:rFonts w:hAnsi="宋体" w:hint="eastAsia"/>
          <w:bCs/>
          <w:sz w:val="24"/>
          <w:szCs w:val="24"/>
        </w:rPr>
        <w:t>作备用）</w:t>
      </w:r>
      <w:r w:rsidR="00F812E6">
        <w:rPr>
          <w:rFonts w:hAnsi="宋体" w:hint="eastAsia"/>
          <w:bCs/>
          <w:sz w:val="24"/>
          <w:szCs w:val="24"/>
        </w:rPr>
        <w:t>；</w:t>
      </w:r>
    </w:p>
    <w:p w:rsidR="0055688A" w:rsidRPr="00260B46" w:rsidRDefault="00A34DCF" w:rsidP="0055688A">
      <w:pPr>
        <w:pStyle w:val="ad"/>
        <w:tabs>
          <w:tab w:val="left" w:pos="540"/>
        </w:tabs>
        <w:snapToGrid w:val="0"/>
        <w:spacing w:line="360" w:lineRule="auto"/>
        <w:ind w:left="420"/>
        <w:rPr>
          <w:rFonts w:hAnsi="宋体"/>
          <w:bCs/>
          <w:sz w:val="24"/>
          <w:szCs w:val="24"/>
        </w:rPr>
      </w:pPr>
      <w:r>
        <w:rPr>
          <w:rFonts w:hAnsi="宋体"/>
          <w:bCs/>
          <w:sz w:val="24"/>
          <w:szCs w:val="24"/>
        </w:rPr>
        <w:t>12</w:t>
      </w:r>
      <w:r w:rsidR="0055688A" w:rsidRPr="00260B46">
        <w:rPr>
          <w:rFonts w:hAnsi="宋体" w:hint="eastAsia"/>
          <w:bCs/>
          <w:sz w:val="24"/>
          <w:szCs w:val="24"/>
        </w:rPr>
        <w:t>、</w:t>
      </w:r>
      <w:bookmarkStart w:id="12" w:name="_Hlk72163828"/>
      <w:r w:rsidR="0055688A" w:rsidRPr="00260B46">
        <w:rPr>
          <w:rFonts w:hAnsi="宋体" w:hint="eastAsia"/>
          <w:bCs/>
          <w:sz w:val="24"/>
          <w:szCs w:val="24"/>
        </w:rPr>
        <w:t>安防系统维护检测标准应依照《安全防范工程技术标准</w:t>
      </w:r>
      <w:r w:rsidR="0055688A" w:rsidRPr="006311F3">
        <w:rPr>
          <w:rFonts w:hAnsi="宋体" w:hint="eastAsia"/>
          <w:bCs/>
          <w:sz w:val="24"/>
          <w:szCs w:val="24"/>
        </w:rPr>
        <w:t>》GB50348-2018</w:t>
      </w:r>
      <w:r w:rsidR="0055688A" w:rsidRPr="00260B46">
        <w:rPr>
          <w:rFonts w:hAnsi="宋体" w:hint="eastAsia"/>
          <w:bCs/>
          <w:sz w:val="24"/>
          <w:szCs w:val="24"/>
        </w:rPr>
        <w:t>的相关规定进行</w:t>
      </w:r>
      <w:bookmarkEnd w:id="12"/>
      <w:r w:rsidR="00F812E6">
        <w:rPr>
          <w:rFonts w:hAnsi="宋体" w:hint="eastAsia"/>
          <w:bCs/>
          <w:sz w:val="24"/>
          <w:szCs w:val="24"/>
        </w:rPr>
        <w:t>；</w:t>
      </w:r>
    </w:p>
    <w:p w:rsidR="0055688A" w:rsidRPr="00260B46" w:rsidRDefault="00A34DCF" w:rsidP="0055688A">
      <w:pPr>
        <w:pStyle w:val="ad"/>
        <w:tabs>
          <w:tab w:val="left" w:pos="540"/>
        </w:tabs>
        <w:snapToGrid w:val="0"/>
        <w:spacing w:line="360" w:lineRule="auto"/>
        <w:ind w:left="420"/>
        <w:rPr>
          <w:rFonts w:hAnsi="宋体"/>
          <w:bCs/>
          <w:sz w:val="24"/>
          <w:szCs w:val="24"/>
        </w:rPr>
      </w:pPr>
      <w:r>
        <w:rPr>
          <w:rFonts w:hAnsi="宋体"/>
          <w:bCs/>
          <w:sz w:val="24"/>
          <w:szCs w:val="24"/>
        </w:rPr>
        <w:t>13</w:t>
      </w:r>
      <w:r w:rsidR="0055688A" w:rsidRPr="00260B46">
        <w:rPr>
          <w:rFonts w:hAnsi="宋体" w:hint="eastAsia"/>
          <w:bCs/>
          <w:sz w:val="24"/>
          <w:szCs w:val="24"/>
        </w:rPr>
        <w:t>、中标人需建立安防系统设施故障报告和故障消除登记制度，发现设备故障或非正常状态，及时组织检测和修复，每次完成维护保养或故障维修后，中标人、采购人相关负责人员须在相应的维护、检测表格中说明情况并签字</w:t>
      </w:r>
      <w:r w:rsidR="0055688A" w:rsidRPr="00260B46">
        <w:rPr>
          <w:rFonts w:hAnsi="宋体" w:hint="eastAsia"/>
          <w:bCs/>
          <w:sz w:val="24"/>
          <w:szCs w:val="24"/>
        </w:rPr>
        <w:lastRenderedPageBreak/>
        <w:t>确认</w:t>
      </w:r>
      <w:r w:rsidR="004E3E61">
        <w:rPr>
          <w:rFonts w:hAnsi="宋体" w:hint="eastAsia"/>
          <w:bCs/>
          <w:sz w:val="24"/>
          <w:szCs w:val="24"/>
        </w:rPr>
        <w:t>,并</w:t>
      </w:r>
      <w:r w:rsidR="00663A2D">
        <w:rPr>
          <w:rFonts w:hAnsi="宋体" w:hint="eastAsia"/>
          <w:bCs/>
          <w:sz w:val="24"/>
          <w:szCs w:val="24"/>
        </w:rPr>
        <w:t>及时填报</w:t>
      </w:r>
      <w:r w:rsidR="004E3E61">
        <w:rPr>
          <w:rFonts w:hAnsi="宋体" w:hint="eastAsia"/>
          <w:bCs/>
          <w:sz w:val="24"/>
          <w:szCs w:val="24"/>
        </w:rPr>
        <w:t>采购人</w:t>
      </w:r>
      <w:r w:rsidR="004E3E61">
        <w:rPr>
          <w:rFonts w:hAnsi="宋体"/>
          <w:bCs/>
          <w:sz w:val="24"/>
          <w:szCs w:val="24"/>
        </w:rPr>
        <w:t>安防系统</w:t>
      </w:r>
      <w:r w:rsidR="00663A2D">
        <w:rPr>
          <w:rFonts w:hAnsi="宋体" w:hint="eastAsia"/>
          <w:bCs/>
          <w:sz w:val="24"/>
          <w:szCs w:val="24"/>
        </w:rPr>
        <w:t>维保</w:t>
      </w:r>
      <w:r w:rsidR="004E3E61">
        <w:rPr>
          <w:rFonts w:hAnsi="宋体"/>
          <w:bCs/>
          <w:sz w:val="24"/>
          <w:szCs w:val="24"/>
        </w:rPr>
        <w:t>管理</w:t>
      </w:r>
      <w:r w:rsidR="00663A2D">
        <w:rPr>
          <w:rFonts w:hAnsi="宋体" w:hint="eastAsia"/>
          <w:bCs/>
          <w:sz w:val="24"/>
          <w:szCs w:val="24"/>
        </w:rPr>
        <w:t>平台内</w:t>
      </w:r>
      <w:r w:rsidR="00663A2D">
        <w:rPr>
          <w:rFonts w:hAnsi="宋体"/>
          <w:bCs/>
          <w:sz w:val="24"/>
          <w:szCs w:val="24"/>
        </w:rPr>
        <w:t>须</w:t>
      </w:r>
      <w:r w:rsidR="00663A2D">
        <w:rPr>
          <w:rFonts w:hAnsi="宋体" w:hint="eastAsia"/>
          <w:bCs/>
          <w:sz w:val="24"/>
          <w:szCs w:val="24"/>
        </w:rPr>
        <w:t>上传</w:t>
      </w:r>
      <w:r w:rsidR="00663A2D">
        <w:rPr>
          <w:rFonts w:hAnsi="宋体"/>
          <w:bCs/>
          <w:sz w:val="24"/>
          <w:szCs w:val="24"/>
        </w:rPr>
        <w:t>系统</w:t>
      </w:r>
      <w:r w:rsidR="00663A2D">
        <w:rPr>
          <w:rFonts w:hAnsi="宋体" w:hint="eastAsia"/>
          <w:bCs/>
          <w:sz w:val="24"/>
          <w:szCs w:val="24"/>
        </w:rPr>
        <w:t>维保</w:t>
      </w:r>
      <w:r w:rsidR="00663A2D">
        <w:rPr>
          <w:rFonts w:hAnsi="宋体"/>
          <w:bCs/>
          <w:sz w:val="24"/>
          <w:szCs w:val="24"/>
        </w:rPr>
        <w:t>的资料</w:t>
      </w:r>
      <w:r w:rsidR="00F812E6">
        <w:rPr>
          <w:rFonts w:hAnsi="宋体" w:hint="eastAsia"/>
          <w:bCs/>
          <w:sz w:val="24"/>
          <w:szCs w:val="24"/>
        </w:rPr>
        <w:t>；</w:t>
      </w:r>
    </w:p>
    <w:p w:rsidR="0055688A" w:rsidRPr="00A12E7E" w:rsidRDefault="0055688A" w:rsidP="0055688A">
      <w:pPr>
        <w:pStyle w:val="ad"/>
        <w:tabs>
          <w:tab w:val="left" w:pos="540"/>
        </w:tabs>
        <w:snapToGrid w:val="0"/>
        <w:spacing w:line="360" w:lineRule="auto"/>
        <w:ind w:left="420"/>
        <w:rPr>
          <w:rFonts w:hAnsi="宋体"/>
          <w:bCs/>
          <w:color w:val="FF0000"/>
          <w:sz w:val="24"/>
          <w:szCs w:val="24"/>
        </w:rPr>
      </w:pPr>
      <w:r w:rsidRPr="008814F6">
        <w:rPr>
          <w:rFonts w:hAnsi="宋体" w:hint="eastAsia"/>
          <w:bCs/>
          <w:color w:val="000000" w:themeColor="text1"/>
          <w:sz w:val="24"/>
          <w:szCs w:val="24"/>
        </w:rPr>
        <w:t>1</w:t>
      </w:r>
      <w:r w:rsidR="00A34DCF" w:rsidRPr="008814F6">
        <w:rPr>
          <w:rFonts w:hAnsi="宋体"/>
          <w:bCs/>
          <w:color w:val="000000" w:themeColor="text1"/>
          <w:sz w:val="24"/>
          <w:szCs w:val="24"/>
        </w:rPr>
        <w:t>4</w:t>
      </w:r>
      <w:r w:rsidRPr="008814F6">
        <w:rPr>
          <w:rFonts w:hAnsi="宋体" w:hint="eastAsia"/>
          <w:bCs/>
          <w:color w:val="000000" w:themeColor="text1"/>
          <w:sz w:val="24"/>
          <w:szCs w:val="24"/>
        </w:rPr>
        <w:t>、每次单个设备的正常保养维修费用</w:t>
      </w:r>
      <w:r w:rsidR="007B1FFB" w:rsidRPr="008814F6">
        <w:rPr>
          <w:rFonts w:hAnsi="宋体" w:hint="eastAsia"/>
          <w:bCs/>
          <w:color w:val="000000" w:themeColor="text1"/>
          <w:sz w:val="24"/>
          <w:szCs w:val="24"/>
        </w:rPr>
        <w:t>低于</w:t>
      </w:r>
      <w:r w:rsidRPr="008814F6">
        <w:rPr>
          <w:rFonts w:hAnsi="宋体" w:hint="eastAsia"/>
          <w:bCs/>
          <w:color w:val="000000" w:themeColor="text1"/>
          <w:sz w:val="24"/>
          <w:szCs w:val="24"/>
        </w:rPr>
        <w:t>人民币200</w:t>
      </w:r>
      <w:r w:rsidR="007B1FFB" w:rsidRPr="008814F6">
        <w:rPr>
          <w:rFonts w:hAnsi="宋体" w:hint="eastAsia"/>
          <w:bCs/>
          <w:color w:val="000000" w:themeColor="text1"/>
          <w:sz w:val="24"/>
          <w:szCs w:val="24"/>
        </w:rPr>
        <w:t>元的（</w:t>
      </w:r>
      <w:r w:rsidRPr="008814F6">
        <w:rPr>
          <w:rFonts w:hAnsi="宋体" w:hint="eastAsia"/>
          <w:bCs/>
          <w:color w:val="000000" w:themeColor="text1"/>
          <w:sz w:val="24"/>
          <w:szCs w:val="24"/>
        </w:rPr>
        <w:t>含200</w:t>
      </w:r>
      <w:r w:rsidR="007B1FFB" w:rsidRPr="008814F6">
        <w:rPr>
          <w:rFonts w:hAnsi="宋体" w:hint="eastAsia"/>
          <w:bCs/>
          <w:color w:val="000000" w:themeColor="text1"/>
          <w:sz w:val="24"/>
          <w:szCs w:val="24"/>
        </w:rPr>
        <w:t>元）</w:t>
      </w:r>
      <w:r w:rsidRPr="008814F6">
        <w:rPr>
          <w:rFonts w:hAnsi="宋体" w:hint="eastAsia"/>
          <w:bCs/>
          <w:color w:val="000000" w:themeColor="text1"/>
          <w:sz w:val="24"/>
          <w:szCs w:val="24"/>
        </w:rPr>
        <w:t>将由中标人承担，包括易损件、耗材、辅料及本合同规定的项目；单价在人民币200元以上的配件，中标人应向采购人提供报价，经采购人审核批准后方可购买及安装，或者中标人向采购人提供配件报价后，采购人有权自行从其他供应商处购买配件，中标人须为采购人提供安装</w:t>
      </w:r>
      <w:r w:rsidR="00F812E6" w:rsidRPr="008814F6">
        <w:rPr>
          <w:rFonts w:hAnsi="宋体" w:hint="eastAsia"/>
          <w:bCs/>
          <w:color w:val="000000" w:themeColor="text1"/>
          <w:sz w:val="24"/>
          <w:szCs w:val="24"/>
        </w:rPr>
        <w:t>；</w:t>
      </w:r>
    </w:p>
    <w:p w:rsidR="0055688A" w:rsidRPr="00260B46" w:rsidRDefault="0055688A" w:rsidP="0055688A">
      <w:pPr>
        <w:pStyle w:val="ad"/>
        <w:tabs>
          <w:tab w:val="left" w:pos="540"/>
        </w:tabs>
        <w:snapToGrid w:val="0"/>
        <w:spacing w:line="360" w:lineRule="auto"/>
        <w:ind w:left="420"/>
        <w:rPr>
          <w:rFonts w:hAnsi="宋体"/>
          <w:bCs/>
          <w:sz w:val="24"/>
          <w:szCs w:val="24"/>
        </w:rPr>
      </w:pPr>
      <w:r w:rsidRPr="00260B46">
        <w:rPr>
          <w:rFonts w:hAnsi="宋体" w:hint="eastAsia"/>
          <w:bCs/>
          <w:sz w:val="24"/>
          <w:szCs w:val="24"/>
        </w:rPr>
        <w:t>1</w:t>
      </w:r>
      <w:r w:rsidR="00A34DCF">
        <w:rPr>
          <w:rFonts w:hAnsi="宋体"/>
          <w:bCs/>
          <w:sz w:val="24"/>
          <w:szCs w:val="24"/>
        </w:rPr>
        <w:t>5</w:t>
      </w:r>
      <w:r w:rsidRPr="00260B46">
        <w:rPr>
          <w:rFonts w:hAnsi="宋体" w:hint="eastAsia"/>
          <w:bCs/>
          <w:sz w:val="24"/>
          <w:szCs w:val="24"/>
        </w:rPr>
        <w:t>、中标人在保养维护过程中因操作不当导致设施故障，所出现的任何费用及由此造成的所有损失，由中标人无条件负责承担</w:t>
      </w:r>
      <w:r w:rsidR="00F812E6">
        <w:rPr>
          <w:rFonts w:hAnsi="宋体" w:hint="eastAsia"/>
          <w:bCs/>
          <w:sz w:val="24"/>
          <w:szCs w:val="24"/>
        </w:rPr>
        <w:t>；</w:t>
      </w:r>
    </w:p>
    <w:p w:rsidR="0055688A" w:rsidRPr="00260B46" w:rsidRDefault="0055688A" w:rsidP="0055688A">
      <w:pPr>
        <w:pStyle w:val="ad"/>
        <w:tabs>
          <w:tab w:val="left" w:pos="540"/>
        </w:tabs>
        <w:snapToGrid w:val="0"/>
        <w:spacing w:line="360" w:lineRule="auto"/>
        <w:ind w:left="420"/>
        <w:rPr>
          <w:rFonts w:hAnsi="宋体"/>
          <w:bCs/>
          <w:sz w:val="24"/>
          <w:szCs w:val="24"/>
        </w:rPr>
      </w:pPr>
      <w:r w:rsidRPr="00260B46">
        <w:rPr>
          <w:rFonts w:hAnsi="宋体" w:hint="eastAsia"/>
          <w:bCs/>
          <w:sz w:val="24"/>
          <w:szCs w:val="24"/>
        </w:rPr>
        <w:t>1</w:t>
      </w:r>
      <w:r w:rsidR="00A34DCF">
        <w:rPr>
          <w:rFonts w:hAnsi="宋体"/>
          <w:bCs/>
          <w:sz w:val="24"/>
          <w:szCs w:val="24"/>
        </w:rPr>
        <w:t>6</w:t>
      </w:r>
      <w:r w:rsidRPr="00260B46">
        <w:rPr>
          <w:rFonts w:hAnsi="宋体" w:hint="eastAsia"/>
          <w:bCs/>
          <w:sz w:val="24"/>
          <w:szCs w:val="24"/>
        </w:rPr>
        <w:t>、中标人需对采购人新上岗的操作人员进行相关的培训</w:t>
      </w:r>
      <w:r w:rsidR="00F812E6">
        <w:rPr>
          <w:rFonts w:hAnsi="宋体" w:hint="eastAsia"/>
          <w:bCs/>
          <w:sz w:val="24"/>
          <w:szCs w:val="24"/>
        </w:rPr>
        <w:t>；</w:t>
      </w:r>
    </w:p>
    <w:p w:rsidR="0055688A" w:rsidRPr="00260B46" w:rsidRDefault="00A34DCF" w:rsidP="0055688A">
      <w:pPr>
        <w:pStyle w:val="ad"/>
        <w:tabs>
          <w:tab w:val="left" w:pos="540"/>
        </w:tabs>
        <w:snapToGrid w:val="0"/>
        <w:spacing w:line="360" w:lineRule="auto"/>
        <w:ind w:left="420"/>
        <w:rPr>
          <w:rFonts w:hAnsi="宋体"/>
          <w:bCs/>
          <w:sz w:val="24"/>
          <w:szCs w:val="24"/>
        </w:rPr>
      </w:pPr>
      <w:r>
        <w:rPr>
          <w:rFonts w:hAnsi="宋体" w:hint="eastAsia"/>
          <w:bCs/>
          <w:sz w:val="24"/>
          <w:szCs w:val="24"/>
        </w:rPr>
        <w:t>17</w:t>
      </w:r>
      <w:r w:rsidR="0055688A" w:rsidRPr="00260B46">
        <w:rPr>
          <w:rFonts w:hAnsi="宋体" w:hint="eastAsia"/>
          <w:bCs/>
          <w:sz w:val="24"/>
          <w:szCs w:val="24"/>
        </w:rPr>
        <w:t>、中标人须接受采购人每季度一次的定期考核，考核结果与维保服务费挂钩。</w:t>
      </w:r>
    </w:p>
    <w:p w:rsidR="0055688A" w:rsidRPr="00260B46" w:rsidRDefault="0055688A" w:rsidP="000E54B5">
      <w:pPr>
        <w:pStyle w:val="ad"/>
        <w:numPr>
          <w:ilvl w:val="0"/>
          <w:numId w:val="1"/>
        </w:numPr>
        <w:tabs>
          <w:tab w:val="left" w:pos="540"/>
        </w:tabs>
        <w:snapToGrid w:val="0"/>
        <w:spacing w:line="360" w:lineRule="auto"/>
        <w:rPr>
          <w:rFonts w:hAnsi="宋体"/>
          <w:b/>
          <w:sz w:val="24"/>
          <w:szCs w:val="24"/>
        </w:rPr>
      </w:pPr>
      <w:bookmarkStart w:id="13" w:name="_Hlk71883644"/>
      <w:r w:rsidRPr="00260B46">
        <w:rPr>
          <w:rFonts w:hAnsi="宋体" w:hint="eastAsia"/>
          <w:b/>
          <w:sz w:val="24"/>
          <w:szCs w:val="24"/>
        </w:rPr>
        <w:t>安防设备零星采购及安装部分</w:t>
      </w:r>
      <w:bookmarkEnd w:id="13"/>
    </w:p>
    <w:p w:rsidR="0055688A" w:rsidRDefault="00086D66" w:rsidP="0055688A">
      <w:pPr>
        <w:pStyle w:val="ad"/>
        <w:tabs>
          <w:tab w:val="left" w:pos="540"/>
        </w:tabs>
        <w:snapToGrid w:val="0"/>
        <w:spacing w:line="360" w:lineRule="auto"/>
        <w:ind w:left="420"/>
        <w:rPr>
          <w:rFonts w:hAnsi="宋体"/>
          <w:bCs/>
          <w:sz w:val="24"/>
          <w:szCs w:val="24"/>
        </w:rPr>
      </w:pPr>
      <w:r w:rsidRPr="00260B46">
        <w:rPr>
          <w:rFonts w:hAnsi="宋体" w:cs="宋体" w:hint="eastAsia"/>
          <w:bCs/>
          <w:sz w:val="24"/>
          <w:lang w:eastAsia="zh-TW"/>
        </w:rPr>
        <w:t>★</w:t>
      </w:r>
      <w:r w:rsidR="0055688A" w:rsidRPr="00086D66">
        <w:rPr>
          <w:rFonts w:hAnsi="宋体" w:hint="eastAsia"/>
          <w:bCs/>
          <w:sz w:val="24"/>
          <w:szCs w:val="24"/>
        </w:rPr>
        <w:t>采购数量为3</w:t>
      </w:r>
      <w:r w:rsidR="00663A2D" w:rsidRPr="00086D66">
        <w:rPr>
          <w:rFonts w:hAnsi="宋体" w:hint="eastAsia"/>
          <w:bCs/>
          <w:sz w:val="24"/>
          <w:szCs w:val="24"/>
        </w:rPr>
        <w:t>年服务期内的计划采购量，</w:t>
      </w:r>
      <w:r w:rsidR="00B904C0" w:rsidRPr="00086D66">
        <w:rPr>
          <w:rFonts w:hAnsi="宋体" w:hint="eastAsia"/>
          <w:bCs/>
          <w:sz w:val="24"/>
          <w:szCs w:val="24"/>
        </w:rPr>
        <w:t>及</w:t>
      </w:r>
      <w:r w:rsidR="00663A2D" w:rsidRPr="00086D66">
        <w:rPr>
          <w:rFonts w:hAnsi="宋体" w:hint="eastAsia"/>
          <w:bCs/>
          <w:sz w:val="24"/>
          <w:szCs w:val="24"/>
        </w:rPr>
        <w:t>服务期内</w:t>
      </w:r>
      <w:r w:rsidR="0055688A" w:rsidRPr="00086D66">
        <w:rPr>
          <w:rFonts w:hAnsi="宋体" w:hint="eastAsia"/>
          <w:bCs/>
          <w:sz w:val="24"/>
          <w:szCs w:val="24"/>
        </w:rPr>
        <w:t>零星采购及安装。按照实际采购数量和投标分项报价表中单价进行结算</w:t>
      </w:r>
      <w:r w:rsidR="000C2730" w:rsidRPr="00086D66">
        <w:rPr>
          <w:rFonts w:hAnsi="宋体" w:hint="eastAsia"/>
          <w:bCs/>
          <w:sz w:val="24"/>
          <w:szCs w:val="24"/>
        </w:rPr>
        <w:t>,两项</w:t>
      </w:r>
      <w:r w:rsidR="000C2730" w:rsidRPr="00086D66">
        <w:rPr>
          <w:rFonts w:hAnsi="宋体"/>
          <w:bCs/>
          <w:sz w:val="24"/>
          <w:szCs w:val="24"/>
        </w:rPr>
        <w:t>的采购</w:t>
      </w:r>
      <w:r w:rsidR="00936732">
        <w:rPr>
          <w:rFonts w:hAnsi="宋体" w:hint="eastAsia"/>
          <w:bCs/>
          <w:sz w:val="24"/>
          <w:szCs w:val="24"/>
        </w:rPr>
        <w:t>预算</w:t>
      </w:r>
      <w:r w:rsidR="000C2730" w:rsidRPr="00086D66">
        <w:rPr>
          <w:rFonts w:hAnsi="宋体"/>
          <w:bCs/>
          <w:sz w:val="24"/>
          <w:szCs w:val="24"/>
        </w:rPr>
        <w:t>为</w:t>
      </w:r>
      <w:r w:rsidR="000C2730" w:rsidRPr="00086D66">
        <w:rPr>
          <w:rFonts w:hAnsi="宋体" w:hint="eastAsia"/>
          <w:bCs/>
          <w:sz w:val="24"/>
          <w:szCs w:val="24"/>
        </w:rPr>
        <w:t>80万</w:t>
      </w:r>
      <w:r w:rsidR="000C2730" w:rsidRPr="00086D66">
        <w:rPr>
          <w:rFonts w:hAnsi="宋体"/>
          <w:bCs/>
          <w:sz w:val="24"/>
          <w:szCs w:val="24"/>
        </w:rPr>
        <w:t>元</w:t>
      </w:r>
      <w:r w:rsidR="0055688A" w:rsidRPr="00086D66">
        <w:rPr>
          <w:rFonts w:hAnsi="宋体" w:hint="eastAsia"/>
          <w:bCs/>
          <w:sz w:val="24"/>
          <w:szCs w:val="24"/>
        </w:rPr>
        <w:t>。</w:t>
      </w:r>
    </w:p>
    <w:p w:rsidR="00BB71A7" w:rsidRDefault="00BB71A7" w:rsidP="0055688A">
      <w:pPr>
        <w:pStyle w:val="ad"/>
        <w:tabs>
          <w:tab w:val="left" w:pos="540"/>
        </w:tabs>
        <w:snapToGrid w:val="0"/>
        <w:spacing w:line="360" w:lineRule="auto"/>
        <w:ind w:left="420"/>
        <w:rPr>
          <w:rFonts w:hAnsi="宋体"/>
          <w:bCs/>
          <w:sz w:val="24"/>
          <w:szCs w:val="24"/>
        </w:rPr>
      </w:pPr>
    </w:p>
    <w:p w:rsidR="00BB71A7" w:rsidRDefault="00BB71A7" w:rsidP="0055688A">
      <w:pPr>
        <w:pStyle w:val="ad"/>
        <w:tabs>
          <w:tab w:val="left" w:pos="540"/>
        </w:tabs>
        <w:snapToGrid w:val="0"/>
        <w:spacing w:line="360" w:lineRule="auto"/>
        <w:ind w:left="420"/>
        <w:rPr>
          <w:rFonts w:hAnsi="宋体"/>
          <w:bCs/>
          <w:sz w:val="24"/>
          <w:szCs w:val="24"/>
        </w:rPr>
      </w:pPr>
    </w:p>
    <w:p w:rsidR="00BB71A7" w:rsidRDefault="00BB71A7" w:rsidP="0055688A">
      <w:pPr>
        <w:pStyle w:val="ad"/>
        <w:tabs>
          <w:tab w:val="left" w:pos="540"/>
        </w:tabs>
        <w:snapToGrid w:val="0"/>
        <w:spacing w:line="360" w:lineRule="auto"/>
        <w:ind w:left="420"/>
        <w:rPr>
          <w:rFonts w:hAnsi="宋体"/>
          <w:bCs/>
          <w:sz w:val="24"/>
          <w:szCs w:val="24"/>
        </w:rPr>
      </w:pPr>
    </w:p>
    <w:p w:rsidR="00BB71A7" w:rsidRDefault="00BB71A7" w:rsidP="0055688A">
      <w:pPr>
        <w:pStyle w:val="ad"/>
        <w:tabs>
          <w:tab w:val="left" w:pos="540"/>
        </w:tabs>
        <w:snapToGrid w:val="0"/>
        <w:spacing w:line="360" w:lineRule="auto"/>
        <w:ind w:left="420"/>
        <w:rPr>
          <w:rFonts w:hAnsi="宋体"/>
          <w:bCs/>
          <w:sz w:val="24"/>
          <w:szCs w:val="24"/>
        </w:rPr>
      </w:pPr>
    </w:p>
    <w:p w:rsidR="00BB71A7" w:rsidRDefault="00BB71A7" w:rsidP="0055688A">
      <w:pPr>
        <w:pStyle w:val="ad"/>
        <w:tabs>
          <w:tab w:val="left" w:pos="540"/>
        </w:tabs>
        <w:snapToGrid w:val="0"/>
        <w:spacing w:line="360" w:lineRule="auto"/>
        <w:ind w:left="420"/>
        <w:rPr>
          <w:rFonts w:hAnsi="宋体"/>
          <w:bCs/>
          <w:sz w:val="24"/>
          <w:szCs w:val="24"/>
        </w:rPr>
      </w:pPr>
    </w:p>
    <w:p w:rsidR="00BB71A7" w:rsidRDefault="00BB71A7" w:rsidP="0055688A">
      <w:pPr>
        <w:pStyle w:val="ad"/>
        <w:tabs>
          <w:tab w:val="left" w:pos="540"/>
        </w:tabs>
        <w:snapToGrid w:val="0"/>
        <w:spacing w:line="360" w:lineRule="auto"/>
        <w:ind w:left="420"/>
        <w:rPr>
          <w:rFonts w:hAnsi="宋体"/>
          <w:bCs/>
          <w:sz w:val="24"/>
          <w:szCs w:val="24"/>
        </w:rPr>
      </w:pPr>
    </w:p>
    <w:p w:rsidR="00FB0DF7" w:rsidRPr="00FB0DF7" w:rsidRDefault="00FB0DF7" w:rsidP="00FB0DF7">
      <w:pPr>
        <w:pStyle w:val="ad"/>
        <w:tabs>
          <w:tab w:val="left" w:pos="540"/>
        </w:tabs>
        <w:snapToGrid w:val="0"/>
        <w:spacing w:line="360" w:lineRule="auto"/>
        <w:ind w:left="420"/>
        <w:rPr>
          <w:rFonts w:hAnsi="宋体"/>
          <w:b/>
          <w:sz w:val="24"/>
          <w:szCs w:val="24"/>
        </w:rPr>
      </w:pPr>
      <w:r w:rsidRPr="00260B46">
        <w:rPr>
          <w:rFonts w:hAnsi="宋体" w:hint="eastAsia"/>
          <w:b/>
          <w:sz w:val="24"/>
          <w:szCs w:val="24"/>
        </w:rPr>
        <w:t>（一）计划采购设备清单</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012"/>
        <w:gridCol w:w="1948"/>
        <w:gridCol w:w="774"/>
        <w:gridCol w:w="849"/>
        <w:gridCol w:w="2013"/>
        <w:gridCol w:w="1759"/>
      </w:tblGrid>
      <w:tr w:rsidR="0055688A" w:rsidRPr="00260B46" w:rsidTr="00784B64">
        <w:trPr>
          <w:trHeight w:val="624"/>
          <w:jc w:val="center"/>
        </w:trPr>
        <w:tc>
          <w:tcPr>
            <w:tcW w:w="9121" w:type="dxa"/>
            <w:gridSpan w:val="7"/>
            <w:shd w:val="clear" w:color="auto" w:fill="D9D9D9"/>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b/>
                <w:bCs/>
                <w:sz w:val="24"/>
              </w:rPr>
            </w:pPr>
            <w:bookmarkStart w:id="14" w:name="_Hlk70719712"/>
            <w:r>
              <w:rPr>
                <w:rFonts w:ascii="宋体" w:hAnsi="宋体" w:cs="宋体" w:hint="eastAsia"/>
                <w:b/>
                <w:bCs/>
                <w:sz w:val="24"/>
              </w:rPr>
              <w:t>越秀</w:t>
            </w:r>
            <w:r>
              <w:rPr>
                <w:rFonts w:ascii="宋体" w:hAnsi="宋体" w:cs="宋体"/>
                <w:b/>
                <w:bCs/>
                <w:sz w:val="24"/>
              </w:rPr>
              <w:t>院区</w:t>
            </w:r>
            <w:r>
              <w:rPr>
                <w:rFonts w:ascii="宋体" w:hAnsi="宋体" w:cs="宋体" w:hint="eastAsia"/>
                <w:b/>
                <w:bCs/>
                <w:sz w:val="24"/>
              </w:rPr>
              <w:t>1号</w:t>
            </w:r>
            <w:r>
              <w:rPr>
                <w:rFonts w:ascii="宋体" w:hAnsi="宋体" w:cs="宋体"/>
                <w:b/>
                <w:bCs/>
                <w:sz w:val="24"/>
              </w:rPr>
              <w:t>楼病房一区二区东面消防门改造门禁系统报价</w:t>
            </w:r>
          </w:p>
        </w:tc>
      </w:tr>
      <w:tr w:rsidR="0055688A" w:rsidRPr="00260B46" w:rsidTr="00784B64">
        <w:trPr>
          <w:trHeight w:val="624"/>
          <w:jc w:val="center"/>
        </w:trPr>
        <w:tc>
          <w:tcPr>
            <w:tcW w:w="9121" w:type="dxa"/>
            <w:gridSpan w:val="7"/>
            <w:shd w:val="clear" w:color="auto" w:fill="D9D9D9"/>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b/>
                <w:bCs/>
                <w:sz w:val="24"/>
              </w:rPr>
            </w:pPr>
            <w:r w:rsidRPr="00260B46">
              <w:rPr>
                <w:rFonts w:ascii="宋体" w:hAnsi="宋体" w:cs="宋体" w:hint="eastAsia"/>
                <w:b/>
                <w:bCs/>
                <w:sz w:val="24"/>
              </w:rPr>
              <w:t>位置：</w:t>
            </w:r>
            <w:r w:rsidR="00C249CD">
              <w:rPr>
                <w:rFonts w:ascii="宋体" w:hAnsi="宋体" w:cs="宋体" w:hint="eastAsia"/>
                <w:b/>
                <w:bCs/>
                <w:sz w:val="24"/>
              </w:rPr>
              <w:t>越秀</w:t>
            </w:r>
            <w:r w:rsidR="00C249CD">
              <w:rPr>
                <w:rFonts w:ascii="宋体" w:hAnsi="宋体" w:cs="宋体"/>
                <w:b/>
                <w:bCs/>
                <w:sz w:val="24"/>
              </w:rPr>
              <w:t>院区</w:t>
            </w:r>
            <w:r w:rsidR="00C249CD">
              <w:rPr>
                <w:rFonts w:ascii="宋体" w:hAnsi="宋体" w:cs="宋体" w:hint="eastAsia"/>
                <w:b/>
                <w:bCs/>
                <w:sz w:val="24"/>
              </w:rPr>
              <w:t>1号</w:t>
            </w:r>
            <w:r w:rsidR="00C249CD">
              <w:rPr>
                <w:rFonts w:ascii="宋体" w:hAnsi="宋体" w:cs="宋体"/>
                <w:b/>
                <w:bCs/>
                <w:sz w:val="24"/>
              </w:rPr>
              <w:t>楼病房一区二区东面消防门（内外双向刷卡）</w:t>
            </w:r>
          </w:p>
        </w:tc>
      </w:tr>
      <w:tr w:rsidR="0055688A" w:rsidRPr="00260B46" w:rsidTr="00784B64">
        <w:trPr>
          <w:trHeight w:val="624"/>
          <w:jc w:val="center"/>
        </w:trPr>
        <w:tc>
          <w:tcPr>
            <w:tcW w:w="766"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序号</w:t>
            </w:r>
          </w:p>
        </w:tc>
        <w:tc>
          <w:tcPr>
            <w:tcW w:w="1012"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分类</w:t>
            </w:r>
          </w:p>
        </w:tc>
        <w:tc>
          <w:tcPr>
            <w:tcW w:w="1948"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设备名称</w:t>
            </w:r>
          </w:p>
        </w:tc>
        <w:tc>
          <w:tcPr>
            <w:tcW w:w="774"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单位</w:t>
            </w:r>
          </w:p>
        </w:tc>
        <w:tc>
          <w:tcPr>
            <w:tcW w:w="849"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数量</w:t>
            </w:r>
          </w:p>
        </w:tc>
        <w:tc>
          <w:tcPr>
            <w:tcW w:w="2013"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备注</w:t>
            </w:r>
          </w:p>
        </w:tc>
        <w:tc>
          <w:tcPr>
            <w:tcW w:w="1759" w:type="dxa"/>
            <w:vAlign w:val="center"/>
          </w:tcPr>
          <w:p w:rsidR="0055688A" w:rsidRPr="00260B46" w:rsidRDefault="00BB71A7" w:rsidP="00E00991">
            <w:pPr>
              <w:widowControl/>
              <w:snapToGrid w:val="0"/>
              <w:spacing w:after="200" w:line="240" w:lineRule="auto"/>
              <w:contextualSpacing/>
              <w:jc w:val="center"/>
              <w:textAlignment w:val="auto"/>
              <w:rPr>
                <w:rFonts w:ascii="宋体" w:hAnsi="宋体" w:cs="宋体"/>
                <w:sz w:val="24"/>
              </w:rPr>
            </w:pPr>
            <w:r w:rsidRPr="00BB71A7">
              <w:rPr>
                <w:rFonts w:ascii="宋体" w:hAnsi="宋体" w:cs="宋体" w:hint="eastAsia"/>
                <w:b/>
                <w:bCs/>
                <w:sz w:val="24"/>
              </w:rPr>
              <w:t>推荐品牌</w:t>
            </w:r>
          </w:p>
        </w:tc>
      </w:tr>
      <w:tr w:rsidR="0055688A" w:rsidRPr="00260B46" w:rsidTr="00784B64">
        <w:trPr>
          <w:trHeight w:val="624"/>
          <w:jc w:val="center"/>
        </w:trPr>
        <w:tc>
          <w:tcPr>
            <w:tcW w:w="766"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1</w:t>
            </w:r>
          </w:p>
        </w:tc>
        <w:tc>
          <w:tcPr>
            <w:tcW w:w="1012"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门禁</w:t>
            </w:r>
          </w:p>
        </w:tc>
        <w:tc>
          <w:tcPr>
            <w:tcW w:w="1948"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网络双门控制器(控制器、软件)</w:t>
            </w:r>
          </w:p>
        </w:tc>
        <w:tc>
          <w:tcPr>
            <w:tcW w:w="774"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套</w:t>
            </w:r>
          </w:p>
        </w:tc>
        <w:tc>
          <w:tcPr>
            <w:tcW w:w="849"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18</w:t>
            </w:r>
          </w:p>
        </w:tc>
        <w:tc>
          <w:tcPr>
            <w:tcW w:w="2013" w:type="dxa"/>
            <w:vAlign w:val="center"/>
          </w:tcPr>
          <w:p w:rsidR="00FB2AB0" w:rsidRDefault="00673D18" w:rsidP="00FB2AB0">
            <w:pPr>
              <w:widowControl/>
              <w:adjustRightInd/>
              <w:spacing w:line="240" w:lineRule="auto"/>
              <w:jc w:val="center"/>
              <w:textAlignment w:val="auto"/>
              <w:rPr>
                <w:rFonts w:ascii="新宋体" w:eastAsia="新宋体" w:hAnsi="新宋体"/>
                <w:color w:val="000000"/>
                <w:szCs w:val="20"/>
              </w:rPr>
            </w:pPr>
            <w:r>
              <w:rPr>
                <w:rFonts w:ascii="新宋体" w:eastAsia="新宋体" w:hAnsi="新宋体" w:hint="eastAsia"/>
                <w:color w:val="000000"/>
                <w:szCs w:val="20"/>
              </w:rPr>
              <w:t>详</w:t>
            </w:r>
            <w:r w:rsidR="00FB2AB0">
              <w:rPr>
                <w:rFonts w:ascii="新宋体" w:eastAsia="新宋体" w:hAnsi="新宋体" w:hint="eastAsia"/>
                <w:color w:val="000000"/>
                <w:szCs w:val="20"/>
              </w:rPr>
              <w:t>见</w:t>
            </w:r>
            <w:r>
              <w:rPr>
                <w:rFonts w:ascii="新宋体" w:eastAsia="新宋体" w:hAnsi="新宋体" w:hint="eastAsia"/>
                <w:color w:val="000000"/>
                <w:szCs w:val="20"/>
              </w:rPr>
              <w:t>设备</w:t>
            </w:r>
            <w:r w:rsidR="00FB2AB0">
              <w:rPr>
                <w:rFonts w:ascii="新宋体" w:eastAsia="新宋体" w:hAnsi="新宋体" w:hint="eastAsia"/>
                <w:color w:val="000000"/>
                <w:szCs w:val="20"/>
              </w:rPr>
              <w:t>参数文件</w:t>
            </w:r>
          </w:p>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p>
        </w:tc>
        <w:tc>
          <w:tcPr>
            <w:tcW w:w="1759" w:type="dxa"/>
            <w:vAlign w:val="center"/>
          </w:tcPr>
          <w:p w:rsidR="0055688A" w:rsidRPr="00FB2AB0" w:rsidRDefault="00FB2AB0" w:rsidP="00FB2AB0">
            <w:pPr>
              <w:widowControl/>
              <w:adjustRightInd/>
              <w:spacing w:line="240" w:lineRule="auto"/>
              <w:jc w:val="center"/>
              <w:textAlignment w:val="auto"/>
              <w:rPr>
                <w:color w:val="000000"/>
                <w:sz w:val="22"/>
                <w:szCs w:val="22"/>
              </w:rPr>
            </w:pPr>
            <w:r>
              <w:rPr>
                <w:rFonts w:hint="eastAsia"/>
                <w:color w:val="000000"/>
                <w:sz w:val="22"/>
                <w:szCs w:val="22"/>
              </w:rPr>
              <w:t>海康、迈斯、奥凯特</w:t>
            </w:r>
          </w:p>
        </w:tc>
      </w:tr>
      <w:tr w:rsidR="0055688A" w:rsidRPr="00260B46" w:rsidTr="00784B64">
        <w:trPr>
          <w:trHeight w:val="624"/>
          <w:jc w:val="center"/>
        </w:trPr>
        <w:tc>
          <w:tcPr>
            <w:tcW w:w="766"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2</w:t>
            </w:r>
          </w:p>
        </w:tc>
        <w:tc>
          <w:tcPr>
            <w:tcW w:w="1012"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门禁</w:t>
            </w:r>
          </w:p>
        </w:tc>
        <w:tc>
          <w:tcPr>
            <w:tcW w:w="1948"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读卡器</w:t>
            </w:r>
          </w:p>
        </w:tc>
        <w:tc>
          <w:tcPr>
            <w:tcW w:w="774"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个</w:t>
            </w:r>
          </w:p>
        </w:tc>
        <w:tc>
          <w:tcPr>
            <w:tcW w:w="849"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36</w:t>
            </w:r>
          </w:p>
        </w:tc>
        <w:tc>
          <w:tcPr>
            <w:tcW w:w="2013" w:type="dxa"/>
            <w:vAlign w:val="center"/>
          </w:tcPr>
          <w:p w:rsidR="00673D18" w:rsidRDefault="00673D18" w:rsidP="00673D18">
            <w:pPr>
              <w:widowControl/>
              <w:adjustRightInd/>
              <w:spacing w:line="240" w:lineRule="auto"/>
              <w:jc w:val="center"/>
              <w:textAlignment w:val="auto"/>
              <w:rPr>
                <w:rFonts w:ascii="新宋体" w:eastAsia="新宋体" w:hAnsi="新宋体"/>
                <w:color w:val="000000"/>
                <w:szCs w:val="20"/>
              </w:rPr>
            </w:pPr>
            <w:r>
              <w:rPr>
                <w:rFonts w:ascii="新宋体" w:eastAsia="新宋体" w:hAnsi="新宋体" w:hint="eastAsia"/>
                <w:color w:val="000000"/>
                <w:szCs w:val="20"/>
              </w:rPr>
              <w:t>详见设备参数文件</w:t>
            </w:r>
          </w:p>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p>
        </w:tc>
        <w:tc>
          <w:tcPr>
            <w:tcW w:w="1759" w:type="dxa"/>
            <w:vAlign w:val="center"/>
          </w:tcPr>
          <w:p w:rsidR="0055688A" w:rsidRPr="00260B46" w:rsidRDefault="00673D18" w:rsidP="00E00991">
            <w:pPr>
              <w:widowControl/>
              <w:snapToGrid w:val="0"/>
              <w:spacing w:after="200" w:line="240" w:lineRule="auto"/>
              <w:contextualSpacing/>
              <w:jc w:val="center"/>
              <w:textAlignment w:val="auto"/>
              <w:rPr>
                <w:rFonts w:ascii="宋体" w:hAnsi="宋体" w:cs="宋体"/>
                <w:sz w:val="24"/>
              </w:rPr>
            </w:pPr>
            <w:r>
              <w:rPr>
                <w:rFonts w:hint="eastAsia"/>
                <w:color w:val="000000"/>
                <w:sz w:val="22"/>
                <w:szCs w:val="22"/>
              </w:rPr>
              <w:t>海康、迈斯、奥凯特</w:t>
            </w:r>
          </w:p>
        </w:tc>
      </w:tr>
      <w:tr w:rsidR="0055688A" w:rsidRPr="00260B46" w:rsidTr="00784B64">
        <w:trPr>
          <w:trHeight w:val="624"/>
          <w:jc w:val="center"/>
        </w:trPr>
        <w:tc>
          <w:tcPr>
            <w:tcW w:w="766"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lastRenderedPageBreak/>
              <w:t>3</w:t>
            </w:r>
          </w:p>
        </w:tc>
        <w:tc>
          <w:tcPr>
            <w:tcW w:w="1012"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门禁</w:t>
            </w:r>
          </w:p>
        </w:tc>
        <w:tc>
          <w:tcPr>
            <w:tcW w:w="1948"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12V10A开关电源</w:t>
            </w:r>
          </w:p>
        </w:tc>
        <w:tc>
          <w:tcPr>
            <w:tcW w:w="774"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个</w:t>
            </w:r>
          </w:p>
        </w:tc>
        <w:tc>
          <w:tcPr>
            <w:tcW w:w="849"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18</w:t>
            </w:r>
          </w:p>
        </w:tc>
        <w:tc>
          <w:tcPr>
            <w:tcW w:w="2013"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sz w:val="24"/>
              </w:rPr>
              <w:t>12V10A</w:t>
            </w:r>
          </w:p>
        </w:tc>
        <w:tc>
          <w:tcPr>
            <w:tcW w:w="1759" w:type="dxa"/>
            <w:vAlign w:val="center"/>
          </w:tcPr>
          <w:p w:rsidR="00673D18" w:rsidRDefault="00673D18" w:rsidP="00673D18">
            <w:pPr>
              <w:widowControl/>
              <w:adjustRightInd/>
              <w:spacing w:line="240" w:lineRule="auto"/>
              <w:jc w:val="center"/>
              <w:textAlignment w:val="auto"/>
              <w:rPr>
                <w:color w:val="000000"/>
                <w:sz w:val="22"/>
                <w:szCs w:val="22"/>
              </w:rPr>
            </w:pPr>
            <w:r>
              <w:rPr>
                <w:rFonts w:hint="eastAsia"/>
                <w:color w:val="000000"/>
                <w:sz w:val="22"/>
                <w:szCs w:val="22"/>
              </w:rPr>
              <w:t>海康、新星、明纬</w:t>
            </w:r>
          </w:p>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p>
        </w:tc>
      </w:tr>
      <w:tr w:rsidR="0055688A" w:rsidRPr="00260B46" w:rsidTr="00784B64">
        <w:trPr>
          <w:trHeight w:val="624"/>
          <w:jc w:val="center"/>
        </w:trPr>
        <w:tc>
          <w:tcPr>
            <w:tcW w:w="766"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4</w:t>
            </w:r>
          </w:p>
        </w:tc>
        <w:tc>
          <w:tcPr>
            <w:tcW w:w="1012"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门禁</w:t>
            </w:r>
          </w:p>
        </w:tc>
        <w:tc>
          <w:tcPr>
            <w:tcW w:w="1948"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设备箱</w:t>
            </w:r>
          </w:p>
        </w:tc>
        <w:tc>
          <w:tcPr>
            <w:tcW w:w="774"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个</w:t>
            </w:r>
          </w:p>
        </w:tc>
        <w:tc>
          <w:tcPr>
            <w:tcW w:w="849"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18</w:t>
            </w:r>
          </w:p>
        </w:tc>
        <w:tc>
          <w:tcPr>
            <w:tcW w:w="2013"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654A3D">
              <w:rPr>
                <w:rFonts w:ascii="宋体" w:hAnsi="宋体" w:cs="宋体"/>
                <w:sz w:val="24"/>
              </w:rPr>
              <w:t>/</w:t>
            </w:r>
          </w:p>
        </w:tc>
        <w:tc>
          <w:tcPr>
            <w:tcW w:w="1759" w:type="dxa"/>
            <w:vAlign w:val="center"/>
          </w:tcPr>
          <w:p w:rsidR="0055688A" w:rsidRPr="00260B46" w:rsidRDefault="00673D18" w:rsidP="00E00991">
            <w:pPr>
              <w:widowControl/>
              <w:snapToGrid w:val="0"/>
              <w:spacing w:after="200" w:line="240" w:lineRule="auto"/>
              <w:contextualSpacing/>
              <w:jc w:val="center"/>
              <w:textAlignment w:val="auto"/>
              <w:rPr>
                <w:rFonts w:ascii="宋体" w:hAnsi="宋体" w:cs="宋体"/>
                <w:sz w:val="24"/>
              </w:rPr>
            </w:pPr>
            <w:r>
              <w:rPr>
                <w:rFonts w:hint="eastAsia"/>
                <w:color w:val="000000"/>
                <w:sz w:val="22"/>
                <w:szCs w:val="22"/>
              </w:rPr>
              <w:t>海康、迈斯、奥凯特</w:t>
            </w:r>
          </w:p>
        </w:tc>
      </w:tr>
      <w:tr w:rsidR="0055688A" w:rsidRPr="00260B46" w:rsidTr="00784B64">
        <w:trPr>
          <w:trHeight w:val="624"/>
          <w:jc w:val="center"/>
        </w:trPr>
        <w:tc>
          <w:tcPr>
            <w:tcW w:w="766"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5</w:t>
            </w:r>
          </w:p>
        </w:tc>
        <w:tc>
          <w:tcPr>
            <w:tcW w:w="1012"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门禁</w:t>
            </w:r>
          </w:p>
        </w:tc>
        <w:tc>
          <w:tcPr>
            <w:tcW w:w="1948"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磁力锁</w:t>
            </w:r>
          </w:p>
        </w:tc>
        <w:tc>
          <w:tcPr>
            <w:tcW w:w="774"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个</w:t>
            </w:r>
          </w:p>
        </w:tc>
        <w:tc>
          <w:tcPr>
            <w:tcW w:w="849"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18</w:t>
            </w:r>
          </w:p>
        </w:tc>
        <w:tc>
          <w:tcPr>
            <w:tcW w:w="2013" w:type="dxa"/>
            <w:vAlign w:val="center"/>
          </w:tcPr>
          <w:p w:rsidR="00673D18" w:rsidRDefault="00673D18" w:rsidP="00673D18">
            <w:pPr>
              <w:widowControl/>
              <w:adjustRightInd/>
              <w:spacing w:line="240" w:lineRule="auto"/>
              <w:jc w:val="center"/>
              <w:textAlignment w:val="auto"/>
              <w:rPr>
                <w:color w:val="000000"/>
                <w:szCs w:val="20"/>
              </w:rPr>
            </w:pPr>
            <w:r>
              <w:rPr>
                <w:rFonts w:hint="eastAsia"/>
                <w:color w:val="000000"/>
                <w:szCs w:val="20"/>
              </w:rPr>
              <w:t>270K</w:t>
            </w:r>
          </w:p>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p>
        </w:tc>
        <w:tc>
          <w:tcPr>
            <w:tcW w:w="1759" w:type="dxa"/>
            <w:vAlign w:val="center"/>
          </w:tcPr>
          <w:p w:rsidR="0055688A" w:rsidRPr="00673D18" w:rsidRDefault="00673D18" w:rsidP="00673D18">
            <w:pPr>
              <w:widowControl/>
              <w:adjustRightInd/>
              <w:spacing w:line="240" w:lineRule="auto"/>
              <w:jc w:val="center"/>
              <w:textAlignment w:val="auto"/>
              <w:rPr>
                <w:color w:val="000000"/>
                <w:sz w:val="22"/>
                <w:szCs w:val="22"/>
              </w:rPr>
            </w:pPr>
            <w:r>
              <w:rPr>
                <w:rFonts w:hint="eastAsia"/>
                <w:color w:val="000000"/>
                <w:sz w:val="22"/>
                <w:szCs w:val="22"/>
              </w:rPr>
              <w:t>海康、迈斯、鹰髙、卡达兴</w:t>
            </w:r>
          </w:p>
        </w:tc>
      </w:tr>
      <w:tr w:rsidR="0055688A" w:rsidRPr="00260B46" w:rsidTr="00784B64">
        <w:trPr>
          <w:trHeight w:val="624"/>
          <w:jc w:val="center"/>
        </w:trPr>
        <w:tc>
          <w:tcPr>
            <w:tcW w:w="766"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6</w:t>
            </w:r>
          </w:p>
        </w:tc>
        <w:tc>
          <w:tcPr>
            <w:tcW w:w="1012"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门禁</w:t>
            </w:r>
          </w:p>
        </w:tc>
        <w:tc>
          <w:tcPr>
            <w:tcW w:w="1948"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电源线</w:t>
            </w:r>
          </w:p>
        </w:tc>
        <w:tc>
          <w:tcPr>
            <w:tcW w:w="774"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米</w:t>
            </w:r>
          </w:p>
        </w:tc>
        <w:tc>
          <w:tcPr>
            <w:tcW w:w="849"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604</w:t>
            </w:r>
          </w:p>
        </w:tc>
        <w:tc>
          <w:tcPr>
            <w:tcW w:w="2013"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sz w:val="24"/>
              </w:rPr>
              <w:t>RVV3*1.5</w:t>
            </w:r>
          </w:p>
        </w:tc>
        <w:tc>
          <w:tcPr>
            <w:tcW w:w="1759" w:type="dxa"/>
            <w:vAlign w:val="center"/>
          </w:tcPr>
          <w:p w:rsidR="00673D18" w:rsidRPr="00260B46" w:rsidRDefault="00673D18" w:rsidP="00673D18">
            <w:pPr>
              <w:widowControl/>
              <w:snapToGrid w:val="0"/>
              <w:spacing w:after="200" w:line="240" w:lineRule="auto"/>
              <w:contextualSpacing/>
              <w:textAlignment w:val="auto"/>
              <w:rPr>
                <w:rFonts w:ascii="宋体" w:hAnsi="宋体" w:cs="宋体"/>
                <w:sz w:val="24"/>
              </w:rPr>
            </w:pPr>
          </w:p>
          <w:p w:rsidR="0055688A" w:rsidRPr="00673D18" w:rsidRDefault="00673D18" w:rsidP="00673D18">
            <w:pPr>
              <w:widowControl/>
              <w:adjustRightInd/>
              <w:spacing w:line="240" w:lineRule="auto"/>
              <w:jc w:val="center"/>
              <w:textAlignment w:val="auto"/>
              <w:rPr>
                <w:color w:val="000000"/>
                <w:sz w:val="22"/>
                <w:szCs w:val="22"/>
              </w:rPr>
            </w:pPr>
            <w:r>
              <w:rPr>
                <w:rFonts w:hint="eastAsia"/>
                <w:color w:val="000000"/>
                <w:sz w:val="22"/>
                <w:szCs w:val="22"/>
              </w:rPr>
              <w:t>晟景、来事达、凌宇</w:t>
            </w:r>
          </w:p>
        </w:tc>
      </w:tr>
      <w:tr w:rsidR="0055688A" w:rsidRPr="00260B46" w:rsidTr="00784B64">
        <w:trPr>
          <w:trHeight w:val="624"/>
          <w:jc w:val="center"/>
        </w:trPr>
        <w:tc>
          <w:tcPr>
            <w:tcW w:w="766"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7</w:t>
            </w:r>
          </w:p>
        </w:tc>
        <w:tc>
          <w:tcPr>
            <w:tcW w:w="1012"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门禁</w:t>
            </w:r>
          </w:p>
        </w:tc>
        <w:tc>
          <w:tcPr>
            <w:tcW w:w="1948"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网线</w:t>
            </w:r>
          </w:p>
        </w:tc>
        <w:tc>
          <w:tcPr>
            <w:tcW w:w="774"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米</w:t>
            </w:r>
          </w:p>
        </w:tc>
        <w:tc>
          <w:tcPr>
            <w:tcW w:w="849"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604</w:t>
            </w:r>
          </w:p>
        </w:tc>
        <w:tc>
          <w:tcPr>
            <w:tcW w:w="2013"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超六</w:t>
            </w:r>
            <w:r>
              <w:rPr>
                <w:rFonts w:ascii="宋体" w:hAnsi="宋体" w:cs="宋体"/>
                <w:sz w:val="24"/>
              </w:rPr>
              <w:t>类</w:t>
            </w:r>
          </w:p>
        </w:tc>
        <w:tc>
          <w:tcPr>
            <w:tcW w:w="1759" w:type="dxa"/>
            <w:vAlign w:val="center"/>
          </w:tcPr>
          <w:p w:rsidR="0055688A" w:rsidRPr="00673D18" w:rsidRDefault="00673D18" w:rsidP="00673D18">
            <w:pPr>
              <w:widowControl/>
              <w:adjustRightInd/>
              <w:spacing w:line="240" w:lineRule="auto"/>
              <w:jc w:val="center"/>
              <w:textAlignment w:val="auto"/>
              <w:rPr>
                <w:color w:val="000000"/>
                <w:sz w:val="22"/>
                <w:szCs w:val="22"/>
              </w:rPr>
            </w:pPr>
            <w:r>
              <w:rPr>
                <w:rFonts w:hint="eastAsia"/>
                <w:color w:val="000000"/>
                <w:sz w:val="22"/>
                <w:szCs w:val="22"/>
              </w:rPr>
              <w:t>晟景、来事达、凌宇</w:t>
            </w:r>
          </w:p>
        </w:tc>
      </w:tr>
      <w:tr w:rsidR="00C249CD" w:rsidRPr="00260B46" w:rsidTr="00784B64">
        <w:trPr>
          <w:trHeight w:val="624"/>
          <w:jc w:val="center"/>
        </w:trPr>
        <w:tc>
          <w:tcPr>
            <w:tcW w:w="766" w:type="dxa"/>
            <w:vAlign w:val="center"/>
          </w:tcPr>
          <w:p w:rsidR="00C249CD"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8</w:t>
            </w:r>
          </w:p>
        </w:tc>
        <w:tc>
          <w:tcPr>
            <w:tcW w:w="1012" w:type="dxa"/>
            <w:vAlign w:val="center"/>
          </w:tcPr>
          <w:p w:rsidR="00C249CD"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门禁</w:t>
            </w:r>
          </w:p>
        </w:tc>
        <w:tc>
          <w:tcPr>
            <w:tcW w:w="1948" w:type="dxa"/>
            <w:vAlign w:val="center"/>
          </w:tcPr>
          <w:p w:rsidR="00C249CD"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电</w:t>
            </w:r>
            <w:r>
              <w:rPr>
                <w:rFonts w:ascii="宋体" w:hAnsi="宋体" w:cs="宋体"/>
                <w:sz w:val="24"/>
              </w:rPr>
              <w:t>锁线</w:t>
            </w:r>
          </w:p>
        </w:tc>
        <w:tc>
          <w:tcPr>
            <w:tcW w:w="774" w:type="dxa"/>
            <w:vAlign w:val="center"/>
          </w:tcPr>
          <w:p w:rsidR="00C249CD"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米</w:t>
            </w:r>
          </w:p>
        </w:tc>
        <w:tc>
          <w:tcPr>
            <w:tcW w:w="849" w:type="dxa"/>
            <w:vAlign w:val="center"/>
          </w:tcPr>
          <w:p w:rsidR="00C249CD"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144</w:t>
            </w:r>
          </w:p>
        </w:tc>
        <w:tc>
          <w:tcPr>
            <w:tcW w:w="2013" w:type="dxa"/>
            <w:vAlign w:val="center"/>
          </w:tcPr>
          <w:p w:rsidR="00673D18" w:rsidRDefault="00673D18" w:rsidP="00673D18">
            <w:pPr>
              <w:widowControl/>
              <w:adjustRightInd/>
              <w:spacing w:line="240" w:lineRule="auto"/>
              <w:jc w:val="center"/>
              <w:textAlignment w:val="auto"/>
              <w:rPr>
                <w:rFonts w:ascii="新宋体" w:eastAsia="新宋体" w:hAnsi="新宋体"/>
                <w:color w:val="000000"/>
                <w:szCs w:val="20"/>
              </w:rPr>
            </w:pPr>
            <w:r>
              <w:rPr>
                <w:rFonts w:ascii="新宋体" w:eastAsia="新宋体" w:hAnsi="新宋体" w:hint="eastAsia"/>
                <w:color w:val="000000"/>
                <w:szCs w:val="20"/>
              </w:rPr>
              <w:t>RVV4*1.0</w:t>
            </w:r>
          </w:p>
          <w:p w:rsidR="00C249CD" w:rsidRDefault="00C249CD" w:rsidP="00E00991">
            <w:pPr>
              <w:widowControl/>
              <w:snapToGrid w:val="0"/>
              <w:spacing w:after="200" w:line="240" w:lineRule="auto"/>
              <w:contextualSpacing/>
              <w:jc w:val="center"/>
              <w:textAlignment w:val="auto"/>
              <w:rPr>
                <w:rFonts w:ascii="宋体" w:hAnsi="宋体" w:cs="宋体"/>
                <w:sz w:val="24"/>
              </w:rPr>
            </w:pPr>
          </w:p>
        </w:tc>
        <w:tc>
          <w:tcPr>
            <w:tcW w:w="1759" w:type="dxa"/>
            <w:vAlign w:val="center"/>
          </w:tcPr>
          <w:p w:rsidR="00C249CD" w:rsidRPr="00673D18" w:rsidRDefault="00673D18" w:rsidP="00673D18">
            <w:pPr>
              <w:widowControl/>
              <w:adjustRightInd/>
              <w:spacing w:line="240" w:lineRule="auto"/>
              <w:jc w:val="center"/>
              <w:textAlignment w:val="auto"/>
              <w:rPr>
                <w:color w:val="000000"/>
                <w:sz w:val="22"/>
                <w:szCs w:val="22"/>
              </w:rPr>
            </w:pPr>
            <w:r>
              <w:rPr>
                <w:rFonts w:hint="eastAsia"/>
                <w:color w:val="000000"/>
                <w:sz w:val="22"/>
                <w:szCs w:val="22"/>
              </w:rPr>
              <w:t>晟景、来事达、凌宇</w:t>
            </w:r>
          </w:p>
        </w:tc>
      </w:tr>
      <w:tr w:rsidR="00C249CD" w:rsidRPr="00260B46" w:rsidTr="00784B64">
        <w:trPr>
          <w:trHeight w:val="624"/>
          <w:jc w:val="center"/>
        </w:trPr>
        <w:tc>
          <w:tcPr>
            <w:tcW w:w="766" w:type="dxa"/>
            <w:vAlign w:val="center"/>
          </w:tcPr>
          <w:p w:rsidR="00C249CD"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9</w:t>
            </w:r>
          </w:p>
        </w:tc>
        <w:tc>
          <w:tcPr>
            <w:tcW w:w="1012" w:type="dxa"/>
            <w:vAlign w:val="center"/>
          </w:tcPr>
          <w:p w:rsidR="00C249CD"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门禁</w:t>
            </w:r>
          </w:p>
        </w:tc>
        <w:tc>
          <w:tcPr>
            <w:tcW w:w="1948" w:type="dxa"/>
            <w:vAlign w:val="center"/>
          </w:tcPr>
          <w:p w:rsidR="00C249CD"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控制</w:t>
            </w:r>
            <w:r>
              <w:rPr>
                <w:rFonts w:ascii="宋体" w:hAnsi="宋体" w:cs="宋体"/>
                <w:sz w:val="24"/>
              </w:rPr>
              <w:t>线</w:t>
            </w:r>
          </w:p>
        </w:tc>
        <w:tc>
          <w:tcPr>
            <w:tcW w:w="774" w:type="dxa"/>
            <w:vAlign w:val="center"/>
          </w:tcPr>
          <w:p w:rsidR="00C249CD"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米</w:t>
            </w:r>
          </w:p>
        </w:tc>
        <w:tc>
          <w:tcPr>
            <w:tcW w:w="849" w:type="dxa"/>
            <w:vAlign w:val="center"/>
          </w:tcPr>
          <w:p w:rsidR="00C249CD"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288</w:t>
            </w:r>
          </w:p>
        </w:tc>
        <w:tc>
          <w:tcPr>
            <w:tcW w:w="2013" w:type="dxa"/>
            <w:vAlign w:val="center"/>
          </w:tcPr>
          <w:p w:rsidR="00673D18" w:rsidRDefault="00673D18" w:rsidP="00673D18">
            <w:pPr>
              <w:widowControl/>
              <w:adjustRightInd/>
              <w:spacing w:line="240" w:lineRule="auto"/>
              <w:jc w:val="center"/>
              <w:textAlignment w:val="auto"/>
              <w:rPr>
                <w:rFonts w:ascii="新宋体" w:eastAsia="新宋体" w:hAnsi="新宋体"/>
                <w:color w:val="000000"/>
                <w:szCs w:val="20"/>
              </w:rPr>
            </w:pPr>
            <w:r>
              <w:rPr>
                <w:rFonts w:ascii="新宋体" w:eastAsia="新宋体" w:hAnsi="新宋体" w:hint="eastAsia"/>
                <w:color w:val="000000"/>
                <w:szCs w:val="20"/>
              </w:rPr>
              <w:t>RVVP6*0.5</w:t>
            </w:r>
          </w:p>
          <w:p w:rsidR="00C249CD" w:rsidRDefault="00C249CD" w:rsidP="00E00991">
            <w:pPr>
              <w:widowControl/>
              <w:snapToGrid w:val="0"/>
              <w:spacing w:after="200" w:line="240" w:lineRule="auto"/>
              <w:contextualSpacing/>
              <w:jc w:val="center"/>
              <w:textAlignment w:val="auto"/>
              <w:rPr>
                <w:rFonts w:ascii="宋体" w:hAnsi="宋体" w:cs="宋体"/>
                <w:sz w:val="24"/>
              </w:rPr>
            </w:pPr>
          </w:p>
        </w:tc>
        <w:tc>
          <w:tcPr>
            <w:tcW w:w="1759" w:type="dxa"/>
            <w:vAlign w:val="center"/>
          </w:tcPr>
          <w:p w:rsidR="00C249CD" w:rsidRPr="00673D18" w:rsidRDefault="00673D18" w:rsidP="00673D18">
            <w:pPr>
              <w:widowControl/>
              <w:adjustRightInd/>
              <w:spacing w:line="240" w:lineRule="auto"/>
              <w:jc w:val="center"/>
              <w:textAlignment w:val="auto"/>
              <w:rPr>
                <w:color w:val="000000"/>
                <w:sz w:val="22"/>
                <w:szCs w:val="22"/>
              </w:rPr>
            </w:pPr>
            <w:r>
              <w:rPr>
                <w:rFonts w:hint="eastAsia"/>
                <w:color w:val="000000"/>
                <w:sz w:val="22"/>
                <w:szCs w:val="22"/>
              </w:rPr>
              <w:t>晟景、来事达、凌宇</w:t>
            </w:r>
          </w:p>
        </w:tc>
      </w:tr>
      <w:tr w:rsidR="0055688A" w:rsidRPr="00260B46" w:rsidTr="00784B64">
        <w:trPr>
          <w:trHeight w:val="624"/>
          <w:jc w:val="center"/>
        </w:trPr>
        <w:tc>
          <w:tcPr>
            <w:tcW w:w="766"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10</w:t>
            </w:r>
          </w:p>
        </w:tc>
        <w:tc>
          <w:tcPr>
            <w:tcW w:w="1012"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门禁</w:t>
            </w:r>
          </w:p>
        </w:tc>
        <w:tc>
          <w:tcPr>
            <w:tcW w:w="1948"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P</w:t>
            </w:r>
            <w:r>
              <w:rPr>
                <w:rFonts w:ascii="宋体" w:hAnsi="宋体" w:cs="宋体"/>
                <w:sz w:val="24"/>
              </w:rPr>
              <w:t>VC</w:t>
            </w:r>
            <w:r>
              <w:rPr>
                <w:rFonts w:ascii="宋体" w:hAnsi="宋体" w:cs="宋体" w:hint="eastAsia"/>
                <w:sz w:val="24"/>
              </w:rPr>
              <w:t>线</w:t>
            </w:r>
            <w:r>
              <w:rPr>
                <w:rFonts w:ascii="宋体" w:hAnsi="宋体" w:cs="宋体"/>
                <w:sz w:val="24"/>
              </w:rPr>
              <w:t>管</w:t>
            </w:r>
          </w:p>
        </w:tc>
        <w:tc>
          <w:tcPr>
            <w:tcW w:w="774"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米</w:t>
            </w:r>
          </w:p>
        </w:tc>
        <w:tc>
          <w:tcPr>
            <w:tcW w:w="849"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465</w:t>
            </w:r>
          </w:p>
        </w:tc>
        <w:tc>
          <w:tcPr>
            <w:tcW w:w="2013" w:type="dxa"/>
            <w:vAlign w:val="center"/>
          </w:tcPr>
          <w:p w:rsidR="00673D18" w:rsidRDefault="00673D18" w:rsidP="00673D18">
            <w:pPr>
              <w:widowControl/>
              <w:adjustRightInd/>
              <w:spacing w:line="240" w:lineRule="auto"/>
              <w:jc w:val="center"/>
              <w:textAlignment w:val="auto"/>
              <w:rPr>
                <w:color w:val="000000"/>
                <w:szCs w:val="20"/>
              </w:rPr>
            </w:pPr>
            <w:r>
              <w:rPr>
                <w:rFonts w:hint="eastAsia"/>
                <w:color w:val="000000"/>
                <w:szCs w:val="20"/>
              </w:rPr>
              <w:t>25MM</w:t>
            </w:r>
          </w:p>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p>
        </w:tc>
        <w:tc>
          <w:tcPr>
            <w:tcW w:w="1759" w:type="dxa"/>
            <w:vAlign w:val="center"/>
          </w:tcPr>
          <w:p w:rsidR="0055688A" w:rsidRPr="00673D18" w:rsidRDefault="0055688A" w:rsidP="00673D18">
            <w:pPr>
              <w:widowControl/>
              <w:adjustRightInd/>
              <w:spacing w:line="240" w:lineRule="auto"/>
              <w:jc w:val="center"/>
              <w:textAlignment w:val="auto"/>
              <w:rPr>
                <w:color w:val="000000"/>
                <w:sz w:val="22"/>
                <w:szCs w:val="22"/>
              </w:rPr>
            </w:pPr>
          </w:p>
        </w:tc>
      </w:tr>
      <w:tr w:rsidR="0055688A" w:rsidRPr="00260B46" w:rsidTr="00784B64">
        <w:trPr>
          <w:trHeight w:val="624"/>
          <w:jc w:val="center"/>
        </w:trPr>
        <w:tc>
          <w:tcPr>
            <w:tcW w:w="9121" w:type="dxa"/>
            <w:gridSpan w:val="7"/>
            <w:shd w:val="clear" w:color="auto" w:fill="D9D9D9"/>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b/>
                <w:bCs/>
                <w:sz w:val="24"/>
              </w:rPr>
            </w:pPr>
            <w:r>
              <w:rPr>
                <w:rFonts w:ascii="宋体" w:hAnsi="宋体" w:cs="宋体" w:hint="eastAsia"/>
                <w:b/>
                <w:bCs/>
                <w:sz w:val="24"/>
              </w:rPr>
              <w:t>越秀</w:t>
            </w:r>
            <w:r>
              <w:rPr>
                <w:rFonts w:ascii="宋体" w:hAnsi="宋体" w:cs="宋体"/>
                <w:b/>
                <w:bCs/>
                <w:sz w:val="24"/>
              </w:rPr>
              <w:t>院区、黄埔院区危化品仓库更换防爆摄像机报价</w:t>
            </w:r>
          </w:p>
        </w:tc>
      </w:tr>
      <w:tr w:rsidR="0055688A" w:rsidRPr="00260B46" w:rsidTr="00784B64">
        <w:trPr>
          <w:trHeight w:val="624"/>
          <w:jc w:val="center"/>
        </w:trPr>
        <w:tc>
          <w:tcPr>
            <w:tcW w:w="9121" w:type="dxa"/>
            <w:gridSpan w:val="7"/>
            <w:shd w:val="clear" w:color="auto" w:fill="D9D9D9"/>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b/>
                <w:bCs/>
                <w:sz w:val="24"/>
              </w:rPr>
            </w:pPr>
            <w:r w:rsidRPr="00260B46">
              <w:rPr>
                <w:rFonts w:ascii="宋体" w:hAnsi="宋体" w:cs="宋体" w:hint="eastAsia"/>
                <w:b/>
                <w:bCs/>
                <w:sz w:val="24"/>
              </w:rPr>
              <w:t>位置：</w:t>
            </w:r>
            <w:r w:rsidR="00C249CD">
              <w:rPr>
                <w:rFonts w:ascii="宋体" w:hAnsi="宋体" w:cs="宋体" w:hint="eastAsia"/>
                <w:b/>
                <w:bCs/>
                <w:sz w:val="24"/>
              </w:rPr>
              <w:t>越秀</w:t>
            </w:r>
            <w:r w:rsidR="00C249CD">
              <w:rPr>
                <w:rFonts w:ascii="宋体" w:hAnsi="宋体" w:cs="宋体"/>
                <w:b/>
                <w:bCs/>
                <w:sz w:val="24"/>
              </w:rPr>
              <w:t>院区、黄埔院区危化品仓库</w:t>
            </w:r>
          </w:p>
        </w:tc>
      </w:tr>
      <w:tr w:rsidR="0055688A" w:rsidRPr="00260B46" w:rsidTr="00784B64">
        <w:trPr>
          <w:trHeight w:val="624"/>
          <w:jc w:val="center"/>
        </w:trPr>
        <w:tc>
          <w:tcPr>
            <w:tcW w:w="766" w:type="dxa"/>
            <w:shd w:val="clear" w:color="auto" w:fill="D9D9D9"/>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b/>
                <w:bCs/>
                <w:sz w:val="24"/>
              </w:rPr>
            </w:pPr>
            <w:r w:rsidRPr="00260B46">
              <w:rPr>
                <w:rFonts w:ascii="宋体" w:hAnsi="宋体" w:cs="宋体" w:hint="eastAsia"/>
                <w:b/>
                <w:bCs/>
                <w:sz w:val="24"/>
              </w:rPr>
              <w:t>序号</w:t>
            </w:r>
          </w:p>
        </w:tc>
        <w:tc>
          <w:tcPr>
            <w:tcW w:w="1012" w:type="dxa"/>
            <w:shd w:val="clear" w:color="auto" w:fill="D9D9D9"/>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分类</w:t>
            </w:r>
          </w:p>
        </w:tc>
        <w:tc>
          <w:tcPr>
            <w:tcW w:w="1948" w:type="dxa"/>
            <w:shd w:val="clear" w:color="auto" w:fill="D9D9D9"/>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b/>
                <w:bCs/>
                <w:sz w:val="24"/>
              </w:rPr>
            </w:pPr>
            <w:r w:rsidRPr="00260B46">
              <w:rPr>
                <w:rFonts w:ascii="宋体" w:hAnsi="宋体" w:cs="宋体" w:hint="eastAsia"/>
                <w:b/>
                <w:bCs/>
                <w:sz w:val="24"/>
              </w:rPr>
              <w:t>设备名称</w:t>
            </w:r>
          </w:p>
        </w:tc>
        <w:tc>
          <w:tcPr>
            <w:tcW w:w="774" w:type="dxa"/>
            <w:shd w:val="clear" w:color="auto" w:fill="D9D9D9"/>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单位</w:t>
            </w:r>
          </w:p>
        </w:tc>
        <w:tc>
          <w:tcPr>
            <w:tcW w:w="849" w:type="dxa"/>
            <w:shd w:val="clear" w:color="auto" w:fill="D9D9D9"/>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数量</w:t>
            </w:r>
          </w:p>
        </w:tc>
        <w:tc>
          <w:tcPr>
            <w:tcW w:w="2013" w:type="dxa"/>
            <w:shd w:val="clear" w:color="auto" w:fill="D9D9D9"/>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备注</w:t>
            </w:r>
          </w:p>
        </w:tc>
        <w:tc>
          <w:tcPr>
            <w:tcW w:w="1759" w:type="dxa"/>
            <w:shd w:val="clear" w:color="auto" w:fill="D9D9D9"/>
            <w:vAlign w:val="center"/>
          </w:tcPr>
          <w:p w:rsidR="0055688A" w:rsidRPr="00260B46" w:rsidRDefault="00BB71A7" w:rsidP="00E00991">
            <w:pPr>
              <w:widowControl/>
              <w:snapToGrid w:val="0"/>
              <w:spacing w:after="200" w:line="240" w:lineRule="auto"/>
              <w:contextualSpacing/>
              <w:jc w:val="center"/>
              <w:textAlignment w:val="auto"/>
              <w:rPr>
                <w:rFonts w:ascii="宋体" w:hAnsi="宋体" w:cs="宋体"/>
                <w:sz w:val="24"/>
              </w:rPr>
            </w:pPr>
            <w:r w:rsidRPr="00BB71A7">
              <w:rPr>
                <w:rFonts w:ascii="宋体" w:hAnsi="宋体" w:cs="宋体" w:hint="eastAsia"/>
                <w:b/>
                <w:bCs/>
                <w:sz w:val="24"/>
              </w:rPr>
              <w:t>推荐品牌</w:t>
            </w:r>
          </w:p>
        </w:tc>
      </w:tr>
      <w:tr w:rsidR="0055688A" w:rsidRPr="00260B46" w:rsidTr="00784B64">
        <w:trPr>
          <w:trHeight w:val="624"/>
          <w:jc w:val="center"/>
        </w:trPr>
        <w:tc>
          <w:tcPr>
            <w:tcW w:w="766"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hint="eastAsia"/>
                <w:bCs/>
                <w:sz w:val="24"/>
              </w:rPr>
              <w:t>1</w:t>
            </w:r>
          </w:p>
        </w:tc>
        <w:tc>
          <w:tcPr>
            <w:tcW w:w="1012"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监控</w:t>
            </w:r>
          </w:p>
        </w:tc>
        <w:tc>
          <w:tcPr>
            <w:tcW w:w="1948"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bCs/>
                <w:sz w:val="24"/>
              </w:rPr>
            </w:pPr>
            <w:r>
              <w:rPr>
                <w:rFonts w:ascii="宋体" w:hAnsi="宋体" w:cs="宋体" w:hint="eastAsia"/>
                <w:sz w:val="24"/>
              </w:rPr>
              <w:t>防爆定</w:t>
            </w:r>
            <w:r>
              <w:rPr>
                <w:rFonts w:ascii="宋体" w:hAnsi="宋体" w:cs="宋体"/>
                <w:sz w:val="24"/>
              </w:rPr>
              <w:t>焦</w:t>
            </w:r>
            <w:r>
              <w:rPr>
                <w:rFonts w:ascii="宋体" w:hAnsi="宋体" w:cs="宋体" w:hint="eastAsia"/>
                <w:sz w:val="24"/>
              </w:rPr>
              <w:t>筒</w:t>
            </w:r>
            <w:r>
              <w:rPr>
                <w:rFonts w:ascii="宋体" w:hAnsi="宋体" w:cs="宋体"/>
                <w:sz w:val="24"/>
              </w:rPr>
              <w:t>机摄像机</w:t>
            </w:r>
          </w:p>
        </w:tc>
        <w:tc>
          <w:tcPr>
            <w:tcW w:w="774"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台</w:t>
            </w:r>
          </w:p>
        </w:tc>
        <w:tc>
          <w:tcPr>
            <w:tcW w:w="849"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11</w:t>
            </w:r>
          </w:p>
        </w:tc>
        <w:tc>
          <w:tcPr>
            <w:tcW w:w="2013" w:type="dxa"/>
            <w:vAlign w:val="center"/>
          </w:tcPr>
          <w:p w:rsidR="0055688A" w:rsidRPr="00260B46" w:rsidRDefault="00673D18" w:rsidP="00E00991">
            <w:pPr>
              <w:widowControl/>
              <w:snapToGrid w:val="0"/>
              <w:spacing w:after="200" w:line="240" w:lineRule="auto"/>
              <w:contextualSpacing/>
              <w:jc w:val="center"/>
              <w:textAlignment w:val="auto"/>
              <w:rPr>
                <w:rFonts w:ascii="宋体" w:hAnsi="宋体" w:cs="宋体"/>
                <w:sz w:val="24"/>
              </w:rPr>
            </w:pPr>
            <w:r>
              <w:rPr>
                <w:rFonts w:ascii="新宋体" w:eastAsia="新宋体" w:hAnsi="新宋体" w:hint="eastAsia"/>
                <w:color w:val="000000"/>
                <w:szCs w:val="20"/>
              </w:rPr>
              <w:t>详见设备参数文件</w:t>
            </w:r>
          </w:p>
        </w:tc>
        <w:tc>
          <w:tcPr>
            <w:tcW w:w="1759" w:type="dxa"/>
            <w:vAlign w:val="center"/>
          </w:tcPr>
          <w:p w:rsidR="00673D18" w:rsidRDefault="00673D18" w:rsidP="00673D18">
            <w:pPr>
              <w:widowControl/>
              <w:adjustRightInd/>
              <w:spacing w:line="240" w:lineRule="auto"/>
              <w:jc w:val="center"/>
              <w:textAlignment w:val="auto"/>
              <w:rPr>
                <w:sz w:val="22"/>
                <w:szCs w:val="22"/>
              </w:rPr>
            </w:pPr>
            <w:r>
              <w:rPr>
                <w:rFonts w:hint="eastAsia"/>
                <w:sz w:val="22"/>
                <w:szCs w:val="22"/>
              </w:rPr>
              <w:t>海康、大华、宇视</w:t>
            </w:r>
          </w:p>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p>
        </w:tc>
      </w:tr>
      <w:tr w:rsidR="0055688A" w:rsidRPr="00260B46" w:rsidTr="00784B64">
        <w:trPr>
          <w:trHeight w:val="624"/>
          <w:jc w:val="center"/>
        </w:trPr>
        <w:tc>
          <w:tcPr>
            <w:tcW w:w="766"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hint="eastAsia"/>
                <w:bCs/>
                <w:sz w:val="24"/>
              </w:rPr>
              <w:t>2</w:t>
            </w:r>
          </w:p>
        </w:tc>
        <w:tc>
          <w:tcPr>
            <w:tcW w:w="1012"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监控</w:t>
            </w:r>
          </w:p>
        </w:tc>
        <w:tc>
          <w:tcPr>
            <w:tcW w:w="1948"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bCs/>
                <w:sz w:val="24"/>
              </w:rPr>
            </w:pPr>
            <w:r>
              <w:rPr>
                <w:rFonts w:ascii="宋体" w:hAnsi="宋体" w:cs="宋体" w:hint="eastAsia"/>
                <w:bCs/>
                <w:sz w:val="24"/>
              </w:rPr>
              <w:t>防爆支架</w:t>
            </w:r>
          </w:p>
        </w:tc>
        <w:tc>
          <w:tcPr>
            <w:tcW w:w="774"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个</w:t>
            </w:r>
          </w:p>
        </w:tc>
        <w:tc>
          <w:tcPr>
            <w:tcW w:w="849"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11</w:t>
            </w:r>
          </w:p>
        </w:tc>
        <w:tc>
          <w:tcPr>
            <w:tcW w:w="2013" w:type="dxa"/>
            <w:vAlign w:val="center"/>
          </w:tcPr>
          <w:p w:rsidR="0055688A" w:rsidRPr="00260B46" w:rsidRDefault="006949AB" w:rsidP="00E00991">
            <w:pPr>
              <w:widowControl/>
              <w:snapToGrid w:val="0"/>
              <w:spacing w:after="200" w:line="240" w:lineRule="auto"/>
              <w:contextualSpacing/>
              <w:jc w:val="center"/>
              <w:textAlignment w:val="auto"/>
              <w:rPr>
                <w:rFonts w:ascii="宋体" w:hAnsi="宋体" w:cs="宋体"/>
                <w:sz w:val="24"/>
              </w:rPr>
            </w:pPr>
            <w:r w:rsidRPr="006949AB">
              <w:rPr>
                <w:rFonts w:ascii="新宋体" w:eastAsia="新宋体" w:hAnsi="新宋体" w:hint="eastAsia"/>
                <w:color w:val="000000"/>
                <w:szCs w:val="20"/>
              </w:rPr>
              <w:t>壁装支架</w:t>
            </w:r>
          </w:p>
        </w:tc>
        <w:tc>
          <w:tcPr>
            <w:tcW w:w="1759" w:type="dxa"/>
            <w:vAlign w:val="center"/>
          </w:tcPr>
          <w:p w:rsidR="00673D18" w:rsidRDefault="00673D18" w:rsidP="00673D18">
            <w:pPr>
              <w:widowControl/>
              <w:adjustRightInd/>
              <w:spacing w:line="240" w:lineRule="auto"/>
              <w:jc w:val="center"/>
              <w:textAlignment w:val="auto"/>
              <w:rPr>
                <w:sz w:val="22"/>
                <w:szCs w:val="22"/>
              </w:rPr>
            </w:pPr>
            <w:r>
              <w:rPr>
                <w:rFonts w:hint="eastAsia"/>
                <w:sz w:val="22"/>
                <w:szCs w:val="22"/>
              </w:rPr>
              <w:t>海康、大华、宇视</w:t>
            </w:r>
          </w:p>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p>
        </w:tc>
      </w:tr>
      <w:tr w:rsidR="0055688A" w:rsidRPr="00260B46" w:rsidTr="00784B64">
        <w:trPr>
          <w:trHeight w:val="624"/>
          <w:jc w:val="center"/>
        </w:trPr>
        <w:tc>
          <w:tcPr>
            <w:tcW w:w="766"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hint="eastAsia"/>
                <w:bCs/>
                <w:sz w:val="24"/>
              </w:rPr>
              <w:t>3</w:t>
            </w:r>
          </w:p>
        </w:tc>
        <w:tc>
          <w:tcPr>
            <w:tcW w:w="1012"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监控</w:t>
            </w:r>
          </w:p>
        </w:tc>
        <w:tc>
          <w:tcPr>
            <w:tcW w:w="1948"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bCs/>
                <w:sz w:val="24"/>
              </w:rPr>
            </w:pPr>
            <w:r>
              <w:rPr>
                <w:rFonts w:ascii="宋体" w:hAnsi="宋体" w:cs="宋体" w:hint="eastAsia"/>
                <w:sz w:val="24"/>
              </w:rPr>
              <w:t>防爆控制</w:t>
            </w:r>
            <w:r>
              <w:rPr>
                <w:rFonts w:ascii="宋体" w:hAnsi="宋体" w:cs="宋体"/>
                <w:sz w:val="24"/>
              </w:rPr>
              <w:t>箱</w:t>
            </w:r>
          </w:p>
        </w:tc>
        <w:tc>
          <w:tcPr>
            <w:tcW w:w="774"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个</w:t>
            </w:r>
          </w:p>
        </w:tc>
        <w:tc>
          <w:tcPr>
            <w:tcW w:w="849" w:type="dxa"/>
            <w:vAlign w:val="center"/>
          </w:tcPr>
          <w:p w:rsidR="0055688A" w:rsidRPr="00260B46" w:rsidRDefault="00C249CD"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11</w:t>
            </w:r>
          </w:p>
        </w:tc>
        <w:tc>
          <w:tcPr>
            <w:tcW w:w="2013" w:type="dxa"/>
            <w:vAlign w:val="center"/>
          </w:tcPr>
          <w:p w:rsidR="006949AB" w:rsidRDefault="006949AB" w:rsidP="006949AB">
            <w:pPr>
              <w:widowControl/>
              <w:snapToGrid w:val="0"/>
              <w:spacing w:after="200" w:line="240" w:lineRule="auto"/>
              <w:contextualSpacing/>
              <w:jc w:val="center"/>
              <w:textAlignment w:val="auto"/>
              <w:rPr>
                <w:color w:val="000000"/>
                <w:szCs w:val="20"/>
              </w:rPr>
            </w:pPr>
            <w:r>
              <w:rPr>
                <w:rFonts w:hint="eastAsia"/>
                <w:color w:val="000000"/>
                <w:szCs w:val="20"/>
              </w:rPr>
              <w:br/>
            </w:r>
            <w:r w:rsidRPr="006949AB">
              <w:rPr>
                <w:rFonts w:ascii="新宋体" w:eastAsia="新宋体" w:hAnsi="新宋体" w:hint="eastAsia"/>
                <w:color w:val="000000"/>
                <w:szCs w:val="20"/>
              </w:rPr>
              <w:t>只能做接线使用，ExdⅡCT6，全不锈钢、防腐、防尘、防水、有4个G3/4引线孔；</w:t>
            </w:r>
            <w:r w:rsidRPr="006949AB">
              <w:rPr>
                <w:rFonts w:ascii="新宋体" w:eastAsia="新宋体" w:hAnsi="新宋体" w:hint="eastAsia"/>
                <w:color w:val="000000"/>
                <w:szCs w:val="20"/>
              </w:rPr>
              <w:br/>
              <w:t>尺寸:227*227*84mm</w:t>
            </w:r>
            <w:r w:rsidRPr="006949AB">
              <w:rPr>
                <w:rFonts w:ascii="新宋体" w:eastAsia="新宋体" w:hAnsi="新宋体" w:hint="eastAsia"/>
                <w:color w:val="000000"/>
                <w:szCs w:val="20"/>
              </w:rPr>
              <w:br/>
              <w:t>内部尺寸:φ100*65mm</w:t>
            </w:r>
          </w:p>
          <w:p w:rsidR="0055688A" w:rsidRPr="006949AB" w:rsidRDefault="0055688A" w:rsidP="00E00991">
            <w:pPr>
              <w:widowControl/>
              <w:snapToGrid w:val="0"/>
              <w:spacing w:after="200" w:line="240" w:lineRule="auto"/>
              <w:contextualSpacing/>
              <w:jc w:val="center"/>
              <w:textAlignment w:val="auto"/>
              <w:rPr>
                <w:rFonts w:ascii="宋体" w:hAnsi="宋体" w:cs="宋体"/>
                <w:sz w:val="24"/>
              </w:rPr>
            </w:pPr>
          </w:p>
        </w:tc>
        <w:tc>
          <w:tcPr>
            <w:tcW w:w="1759" w:type="dxa"/>
            <w:vAlign w:val="center"/>
          </w:tcPr>
          <w:p w:rsidR="006949AB" w:rsidRDefault="006949AB" w:rsidP="006949AB">
            <w:pPr>
              <w:widowControl/>
              <w:adjustRightInd/>
              <w:spacing w:line="240" w:lineRule="auto"/>
              <w:jc w:val="center"/>
              <w:textAlignment w:val="auto"/>
              <w:rPr>
                <w:sz w:val="22"/>
                <w:szCs w:val="22"/>
              </w:rPr>
            </w:pPr>
            <w:r>
              <w:rPr>
                <w:rFonts w:hint="eastAsia"/>
                <w:sz w:val="22"/>
                <w:szCs w:val="22"/>
              </w:rPr>
              <w:t>海康、大华、宇视</w:t>
            </w:r>
          </w:p>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p>
        </w:tc>
      </w:tr>
      <w:tr w:rsidR="0055688A" w:rsidRPr="00260B46" w:rsidTr="00784B64">
        <w:trPr>
          <w:trHeight w:val="624"/>
          <w:jc w:val="center"/>
        </w:trPr>
        <w:tc>
          <w:tcPr>
            <w:tcW w:w="766"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hint="eastAsia"/>
                <w:bCs/>
                <w:sz w:val="24"/>
              </w:rPr>
              <w:t>4</w:t>
            </w:r>
          </w:p>
        </w:tc>
        <w:tc>
          <w:tcPr>
            <w:tcW w:w="1012"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监控</w:t>
            </w:r>
          </w:p>
        </w:tc>
        <w:tc>
          <w:tcPr>
            <w:tcW w:w="1948"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bCs/>
                <w:sz w:val="24"/>
              </w:rPr>
            </w:pPr>
            <w:r>
              <w:rPr>
                <w:rFonts w:ascii="宋体" w:hAnsi="宋体" w:cs="宋体" w:hint="eastAsia"/>
                <w:sz w:val="24"/>
              </w:rPr>
              <w:t>防爆</w:t>
            </w:r>
            <w:r>
              <w:rPr>
                <w:rFonts w:ascii="宋体" w:hAnsi="宋体" w:cs="宋体"/>
                <w:sz w:val="24"/>
              </w:rPr>
              <w:t>挠性管</w:t>
            </w:r>
          </w:p>
        </w:tc>
        <w:tc>
          <w:tcPr>
            <w:tcW w:w="774"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个</w:t>
            </w:r>
          </w:p>
        </w:tc>
        <w:tc>
          <w:tcPr>
            <w:tcW w:w="849"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11</w:t>
            </w:r>
          </w:p>
        </w:tc>
        <w:tc>
          <w:tcPr>
            <w:tcW w:w="2013" w:type="dxa"/>
            <w:vAlign w:val="center"/>
          </w:tcPr>
          <w:p w:rsidR="006949AB" w:rsidRDefault="006949AB" w:rsidP="006949AB">
            <w:pPr>
              <w:widowControl/>
              <w:adjustRightInd/>
              <w:spacing w:line="240" w:lineRule="auto"/>
              <w:textAlignment w:val="auto"/>
              <w:rPr>
                <w:color w:val="000000"/>
                <w:szCs w:val="20"/>
              </w:rPr>
            </w:pPr>
            <w:r>
              <w:rPr>
                <w:rFonts w:hint="eastAsia"/>
                <w:color w:val="000000"/>
                <w:szCs w:val="20"/>
              </w:rPr>
              <w:t xml:space="preserve"> </w:t>
            </w:r>
            <w:r>
              <w:rPr>
                <w:rFonts w:hint="eastAsia"/>
                <w:color w:val="000000"/>
                <w:szCs w:val="20"/>
              </w:rPr>
              <w:t>线缆的防爆保护套管，</w:t>
            </w:r>
            <w:r>
              <w:rPr>
                <w:rFonts w:hint="eastAsia"/>
                <w:color w:val="000000"/>
                <w:szCs w:val="20"/>
              </w:rPr>
              <w:t>G3/4"(</w:t>
            </w:r>
            <w:r>
              <w:rPr>
                <w:rFonts w:hint="eastAsia"/>
                <w:color w:val="000000"/>
                <w:szCs w:val="20"/>
              </w:rPr>
              <w:t>外</w:t>
            </w:r>
            <w:r>
              <w:rPr>
                <w:rFonts w:hint="eastAsia"/>
                <w:color w:val="000000"/>
                <w:szCs w:val="20"/>
              </w:rPr>
              <w:t xml:space="preserve">) </w:t>
            </w:r>
            <w:r>
              <w:rPr>
                <w:rFonts w:hint="eastAsia"/>
                <w:color w:val="000000"/>
                <w:szCs w:val="20"/>
              </w:rPr>
              <w:t>转</w:t>
            </w:r>
            <w:r>
              <w:rPr>
                <w:rFonts w:hint="eastAsia"/>
                <w:color w:val="000000"/>
                <w:szCs w:val="20"/>
              </w:rPr>
              <w:t xml:space="preserve"> G3/4"(</w:t>
            </w:r>
            <w:r>
              <w:rPr>
                <w:rFonts w:hint="eastAsia"/>
                <w:color w:val="000000"/>
                <w:szCs w:val="20"/>
              </w:rPr>
              <w:t>内</w:t>
            </w:r>
            <w:r>
              <w:rPr>
                <w:rFonts w:hint="eastAsia"/>
                <w:color w:val="000000"/>
                <w:szCs w:val="20"/>
              </w:rPr>
              <w:t xml:space="preserve">),  </w:t>
            </w:r>
            <w:r>
              <w:rPr>
                <w:rFonts w:hint="eastAsia"/>
                <w:color w:val="000000"/>
                <w:szCs w:val="20"/>
              </w:rPr>
              <w:t>内孔直径</w:t>
            </w:r>
            <w:r>
              <w:rPr>
                <w:rFonts w:hint="eastAsia"/>
                <w:color w:val="000000"/>
                <w:szCs w:val="20"/>
              </w:rPr>
              <w:t xml:space="preserve">Ø15 </w:t>
            </w:r>
            <w:r>
              <w:rPr>
                <w:rFonts w:hint="eastAsia"/>
                <w:color w:val="000000"/>
                <w:szCs w:val="20"/>
              </w:rPr>
              <w:t>，长度</w:t>
            </w:r>
            <w:r>
              <w:rPr>
                <w:rFonts w:hint="eastAsia"/>
                <w:color w:val="000000"/>
                <w:szCs w:val="20"/>
              </w:rPr>
              <w:t>1</w:t>
            </w:r>
            <w:r>
              <w:rPr>
                <w:rFonts w:hint="eastAsia"/>
                <w:color w:val="000000"/>
                <w:szCs w:val="20"/>
              </w:rPr>
              <w:t>米</w:t>
            </w:r>
          </w:p>
          <w:p w:rsidR="0055688A" w:rsidRPr="006949AB" w:rsidRDefault="0055688A" w:rsidP="00E00991">
            <w:pPr>
              <w:widowControl/>
              <w:snapToGrid w:val="0"/>
              <w:spacing w:after="200" w:line="240" w:lineRule="auto"/>
              <w:contextualSpacing/>
              <w:jc w:val="center"/>
              <w:textAlignment w:val="auto"/>
              <w:rPr>
                <w:rFonts w:ascii="宋体" w:hAnsi="宋体" w:cs="宋体"/>
                <w:sz w:val="24"/>
              </w:rPr>
            </w:pPr>
          </w:p>
        </w:tc>
        <w:tc>
          <w:tcPr>
            <w:tcW w:w="1759" w:type="dxa"/>
            <w:vAlign w:val="center"/>
          </w:tcPr>
          <w:p w:rsidR="006949AB" w:rsidRDefault="006949AB" w:rsidP="006949AB">
            <w:pPr>
              <w:widowControl/>
              <w:adjustRightInd/>
              <w:spacing w:line="240" w:lineRule="auto"/>
              <w:jc w:val="center"/>
              <w:textAlignment w:val="auto"/>
              <w:rPr>
                <w:sz w:val="22"/>
                <w:szCs w:val="22"/>
              </w:rPr>
            </w:pPr>
            <w:r>
              <w:rPr>
                <w:rFonts w:hint="eastAsia"/>
                <w:sz w:val="22"/>
                <w:szCs w:val="22"/>
              </w:rPr>
              <w:t>海康、大华、宇视</w:t>
            </w:r>
          </w:p>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p>
        </w:tc>
      </w:tr>
      <w:tr w:rsidR="0055688A" w:rsidRPr="00260B46" w:rsidTr="00784B64">
        <w:trPr>
          <w:trHeight w:val="624"/>
          <w:jc w:val="center"/>
        </w:trPr>
        <w:tc>
          <w:tcPr>
            <w:tcW w:w="9121" w:type="dxa"/>
            <w:gridSpan w:val="7"/>
            <w:shd w:val="clear" w:color="auto" w:fill="D9D9D9"/>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b/>
                <w:bCs/>
                <w:sz w:val="24"/>
              </w:rPr>
            </w:pPr>
            <w:r>
              <w:rPr>
                <w:rFonts w:ascii="宋体" w:hAnsi="宋体" w:cs="宋体" w:hint="eastAsia"/>
                <w:b/>
                <w:bCs/>
                <w:sz w:val="24"/>
              </w:rPr>
              <w:lastRenderedPageBreak/>
              <w:t>越秀</w:t>
            </w:r>
            <w:r>
              <w:rPr>
                <w:rFonts w:ascii="宋体" w:hAnsi="宋体" w:cs="宋体"/>
                <w:b/>
                <w:bCs/>
                <w:sz w:val="24"/>
              </w:rPr>
              <w:t>院区</w:t>
            </w:r>
            <w:r>
              <w:rPr>
                <w:rFonts w:ascii="宋体" w:hAnsi="宋体" w:cs="宋体" w:hint="eastAsia"/>
                <w:b/>
                <w:bCs/>
                <w:sz w:val="24"/>
              </w:rPr>
              <w:t>1号</w:t>
            </w:r>
            <w:r>
              <w:rPr>
                <w:rFonts w:ascii="宋体" w:hAnsi="宋体" w:cs="宋体"/>
                <w:b/>
                <w:bCs/>
                <w:sz w:val="24"/>
              </w:rPr>
              <w:t>楼病区入口区域增加监控报价</w:t>
            </w:r>
          </w:p>
        </w:tc>
      </w:tr>
      <w:tr w:rsidR="0055688A" w:rsidRPr="00260B46" w:rsidTr="00784B64">
        <w:trPr>
          <w:trHeight w:val="624"/>
          <w:jc w:val="center"/>
        </w:trPr>
        <w:tc>
          <w:tcPr>
            <w:tcW w:w="9121" w:type="dxa"/>
            <w:gridSpan w:val="7"/>
            <w:shd w:val="clear" w:color="auto" w:fill="D9D9D9"/>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b/>
                <w:bCs/>
                <w:sz w:val="24"/>
              </w:rPr>
            </w:pPr>
            <w:r w:rsidRPr="00260B46">
              <w:rPr>
                <w:rFonts w:ascii="宋体" w:hAnsi="宋体" w:cs="宋体" w:hint="eastAsia"/>
                <w:b/>
                <w:bCs/>
                <w:sz w:val="24"/>
              </w:rPr>
              <w:t>位置：</w:t>
            </w:r>
            <w:r w:rsidR="00BA1D2C">
              <w:rPr>
                <w:rFonts w:ascii="宋体" w:hAnsi="宋体" w:cs="宋体" w:hint="eastAsia"/>
                <w:b/>
                <w:bCs/>
                <w:sz w:val="24"/>
              </w:rPr>
              <w:t>越秀</w:t>
            </w:r>
            <w:r w:rsidR="00BA1D2C">
              <w:rPr>
                <w:rFonts w:ascii="宋体" w:hAnsi="宋体" w:cs="宋体"/>
                <w:b/>
                <w:bCs/>
                <w:sz w:val="24"/>
              </w:rPr>
              <w:t>院区</w:t>
            </w:r>
            <w:r w:rsidR="00BA1D2C">
              <w:rPr>
                <w:rFonts w:ascii="宋体" w:hAnsi="宋体" w:cs="宋体" w:hint="eastAsia"/>
                <w:b/>
                <w:bCs/>
                <w:sz w:val="24"/>
              </w:rPr>
              <w:t>1号</w:t>
            </w:r>
            <w:r w:rsidR="00BA1D2C">
              <w:rPr>
                <w:rFonts w:ascii="宋体" w:hAnsi="宋体" w:cs="宋体"/>
                <w:b/>
                <w:bCs/>
                <w:sz w:val="24"/>
              </w:rPr>
              <w:t>楼病区入口区域</w:t>
            </w:r>
          </w:p>
        </w:tc>
      </w:tr>
      <w:tr w:rsidR="0055688A" w:rsidRPr="00260B46" w:rsidTr="00784B64">
        <w:trPr>
          <w:trHeight w:val="624"/>
          <w:jc w:val="center"/>
        </w:trPr>
        <w:tc>
          <w:tcPr>
            <w:tcW w:w="766"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hint="eastAsia"/>
                <w:b/>
                <w:bCs/>
                <w:sz w:val="24"/>
              </w:rPr>
              <w:t>序号</w:t>
            </w:r>
          </w:p>
        </w:tc>
        <w:tc>
          <w:tcPr>
            <w:tcW w:w="1012"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分类</w:t>
            </w:r>
          </w:p>
        </w:tc>
        <w:tc>
          <w:tcPr>
            <w:tcW w:w="1948"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设备名称</w:t>
            </w:r>
          </w:p>
        </w:tc>
        <w:tc>
          <w:tcPr>
            <w:tcW w:w="774"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单位</w:t>
            </w:r>
          </w:p>
        </w:tc>
        <w:tc>
          <w:tcPr>
            <w:tcW w:w="849"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数量</w:t>
            </w:r>
          </w:p>
        </w:tc>
        <w:tc>
          <w:tcPr>
            <w:tcW w:w="2013"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备注</w:t>
            </w:r>
          </w:p>
        </w:tc>
        <w:tc>
          <w:tcPr>
            <w:tcW w:w="1759" w:type="dxa"/>
            <w:vAlign w:val="center"/>
          </w:tcPr>
          <w:p w:rsidR="0055688A" w:rsidRPr="00260B46" w:rsidRDefault="00BB71A7" w:rsidP="00E00991">
            <w:pPr>
              <w:widowControl/>
              <w:snapToGrid w:val="0"/>
              <w:spacing w:after="200" w:line="240" w:lineRule="auto"/>
              <w:contextualSpacing/>
              <w:jc w:val="center"/>
              <w:textAlignment w:val="auto"/>
              <w:rPr>
                <w:rFonts w:ascii="宋体" w:hAnsi="宋体" w:cs="宋体"/>
                <w:sz w:val="24"/>
              </w:rPr>
            </w:pPr>
            <w:r w:rsidRPr="00BB71A7">
              <w:rPr>
                <w:rFonts w:ascii="宋体" w:hAnsi="宋体" w:cs="宋体" w:hint="eastAsia"/>
                <w:b/>
                <w:bCs/>
                <w:sz w:val="24"/>
              </w:rPr>
              <w:t>推荐品牌</w:t>
            </w:r>
          </w:p>
        </w:tc>
      </w:tr>
      <w:tr w:rsidR="0055688A" w:rsidRPr="00260B46" w:rsidTr="00784B64">
        <w:trPr>
          <w:trHeight w:val="624"/>
          <w:jc w:val="center"/>
        </w:trPr>
        <w:tc>
          <w:tcPr>
            <w:tcW w:w="766"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bCs/>
                <w:sz w:val="24"/>
              </w:rPr>
              <w:t>1</w:t>
            </w:r>
          </w:p>
        </w:tc>
        <w:tc>
          <w:tcPr>
            <w:tcW w:w="1012"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监控</w:t>
            </w:r>
          </w:p>
        </w:tc>
        <w:tc>
          <w:tcPr>
            <w:tcW w:w="1948"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bCs/>
                <w:sz w:val="24"/>
              </w:rPr>
            </w:pPr>
            <w:r>
              <w:rPr>
                <w:rFonts w:ascii="宋体" w:hAnsi="宋体" w:cs="宋体"/>
                <w:sz w:val="24"/>
              </w:rPr>
              <w:t>4</w:t>
            </w:r>
            <w:r w:rsidR="0055688A" w:rsidRPr="00260B46">
              <w:rPr>
                <w:rFonts w:ascii="宋体" w:hAnsi="宋体" w:cs="宋体" w:hint="eastAsia"/>
                <w:sz w:val="24"/>
              </w:rPr>
              <w:t>00万红外网络半球</w:t>
            </w:r>
          </w:p>
        </w:tc>
        <w:tc>
          <w:tcPr>
            <w:tcW w:w="774"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台</w:t>
            </w:r>
          </w:p>
        </w:tc>
        <w:tc>
          <w:tcPr>
            <w:tcW w:w="849"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sz w:val="24"/>
              </w:rPr>
              <w:t>13</w:t>
            </w:r>
          </w:p>
        </w:tc>
        <w:tc>
          <w:tcPr>
            <w:tcW w:w="2013" w:type="dxa"/>
            <w:vAlign w:val="center"/>
          </w:tcPr>
          <w:p w:rsidR="0055688A" w:rsidRPr="00260B46" w:rsidRDefault="006949AB" w:rsidP="00E00991">
            <w:pPr>
              <w:widowControl/>
              <w:snapToGrid w:val="0"/>
              <w:spacing w:after="200" w:line="240" w:lineRule="auto"/>
              <w:contextualSpacing/>
              <w:jc w:val="center"/>
              <w:textAlignment w:val="auto"/>
              <w:rPr>
                <w:rFonts w:ascii="宋体" w:hAnsi="宋体" w:cs="宋体"/>
                <w:sz w:val="24"/>
              </w:rPr>
            </w:pPr>
            <w:r>
              <w:rPr>
                <w:rFonts w:ascii="新宋体" w:eastAsia="新宋体" w:hAnsi="新宋体" w:hint="eastAsia"/>
                <w:color w:val="000000"/>
                <w:szCs w:val="20"/>
              </w:rPr>
              <w:t>详见设备参数文件</w:t>
            </w:r>
          </w:p>
        </w:tc>
        <w:tc>
          <w:tcPr>
            <w:tcW w:w="1759" w:type="dxa"/>
            <w:vAlign w:val="center"/>
          </w:tcPr>
          <w:p w:rsidR="006949AB" w:rsidRDefault="006949AB" w:rsidP="006949AB">
            <w:pPr>
              <w:widowControl/>
              <w:adjustRightInd/>
              <w:spacing w:line="240" w:lineRule="auto"/>
              <w:jc w:val="center"/>
              <w:textAlignment w:val="auto"/>
              <w:rPr>
                <w:sz w:val="22"/>
                <w:szCs w:val="22"/>
              </w:rPr>
            </w:pPr>
            <w:r>
              <w:rPr>
                <w:rFonts w:hint="eastAsia"/>
                <w:sz w:val="22"/>
                <w:szCs w:val="22"/>
              </w:rPr>
              <w:t>海康、大华、宇视</w:t>
            </w:r>
          </w:p>
          <w:p w:rsidR="0055688A" w:rsidRPr="00F043A6" w:rsidRDefault="0055688A" w:rsidP="00E00991">
            <w:pPr>
              <w:widowControl/>
              <w:snapToGrid w:val="0"/>
              <w:spacing w:after="200" w:line="240" w:lineRule="auto"/>
              <w:contextualSpacing/>
              <w:jc w:val="center"/>
              <w:textAlignment w:val="auto"/>
            </w:pPr>
          </w:p>
        </w:tc>
      </w:tr>
      <w:tr w:rsidR="0055688A" w:rsidRPr="00260B46" w:rsidTr="00784B64">
        <w:trPr>
          <w:trHeight w:val="624"/>
          <w:jc w:val="center"/>
        </w:trPr>
        <w:tc>
          <w:tcPr>
            <w:tcW w:w="766"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bCs/>
                <w:sz w:val="24"/>
              </w:rPr>
              <w:t>2</w:t>
            </w:r>
          </w:p>
        </w:tc>
        <w:tc>
          <w:tcPr>
            <w:tcW w:w="1012"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监控</w:t>
            </w:r>
          </w:p>
        </w:tc>
        <w:tc>
          <w:tcPr>
            <w:tcW w:w="1948"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bCs/>
                <w:sz w:val="24"/>
              </w:rPr>
            </w:pPr>
            <w:r>
              <w:rPr>
                <w:rFonts w:ascii="宋体" w:hAnsi="宋体" w:cs="宋体" w:hint="eastAsia"/>
                <w:sz w:val="24"/>
              </w:rPr>
              <w:t>1</w:t>
            </w:r>
            <w:r>
              <w:rPr>
                <w:rFonts w:ascii="宋体" w:hAnsi="宋体" w:cs="宋体"/>
                <w:sz w:val="24"/>
              </w:rPr>
              <w:t>6</w:t>
            </w:r>
            <w:r>
              <w:rPr>
                <w:rFonts w:ascii="宋体" w:hAnsi="宋体" w:cs="宋体" w:hint="eastAsia"/>
                <w:sz w:val="24"/>
              </w:rPr>
              <w:t>口</w:t>
            </w:r>
            <w:r>
              <w:rPr>
                <w:rFonts w:ascii="宋体" w:hAnsi="宋体" w:cs="宋体"/>
                <w:sz w:val="24"/>
              </w:rPr>
              <w:t>信息采集终端</w:t>
            </w:r>
          </w:p>
        </w:tc>
        <w:tc>
          <w:tcPr>
            <w:tcW w:w="774"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台</w:t>
            </w:r>
          </w:p>
        </w:tc>
        <w:tc>
          <w:tcPr>
            <w:tcW w:w="849"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2</w:t>
            </w:r>
          </w:p>
        </w:tc>
        <w:tc>
          <w:tcPr>
            <w:tcW w:w="2013" w:type="dxa"/>
            <w:vAlign w:val="center"/>
          </w:tcPr>
          <w:p w:rsidR="0055688A" w:rsidRPr="00260B46" w:rsidRDefault="006949AB" w:rsidP="00E00991">
            <w:pPr>
              <w:widowControl/>
              <w:snapToGrid w:val="0"/>
              <w:spacing w:after="200" w:line="240" w:lineRule="auto"/>
              <w:contextualSpacing/>
              <w:jc w:val="center"/>
              <w:textAlignment w:val="auto"/>
              <w:rPr>
                <w:rFonts w:ascii="宋体" w:hAnsi="宋体" w:cs="宋体"/>
                <w:sz w:val="24"/>
              </w:rPr>
            </w:pPr>
            <w:r>
              <w:rPr>
                <w:rFonts w:ascii="新宋体" w:eastAsia="新宋体" w:hAnsi="新宋体" w:hint="eastAsia"/>
                <w:color w:val="000000"/>
                <w:szCs w:val="20"/>
              </w:rPr>
              <w:t>详见设备参数文件</w:t>
            </w:r>
          </w:p>
        </w:tc>
        <w:tc>
          <w:tcPr>
            <w:tcW w:w="1759" w:type="dxa"/>
            <w:vAlign w:val="center"/>
          </w:tcPr>
          <w:p w:rsidR="006949AB" w:rsidRDefault="006949AB" w:rsidP="006949AB">
            <w:pPr>
              <w:widowControl/>
              <w:adjustRightInd/>
              <w:spacing w:line="240" w:lineRule="auto"/>
              <w:jc w:val="center"/>
              <w:textAlignment w:val="auto"/>
              <w:rPr>
                <w:sz w:val="22"/>
                <w:szCs w:val="22"/>
              </w:rPr>
            </w:pPr>
            <w:r>
              <w:rPr>
                <w:rFonts w:hint="eastAsia"/>
                <w:sz w:val="22"/>
                <w:szCs w:val="22"/>
              </w:rPr>
              <w:t>海康、华为、</w:t>
            </w:r>
            <w:r>
              <w:rPr>
                <w:rFonts w:hint="eastAsia"/>
                <w:sz w:val="22"/>
                <w:szCs w:val="22"/>
              </w:rPr>
              <w:t>H3C</w:t>
            </w:r>
          </w:p>
          <w:p w:rsidR="0055688A" w:rsidRPr="00F043A6" w:rsidRDefault="0055688A" w:rsidP="00E00991">
            <w:pPr>
              <w:widowControl/>
              <w:snapToGrid w:val="0"/>
              <w:spacing w:after="200" w:line="240" w:lineRule="auto"/>
              <w:contextualSpacing/>
              <w:jc w:val="center"/>
              <w:textAlignment w:val="auto"/>
            </w:pPr>
          </w:p>
        </w:tc>
      </w:tr>
      <w:tr w:rsidR="0055688A" w:rsidRPr="00260B46" w:rsidTr="00784B64">
        <w:trPr>
          <w:trHeight w:val="624"/>
          <w:jc w:val="center"/>
        </w:trPr>
        <w:tc>
          <w:tcPr>
            <w:tcW w:w="766"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bCs/>
                <w:sz w:val="24"/>
              </w:rPr>
              <w:t>3</w:t>
            </w:r>
          </w:p>
        </w:tc>
        <w:tc>
          <w:tcPr>
            <w:tcW w:w="1012"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监控</w:t>
            </w:r>
          </w:p>
        </w:tc>
        <w:tc>
          <w:tcPr>
            <w:tcW w:w="1948"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hint="eastAsia"/>
                <w:sz w:val="24"/>
              </w:rPr>
              <w:t>电源线</w:t>
            </w:r>
          </w:p>
        </w:tc>
        <w:tc>
          <w:tcPr>
            <w:tcW w:w="774"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米</w:t>
            </w:r>
          </w:p>
        </w:tc>
        <w:tc>
          <w:tcPr>
            <w:tcW w:w="849"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462</w:t>
            </w:r>
          </w:p>
        </w:tc>
        <w:tc>
          <w:tcPr>
            <w:tcW w:w="2013"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sz w:val="24"/>
              </w:rPr>
              <w:t>RVV3*1.5</w:t>
            </w:r>
          </w:p>
        </w:tc>
        <w:tc>
          <w:tcPr>
            <w:tcW w:w="1759" w:type="dxa"/>
            <w:vAlign w:val="center"/>
          </w:tcPr>
          <w:p w:rsidR="0055688A" w:rsidRPr="006949AB" w:rsidRDefault="006949AB" w:rsidP="006949AB">
            <w:pPr>
              <w:widowControl/>
              <w:adjustRightInd/>
              <w:spacing w:line="240" w:lineRule="auto"/>
              <w:jc w:val="center"/>
              <w:textAlignment w:val="auto"/>
              <w:rPr>
                <w:color w:val="000000"/>
                <w:sz w:val="22"/>
                <w:szCs w:val="22"/>
              </w:rPr>
            </w:pPr>
            <w:r>
              <w:rPr>
                <w:rFonts w:hint="eastAsia"/>
                <w:color w:val="000000"/>
                <w:sz w:val="22"/>
                <w:szCs w:val="22"/>
              </w:rPr>
              <w:t>晟景、来事达、凌宇</w:t>
            </w:r>
          </w:p>
        </w:tc>
      </w:tr>
      <w:tr w:rsidR="0055688A" w:rsidRPr="00260B46" w:rsidTr="00784B64">
        <w:trPr>
          <w:trHeight w:val="624"/>
          <w:jc w:val="center"/>
        </w:trPr>
        <w:tc>
          <w:tcPr>
            <w:tcW w:w="766"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bCs/>
                <w:sz w:val="24"/>
              </w:rPr>
              <w:t>4</w:t>
            </w:r>
          </w:p>
        </w:tc>
        <w:tc>
          <w:tcPr>
            <w:tcW w:w="1012"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监控</w:t>
            </w:r>
          </w:p>
        </w:tc>
        <w:tc>
          <w:tcPr>
            <w:tcW w:w="1948"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bCs/>
                <w:sz w:val="24"/>
              </w:rPr>
            </w:pPr>
            <w:r>
              <w:rPr>
                <w:rFonts w:ascii="宋体" w:hAnsi="宋体" w:cs="宋体" w:hint="eastAsia"/>
                <w:sz w:val="24"/>
              </w:rPr>
              <w:t>六类</w:t>
            </w:r>
            <w:r>
              <w:rPr>
                <w:rFonts w:ascii="宋体" w:hAnsi="宋体" w:cs="宋体"/>
                <w:sz w:val="24"/>
              </w:rPr>
              <w:t>网线</w:t>
            </w:r>
          </w:p>
        </w:tc>
        <w:tc>
          <w:tcPr>
            <w:tcW w:w="774"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米</w:t>
            </w:r>
          </w:p>
        </w:tc>
        <w:tc>
          <w:tcPr>
            <w:tcW w:w="849"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462</w:t>
            </w:r>
          </w:p>
        </w:tc>
        <w:tc>
          <w:tcPr>
            <w:tcW w:w="2013"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p>
        </w:tc>
        <w:tc>
          <w:tcPr>
            <w:tcW w:w="1759" w:type="dxa"/>
            <w:vAlign w:val="center"/>
          </w:tcPr>
          <w:p w:rsidR="006949AB" w:rsidRPr="00F043A6" w:rsidRDefault="006949AB" w:rsidP="006949AB">
            <w:pPr>
              <w:widowControl/>
              <w:snapToGrid w:val="0"/>
              <w:spacing w:after="200" w:line="240" w:lineRule="auto"/>
              <w:contextualSpacing/>
              <w:textAlignment w:val="auto"/>
            </w:pPr>
          </w:p>
          <w:p w:rsidR="0055688A" w:rsidRPr="006949AB" w:rsidRDefault="006949AB" w:rsidP="006949AB">
            <w:pPr>
              <w:widowControl/>
              <w:adjustRightInd/>
              <w:spacing w:line="240" w:lineRule="auto"/>
              <w:jc w:val="center"/>
              <w:textAlignment w:val="auto"/>
              <w:rPr>
                <w:color w:val="000000"/>
                <w:sz w:val="22"/>
                <w:szCs w:val="22"/>
              </w:rPr>
            </w:pPr>
            <w:r>
              <w:rPr>
                <w:rFonts w:hint="eastAsia"/>
                <w:color w:val="000000"/>
                <w:sz w:val="22"/>
                <w:szCs w:val="22"/>
              </w:rPr>
              <w:t>晟景、来事达、凌宇</w:t>
            </w:r>
          </w:p>
        </w:tc>
      </w:tr>
      <w:tr w:rsidR="0055688A" w:rsidRPr="00260B46" w:rsidTr="00784B64">
        <w:trPr>
          <w:trHeight w:val="624"/>
          <w:jc w:val="center"/>
        </w:trPr>
        <w:tc>
          <w:tcPr>
            <w:tcW w:w="766"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bCs/>
                <w:sz w:val="24"/>
              </w:rPr>
              <w:t>5</w:t>
            </w:r>
          </w:p>
        </w:tc>
        <w:tc>
          <w:tcPr>
            <w:tcW w:w="1012"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监控</w:t>
            </w:r>
          </w:p>
        </w:tc>
        <w:tc>
          <w:tcPr>
            <w:tcW w:w="1948"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bCs/>
                <w:sz w:val="24"/>
              </w:rPr>
            </w:pPr>
            <w:r>
              <w:rPr>
                <w:rFonts w:ascii="宋体" w:hAnsi="宋体" w:cs="宋体" w:hint="eastAsia"/>
                <w:sz w:val="24"/>
              </w:rPr>
              <w:t>P</w:t>
            </w:r>
            <w:r>
              <w:rPr>
                <w:rFonts w:ascii="宋体" w:hAnsi="宋体" w:cs="宋体"/>
                <w:sz w:val="24"/>
              </w:rPr>
              <w:t>VC</w:t>
            </w:r>
            <w:r>
              <w:rPr>
                <w:rFonts w:ascii="宋体" w:hAnsi="宋体" w:cs="宋体" w:hint="eastAsia"/>
                <w:sz w:val="24"/>
              </w:rPr>
              <w:t>线</w:t>
            </w:r>
            <w:r>
              <w:rPr>
                <w:rFonts w:ascii="宋体" w:hAnsi="宋体" w:cs="宋体"/>
                <w:sz w:val="24"/>
              </w:rPr>
              <w:t>管（含配件）</w:t>
            </w:r>
          </w:p>
        </w:tc>
        <w:tc>
          <w:tcPr>
            <w:tcW w:w="774"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米</w:t>
            </w:r>
          </w:p>
        </w:tc>
        <w:tc>
          <w:tcPr>
            <w:tcW w:w="849"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230</w:t>
            </w:r>
          </w:p>
        </w:tc>
        <w:tc>
          <w:tcPr>
            <w:tcW w:w="2013" w:type="dxa"/>
            <w:vAlign w:val="center"/>
          </w:tcPr>
          <w:p w:rsidR="0055688A" w:rsidRPr="00260B46" w:rsidRDefault="00BA1D2C" w:rsidP="00BB71A7">
            <w:pPr>
              <w:widowControl/>
              <w:snapToGrid w:val="0"/>
              <w:spacing w:after="200" w:line="240" w:lineRule="auto"/>
              <w:ind w:firstLineChars="250" w:firstLine="600"/>
              <w:contextualSpacing/>
              <w:textAlignment w:val="auto"/>
              <w:rPr>
                <w:rFonts w:ascii="宋体" w:hAnsi="宋体" w:cs="宋体"/>
                <w:sz w:val="24"/>
              </w:rPr>
            </w:pPr>
            <w:r>
              <w:rPr>
                <w:rFonts w:ascii="宋体" w:hAnsi="宋体" w:cs="宋体" w:hint="eastAsia"/>
                <w:sz w:val="24"/>
              </w:rPr>
              <w:t>25</w:t>
            </w:r>
            <w:r>
              <w:rPr>
                <w:rFonts w:ascii="宋体" w:hAnsi="宋体" w:cs="宋体"/>
                <w:sz w:val="24"/>
              </w:rPr>
              <w:t>MM</w:t>
            </w:r>
          </w:p>
        </w:tc>
        <w:tc>
          <w:tcPr>
            <w:tcW w:w="1759"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w:t>
            </w:r>
          </w:p>
        </w:tc>
      </w:tr>
      <w:tr w:rsidR="0055688A" w:rsidRPr="00260B46" w:rsidTr="00784B64">
        <w:trPr>
          <w:trHeight w:val="624"/>
          <w:jc w:val="center"/>
        </w:trPr>
        <w:tc>
          <w:tcPr>
            <w:tcW w:w="9121" w:type="dxa"/>
            <w:gridSpan w:val="7"/>
            <w:shd w:val="clear" w:color="auto" w:fill="D9D9D9"/>
            <w:vAlign w:val="center"/>
          </w:tcPr>
          <w:p w:rsidR="0055688A" w:rsidRPr="00260B46" w:rsidRDefault="00BA1D2C" w:rsidP="00EC35F1">
            <w:pPr>
              <w:widowControl/>
              <w:snapToGrid w:val="0"/>
              <w:spacing w:after="200" w:line="240" w:lineRule="auto"/>
              <w:contextualSpacing/>
              <w:jc w:val="center"/>
              <w:textAlignment w:val="auto"/>
              <w:rPr>
                <w:rFonts w:ascii="宋体" w:hAnsi="宋体" w:cs="宋体"/>
                <w:b/>
                <w:bCs/>
                <w:sz w:val="24"/>
              </w:rPr>
            </w:pPr>
            <w:r>
              <w:rPr>
                <w:rFonts w:ascii="宋体" w:hAnsi="宋体" w:cs="宋体" w:hint="eastAsia"/>
                <w:b/>
                <w:bCs/>
                <w:sz w:val="24"/>
              </w:rPr>
              <w:t>原</w:t>
            </w:r>
            <w:r w:rsidR="00EC35F1">
              <w:rPr>
                <w:rFonts w:ascii="宋体" w:hAnsi="宋体" w:cs="宋体" w:hint="eastAsia"/>
                <w:b/>
                <w:bCs/>
                <w:sz w:val="24"/>
              </w:rPr>
              <w:t>有</w:t>
            </w:r>
            <w:r>
              <w:rPr>
                <w:rFonts w:ascii="宋体" w:hAnsi="宋体" w:cs="宋体"/>
                <w:b/>
                <w:bCs/>
                <w:sz w:val="24"/>
              </w:rPr>
              <w:t>治安报警系统</w:t>
            </w:r>
            <w:r w:rsidR="00EC35F1">
              <w:rPr>
                <w:rFonts w:ascii="宋体" w:hAnsi="宋体" w:cs="宋体" w:hint="eastAsia"/>
                <w:b/>
                <w:bCs/>
                <w:sz w:val="24"/>
              </w:rPr>
              <w:t>升级改造</w:t>
            </w:r>
            <w:r>
              <w:rPr>
                <w:rFonts w:ascii="宋体" w:hAnsi="宋体" w:cs="宋体"/>
                <w:b/>
                <w:bCs/>
                <w:sz w:val="24"/>
              </w:rPr>
              <w:t>报价</w:t>
            </w:r>
          </w:p>
        </w:tc>
      </w:tr>
      <w:tr w:rsidR="0055688A" w:rsidRPr="00260B46" w:rsidTr="00784B64">
        <w:trPr>
          <w:trHeight w:val="624"/>
          <w:jc w:val="center"/>
        </w:trPr>
        <w:tc>
          <w:tcPr>
            <w:tcW w:w="9121" w:type="dxa"/>
            <w:gridSpan w:val="7"/>
            <w:shd w:val="clear" w:color="auto" w:fill="D9D9D9"/>
            <w:vAlign w:val="center"/>
          </w:tcPr>
          <w:p w:rsidR="0055688A" w:rsidRPr="00260B46" w:rsidRDefault="0055688A" w:rsidP="00EC35F1">
            <w:pPr>
              <w:widowControl/>
              <w:snapToGrid w:val="0"/>
              <w:spacing w:after="200" w:line="240" w:lineRule="auto"/>
              <w:contextualSpacing/>
              <w:jc w:val="center"/>
              <w:textAlignment w:val="auto"/>
              <w:rPr>
                <w:rFonts w:ascii="宋体" w:hAnsi="宋体" w:cs="宋体"/>
                <w:b/>
                <w:bCs/>
                <w:sz w:val="24"/>
              </w:rPr>
            </w:pPr>
            <w:r w:rsidRPr="00260B46">
              <w:rPr>
                <w:rFonts w:ascii="宋体" w:hAnsi="宋体" w:cs="宋体" w:hint="eastAsia"/>
                <w:b/>
                <w:bCs/>
                <w:sz w:val="24"/>
              </w:rPr>
              <w:t>位置：</w:t>
            </w:r>
            <w:r w:rsidR="00EC35F1">
              <w:rPr>
                <w:rFonts w:ascii="宋体" w:hAnsi="宋体" w:cs="宋体" w:hint="eastAsia"/>
                <w:b/>
                <w:bCs/>
                <w:sz w:val="24"/>
              </w:rPr>
              <w:t>1、2号</w:t>
            </w:r>
            <w:r w:rsidR="00BA1D2C">
              <w:rPr>
                <w:rFonts w:ascii="宋体" w:hAnsi="宋体" w:cs="宋体" w:hint="eastAsia"/>
                <w:b/>
                <w:bCs/>
                <w:sz w:val="24"/>
              </w:rPr>
              <w:t>楼</w:t>
            </w:r>
            <w:r w:rsidR="00BA1D2C">
              <w:rPr>
                <w:rFonts w:ascii="宋体" w:hAnsi="宋体" w:cs="宋体"/>
                <w:b/>
                <w:bCs/>
                <w:sz w:val="24"/>
              </w:rPr>
              <w:t>病房区域、门诊、放疗中心</w:t>
            </w:r>
            <w:r w:rsidR="00EC35F1">
              <w:rPr>
                <w:rFonts w:ascii="宋体" w:hAnsi="宋体" w:cs="宋体" w:hint="eastAsia"/>
                <w:b/>
                <w:bCs/>
                <w:sz w:val="24"/>
              </w:rPr>
              <w:t>、消防中心</w:t>
            </w:r>
          </w:p>
        </w:tc>
      </w:tr>
      <w:tr w:rsidR="0055688A" w:rsidRPr="00260B46" w:rsidTr="00784B64">
        <w:trPr>
          <w:trHeight w:val="624"/>
          <w:jc w:val="center"/>
        </w:trPr>
        <w:tc>
          <w:tcPr>
            <w:tcW w:w="766"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hint="eastAsia"/>
                <w:b/>
                <w:bCs/>
                <w:sz w:val="24"/>
              </w:rPr>
              <w:t>序号</w:t>
            </w:r>
          </w:p>
        </w:tc>
        <w:tc>
          <w:tcPr>
            <w:tcW w:w="1012"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分类</w:t>
            </w:r>
          </w:p>
        </w:tc>
        <w:tc>
          <w:tcPr>
            <w:tcW w:w="1948"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设备名称</w:t>
            </w:r>
          </w:p>
        </w:tc>
        <w:tc>
          <w:tcPr>
            <w:tcW w:w="774"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单位</w:t>
            </w:r>
          </w:p>
        </w:tc>
        <w:tc>
          <w:tcPr>
            <w:tcW w:w="849"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数量</w:t>
            </w:r>
          </w:p>
        </w:tc>
        <w:tc>
          <w:tcPr>
            <w:tcW w:w="2013"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备注</w:t>
            </w:r>
          </w:p>
        </w:tc>
        <w:tc>
          <w:tcPr>
            <w:tcW w:w="1759" w:type="dxa"/>
            <w:vAlign w:val="center"/>
          </w:tcPr>
          <w:p w:rsidR="0055688A" w:rsidRPr="00260B46" w:rsidRDefault="00BB71A7" w:rsidP="00E00991">
            <w:pPr>
              <w:widowControl/>
              <w:snapToGrid w:val="0"/>
              <w:spacing w:after="200" w:line="240" w:lineRule="auto"/>
              <w:contextualSpacing/>
              <w:jc w:val="center"/>
              <w:textAlignment w:val="auto"/>
              <w:rPr>
                <w:rFonts w:ascii="宋体" w:hAnsi="宋体" w:cs="宋体"/>
                <w:sz w:val="24"/>
              </w:rPr>
            </w:pPr>
            <w:r w:rsidRPr="00BB71A7">
              <w:rPr>
                <w:rFonts w:ascii="宋体" w:hAnsi="宋体" w:cs="宋体" w:hint="eastAsia"/>
                <w:b/>
                <w:bCs/>
                <w:sz w:val="24"/>
              </w:rPr>
              <w:t>推荐品牌</w:t>
            </w:r>
          </w:p>
        </w:tc>
      </w:tr>
      <w:tr w:rsidR="0055688A" w:rsidRPr="00260B46" w:rsidTr="00784B64">
        <w:trPr>
          <w:trHeight w:val="624"/>
          <w:jc w:val="center"/>
        </w:trPr>
        <w:tc>
          <w:tcPr>
            <w:tcW w:w="766"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bCs/>
                <w:sz w:val="24"/>
              </w:rPr>
              <w:t>1</w:t>
            </w:r>
          </w:p>
        </w:tc>
        <w:tc>
          <w:tcPr>
            <w:tcW w:w="1012"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报警</w:t>
            </w:r>
          </w:p>
        </w:tc>
        <w:tc>
          <w:tcPr>
            <w:tcW w:w="1948"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总线制</w:t>
            </w:r>
            <w:r>
              <w:rPr>
                <w:rFonts w:ascii="宋体" w:hAnsi="宋体" w:cs="宋体"/>
                <w:sz w:val="24"/>
              </w:rPr>
              <w:t>报警主机</w:t>
            </w:r>
          </w:p>
        </w:tc>
        <w:tc>
          <w:tcPr>
            <w:tcW w:w="774"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个</w:t>
            </w:r>
          </w:p>
        </w:tc>
        <w:tc>
          <w:tcPr>
            <w:tcW w:w="849"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2</w:t>
            </w:r>
          </w:p>
        </w:tc>
        <w:tc>
          <w:tcPr>
            <w:tcW w:w="2013" w:type="dxa"/>
            <w:vAlign w:val="center"/>
          </w:tcPr>
          <w:p w:rsidR="0055688A" w:rsidRPr="00260B46" w:rsidRDefault="001C7AAB" w:rsidP="00E00991">
            <w:pPr>
              <w:widowControl/>
              <w:snapToGrid w:val="0"/>
              <w:spacing w:after="200" w:line="240" w:lineRule="auto"/>
              <w:contextualSpacing/>
              <w:jc w:val="center"/>
              <w:textAlignment w:val="auto"/>
              <w:rPr>
                <w:rFonts w:ascii="宋体" w:hAnsi="宋体" w:cs="宋体"/>
                <w:sz w:val="24"/>
              </w:rPr>
            </w:pPr>
            <w:r>
              <w:rPr>
                <w:rFonts w:ascii="新宋体" w:eastAsia="新宋体" w:hAnsi="新宋体" w:hint="eastAsia"/>
                <w:color w:val="000000"/>
                <w:szCs w:val="20"/>
              </w:rPr>
              <w:t>详见设备参数文件</w:t>
            </w:r>
          </w:p>
        </w:tc>
        <w:tc>
          <w:tcPr>
            <w:tcW w:w="1759" w:type="dxa"/>
            <w:vAlign w:val="center"/>
          </w:tcPr>
          <w:p w:rsidR="001C7AAB" w:rsidRDefault="001C7AAB" w:rsidP="001C7AAB">
            <w:pPr>
              <w:widowControl/>
              <w:adjustRightInd/>
              <w:spacing w:line="240" w:lineRule="auto"/>
              <w:jc w:val="center"/>
              <w:textAlignment w:val="auto"/>
              <w:rPr>
                <w:color w:val="000000"/>
                <w:sz w:val="22"/>
                <w:szCs w:val="22"/>
              </w:rPr>
            </w:pPr>
            <w:r>
              <w:rPr>
                <w:rFonts w:hint="eastAsia"/>
                <w:color w:val="000000"/>
                <w:sz w:val="22"/>
                <w:szCs w:val="22"/>
              </w:rPr>
              <w:t>海康、大华、博士</w:t>
            </w:r>
          </w:p>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p>
        </w:tc>
      </w:tr>
      <w:tr w:rsidR="0055688A" w:rsidRPr="00260B46" w:rsidTr="00784B64">
        <w:trPr>
          <w:trHeight w:val="624"/>
          <w:jc w:val="center"/>
        </w:trPr>
        <w:tc>
          <w:tcPr>
            <w:tcW w:w="766"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bCs/>
                <w:sz w:val="24"/>
              </w:rPr>
              <w:t>2</w:t>
            </w:r>
          </w:p>
        </w:tc>
        <w:tc>
          <w:tcPr>
            <w:tcW w:w="1012"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报警</w:t>
            </w:r>
          </w:p>
        </w:tc>
        <w:tc>
          <w:tcPr>
            <w:tcW w:w="1948"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LCD</w:t>
            </w:r>
            <w:r>
              <w:rPr>
                <w:rFonts w:ascii="宋体" w:hAnsi="宋体" w:cs="宋体" w:hint="eastAsia"/>
                <w:sz w:val="24"/>
              </w:rPr>
              <w:t>中文</w:t>
            </w:r>
            <w:r>
              <w:rPr>
                <w:rFonts w:ascii="宋体" w:hAnsi="宋体" w:cs="宋体"/>
                <w:sz w:val="24"/>
              </w:rPr>
              <w:t>管理键盘</w:t>
            </w:r>
          </w:p>
        </w:tc>
        <w:tc>
          <w:tcPr>
            <w:tcW w:w="774"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个</w:t>
            </w:r>
          </w:p>
        </w:tc>
        <w:tc>
          <w:tcPr>
            <w:tcW w:w="849"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2</w:t>
            </w:r>
          </w:p>
        </w:tc>
        <w:tc>
          <w:tcPr>
            <w:tcW w:w="2013"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p>
        </w:tc>
        <w:tc>
          <w:tcPr>
            <w:tcW w:w="1759" w:type="dxa"/>
            <w:vAlign w:val="center"/>
          </w:tcPr>
          <w:p w:rsidR="001C7AAB" w:rsidRDefault="001C7AAB" w:rsidP="001C7AAB">
            <w:pPr>
              <w:widowControl/>
              <w:adjustRightInd/>
              <w:spacing w:line="240" w:lineRule="auto"/>
              <w:jc w:val="center"/>
              <w:textAlignment w:val="auto"/>
              <w:rPr>
                <w:color w:val="000000"/>
                <w:sz w:val="22"/>
                <w:szCs w:val="22"/>
              </w:rPr>
            </w:pPr>
            <w:r>
              <w:rPr>
                <w:rFonts w:hint="eastAsia"/>
                <w:color w:val="000000"/>
                <w:sz w:val="22"/>
                <w:szCs w:val="22"/>
              </w:rPr>
              <w:t>海康、大华、博士</w:t>
            </w:r>
          </w:p>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p>
        </w:tc>
      </w:tr>
      <w:tr w:rsidR="0055688A" w:rsidRPr="00260B46" w:rsidTr="00784B64">
        <w:trPr>
          <w:trHeight w:val="624"/>
          <w:jc w:val="center"/>
        </w:trPr>
        <w:tc>
          <w:tcPr>
            <w:tcW w:w="766"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bCs/>
                <w:sz w:val="24"/>
              </w:rPr>
              <w:t>3</w:t>
            </w:r>
          </w:p>
        </w:tc>
        <w:tc>
          <w:tcPr>
            <w:tcW w:w="1012"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报警</w:t>
            </w:r>
          </w:p>
        </w:tc>
        <w:tc>
          <w:tcPr>
            <w:tcW w:w="1948"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八防</w:t>
            </w:r>
            <w:r>
              <w:rPr>
                <w:rFonts w:ascii="宋体" w:hAnsi="宋体" w:cs="宋体"/>
                <w:sz w:val="24"/>
              </w:rPr>
              <w:t>区输入地址模块</w:t>
            </w:r>
          </w:p>
        </w:tc>
        <w:tc>
          <w:tcPr>
            <w:tcW w:w="774"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个</w:t>
            </w:r>
          </w:p>
        </w:tc>
        <w:tc>
          <w:tcPr>
            <w:tcW w:w="849"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65</w:t>
            </w:r>
          </w:p>
        </w:tc>
        <w:tc>
          <w:tcPr>
            <w:tcW w:w="2013" w:type="dxa"/>
            <w:vAlign w:val="center"/>
          </w:tcPr>
          <w:p w:rsidR="0055688A" w:rsidRPr="00260B46" w:rsidRDefault="001C7AAB" w:rsidP="00E00991">
            <w:pPr>
              <w:widowControl/>
              <w:snapToGrid w:val="0"/>
              <w:spacing w:after="200" w:line="240" w:lineRule="auto"/>
              <w:contextualSpacing/>
              <w:jc w:val="center"/>
              <w:textAlignment w:val="auto"/>
              <w:rPr>
                <w:rFonts w:ascii="宋体" w:hAnsi="宋体" w:cs="宋体"/>
                <w:sz w:val="24"/>
              </w:rPr>
            </w:pPr>
            <w:r>
              <w:rPr>
                <w:rFonts w:ascii="新宋体" w:eastAsia="新宋体" w:hAnsi="新宋体" w:hint="eastAsia"/>
                <w:color w:val="000000"/>
                <w:szCs w:val="20"/>
              </w:rPr>
              <w:t>详见设备参数文件</w:t>
            </w:r>
          </w:p>
        </w:tc>
        <w:tc>
          <w:tcPr>
            <w:tcW w:w="1759" w:type="dxa"/>
            <w:vAlign w:val="center"/>
          </w:tcPr>
          <w:p w:rsidR="001C7AAB" w:rsidRDefault="001C7AAB" w:rsidP="001C7AAB">
            <w:pPr>
              <w:widowControl/>
              <w:adjustRightInd/>
              <w:spacing w:line="240" w:lineRule="auto"/>
              <w:jc w:val="center"/>
              <w:textAlignment w:val="auto"/>
              <w:rPr>
                <w:color w:val="000000"/>
                <w:sz w:val="22"/>
                <w:szCs w:val="22"/>
              </w:rPr>
            </w:pPr>
            <w:r>
              <w:rPr>
                <w:rFonts w:hint="eastAsia"/>
                <w:color w:val="000000"/>
                <w:sz w:val="22"/>
                <w:szCs w:val="22"/>
              </w:rPr>
              <w:t>海康、大华、博士</w:t>
            </w:r>
          </w:p>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p>
        </w:tc>
      </w:tr>
      <w:tr w:rsidR="0055688A" w:rsidRPr="00260B46" w:rsidTr="00784B64">
        <w:trPr>
          <w:trHeight w:val="624"/>
          <w:jc w:val="center"/>
        </w:trPr>
        <w:tc>
          <w:tcPr>
            <w:tcW w:w="766"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bCs/>
                <w:sz w:val="24"/>
              </w:rPr>
              <w:t>4</w:t>
            </w:r>
          </w:p>
        </w:tc>
        <w:tc>
          <w:tcPr>
            <w:tcW w:w="1012"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报警</w:t>
            </w:r>
          </w:p>
        </w:tc>
        <w:tc>
          <w:tcPr>
            <w:tcW w:w="1948"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中心</w:t>
            </w:r>
            <w:r>
              <w:rPr>
                <w:rFonts w:ascii="宋体" w:hAnsi="宋体" w:cs="宋体"/>
                <w:sz w:val="24"/>
              </w:rPr>
              <w:t>管理软件（</w:t>
            </w:r>
            <w:r>
              <w:rPr>
                <w:rFonts w:ascii="宋体" w:hAnsi="宋体" w:cs="宋体" w:hint="eastAsia"/>
                <w:sz w:val="24"/>
              </w:rPr>
              <w:t>3000用户</w:t>
            </w:r>
            <w:r>
              <w:rPr>
                <w:rFonts w:ascii="宋体" w:hAnsi="宋体" w:cs="宋体"/>
                <w:sz w:val="24"/>
              </w:rPr>
              <w:t>）</w:t>
            </w:r>
          </w:p>
        </w:tc>
        <w:tc>
          <w:tcPr>
            <w:tcW w:w="774"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个</w:t>
            </w:r>
          </w:p>
        </w:tc>
        <w:tc>
          <w:tcPr>
            <w:tcW w:w="849"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1</w:t>
            </w:r>
          </w:p>
        </w:tc>
        <w:tc>
          <w:tcPr>
            <w:tcW w:w="2013" w:type="dxa"/>
            <w:vAlign w:val="center"/>
          </w:tcPr>
          <w:p w:rsidR="0055688A" w:rsidRPr="00260B46" w:rsidRDefault="001C7AAB" w:rsidP="00E00991">
            <w:pPr>
              <w:widowControl/>
              <w:snapToGrid w:val="0"/>
              <w:spacing w:after="200" w:line="240" w:lineRule="auto"/>
              <w:contextualSpacing/>
              <w:jc w:val="center"/>
              <w:textAlignment w:val="auto"/>
              <w:rPr>
                <w:rFonts w:ascii="宋体" w:hAnsi="宋体" w:cs="宋体"/>
                <w:sz w:val="24"/>
              </w:rPr>
            </w:pPr>
            <w:r>
              <w:rPr>
                <w:rFonts w:ascii="新宋体" w:eastAsia="新宋体" w:hAnsi="新宋体" w:hint="eastAsia"/>
                <w:color w:val="000000"/>
                <w:szCs w:val="20"/>
              </w:rPr>
              <w:t>详见设备参数文件</w:t>
            </w:r>
          </w:p>
        </w:tc>
        <w:tc>
          <w:tcPr>
            <w:tcW w:w="1759" w:type="dxa"/>
            <w:vAlign w:val="center"/>
          </w:tcPr>
          <w:p w:rsidR="001C7AAB" w:rsidRDefault="001C7AAB" w:rsidP="001C7AAB">
            <w:pPr>
              <w:widowControl/>
              <w:adjustRightInd/>
              <w:spacing w:line="240" w:lineRule="auto"/>
              <w:jc w:val="center"/>
              <w:textAlignment w:val="auto"/>
              <w:rPr>
                <w:color w:val="000000"/>
                <w:sz w:val="22"/>
                <w:szCs w:val="22"/>
              </w:rPr>
            </w:pPr>
            <w:r>
              <w:rPr>
                <w:rFonts w:hint="eastAsia"/>
                <w:color w:val="000000"/>
                <w:sz w:val="22"/>
                <w:szCs w:val="22"/>
              </w:rPr>
              <w:t>海康、大华、博士</w:t>
            </w:r>
          </w:p>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p>
        </w:tc>
      </w:tr>
      <w:tr w:rsidR="0055688A" w:rsidRPr="00260B46" w:rsidTr="00784B64">
        <w:trPr>
          <w:trHeight w:val="624"/>
          <w:jc w:val="center"/>
        </w:trPr>
        <w:tc>
          <w:tcPr>
            <w:tcW w:w="766"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bCs/>
                <w:sz w:val="24"/>
              </w:rPr>
              <w:t>5</w:t>
            </w:r>
          </w:p>
        </w:tc>
        <w:tc>
          <w:tcPr>
            <w:tcW w:w="1012"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报警</w:t>
            </w:r>
          </w:p>
        </w:tc>
        <w:tc>
          <w:tcPr>
            <w:tcW w:w="1948"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八防</w:t>
            </w:r>
            <w:r>
              <w:rPr>
                <w:rFonts w:ascii="宋体" w:hAnsi="宋体" w:cs="宋体"/>
                <w:sz w:val="24"/>
              </w:rPr>
              <w:t>区模块信号线</w:t>
            </w:r>
          </w:p>
        </w:tc>
        <w:tc>
          <w:tcPr>
            <w:tcW w:w="774" w:type="dxa"/>
            <w:vAlign w:val="center"/>
          </w:tcPr>
          <w:p w:rsidR="0055688A" w:rsidRPr="00260B46" w:rsidRDefault="0055688A" w:rsidP="00E00991">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米</w:t>
            </w:r>
          </w:p>
        </w:tc>
        <w:tc>
          <w:tcPr>
            <w:tcW w:w="849" w:type="dxa"/>
            <w:vAlign w:val="center"/>
          </w:tcPr>
          <w:p w:rsidR="0055688A"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sz w:val="24"/>
              </w:rPr>
              <w:t>80</w:t>
            </w:r>
            <w:r w:rsidR="0055688A" w:rsidRPr="00260B46">
              <w:rPr>
                <w:rFonts w:ascii="宋体" w:hAnsi="宋体" w:cs="宋体" w:hint="eastAsia"/>
                <w:sz w:val="24"/>
              </w:rPr>
              <w:t>0</w:t>
            </w:r>
          </w:p>
        </w:tc>
        <w:tc>
          <w:tcPr>
            <w:tcW w:w="2013" w:type="dxa"/>
            <w:vAlign w:val="center"/>
          </w:tcPr>
          <w:p w:rsidR="0055688A" w:rsidRPr="001C7AAB" w:rsidRDefault="001C7AAB" w:rsidP="001C7AAB">
            <w:pPr>
              <w:widowControl/>
              <w:adjustRightInd/>
              <w:spacing w:line="240" w:lineRule="auto"/>
              <w:jc w:val="center"/>
              <w:textAlignment w:val="auto"/>
              <w:rPr>
                <w:color w:val="000000"/>
                <w:szCs w:val="20"/>
              </w:rPr>
            </w:pPr>
            <w:r>
              <w:rPr>
                <w:rFonts w:hint="eastAsia"/>
                <w:color w:val="000000"/>
                <w:szCs w:val="20"/>
              </w:rPr>
              <w:t>RVV4*1.0mm</w:t>
            </w:r>
          </w:p>
        </w:tc>
        <w:tc>
          <w:tcPr>
            <w:tcW w:w="1759" w:type="dxa"/>
            <w:vAlign w:val="center"/>
          </w:tcPr>
          <w:p w:rsidR="0055688A" w:rsidRPr="001C7AAB" w:rsidRDefault="001C7AAB" w:rsidP="001C7AAB">
            <w:pPr>
              <w:widowControl/>
              <w:adjustRightInd/>
              <w:spacing w:line="240" w:lineRule="auto"/>
              <w:jc w:val="center"/>
              <w:textAlignment w:val="auto"/>
              <w:rPr>
                <w:color w:val="000000"/>
                <w:sz w:val="22"/>
                <w:szCs w:val="22"/>
              </w:rPr>
            </w:pPr>
            <w:r>
              <w:rPr>
                <w:rFonts w:hint="eastAsia"/>
                <w:color w:val="000000"/>
                <w:sz w:val="22"/>
                <w:szCs w:val="22"/>
              </w:rPr>
              <w:t>晟景、来事达、凌宇</w:t>
            </w:r>
          </w:p>
        </w:tc>
      </w:tr>
      <w:tr w:rsidR="00BA1D2C" w:rsidRPr="00260B46" w:rsidTr="00784B64">
        <w:trPr>
          <w:trHeight w:val="624"/>
          <w:jc w:val="center"/>
        </w:trPr>
        <w:tc>
          <w:tcPr>
            <w:tcW w:w="766" w:type="dxa"/>
            <w:vAlign w:val="center"/>
          </w:tcPr>
          <w:p w:rsidR="00BA1D2C" w:rsidRPr="00260B46" w:rsidRDefault="00BA1D2C" w:rsidP="00E00991">
            <w:pPr>
              <w:widowControl/>
              <w:snapToGrid w:val="0"/>
              <w:spacing w:after="200" w:line="240" w:lineRule="auto"/>
              <w:contextualSpacing/>
              <w:jc w:val="center"/>
              <w:textAlignment w:val="auto"/>
              <w:rPr>
                <w:rFonts w:ascii="宋体" w:hAnsi="宋体" w:cs="宋体"/>
                <w:bCs/>
                <w:sz w:val="24"/>
              </w:rPr>
            </w:pPr>
            <w:r>
              <w:rPr>
                <w:rFonts w:ascii="宋体" w:hAnsi="宋体" w:cs="宋体" w:hint="eastAsia"/>
                <w:bCs/>
                <w:sz w:val="24"/>
              </w:rPr>
              <w:t>6</w:t>
            </w:r>
          </w:p>
        </w:tc>
        <w:tc>
          <w:tcPr>
            <w:tcW w:w="1012" w:type="dxa"/>
            <w:vAlign w:val="center"/>
          </w:tcPr>
          <w:p w:rsidR="00BA1D2C"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报警</w:t>
            </w:r>
          </w:p>
        </w:tc>
        <w:tc>
          <w:tcPr>
            <w:tcW w:w="1948" w:type="dxa"/>
            <w:vAlign w:val="center"/>
          </w:tcPr>
          <w:p w:rsidR="00BA1D2C"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总线</w:t>
            </w:r>
            <w:r>
              <w:rPr>
                <w:rFonts w:ascii="宋体" w:hAnsi="宋体" w:cs="宋体"/>
                <w:sz w:val="24"/>
              </w:rPr>
              <w:t>信号线</w:t>
            </w:r>
          </w:p>
        </w:tc>
        <w:tc>
          <w:tcPr>
            <w:tcW w:w="774" w:type="dxa"/>
            <w:vAlign w:val="center"/>
          </w:tcPr>
          <w:p w:rsidR="00BA1D2C"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米</w:t>
            </w:r>
          </w:p>
        </w:tc>
        <w:tc>
          <w:tcPr>
            <w:tcW w:w="849" w:type="dxa"/>
            <w:vAlign w:val="center"/>
          </w:tcPr>
          <w:p w:rsidR="00BA1D2C"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800</w:t>
            </w:r>
          </w:p>
        </w:tc>
        <w:tc>
          <w:tcPr>
            <w:tcW w:w="2013" w:type="dxa"/>
            <w:vAlign w:val="center"/>
          </w:tcPr>
          <w:p w:rsidR="00BA1D2C" w:rsidRPr="001C7AAB" w:rsidRDefault="001C7AAB" w:rsidP="001C7AAB">
            <w:pPr>
              <w:widowControl/>
              <w:adjustRightInd/>
              <w:spacing w:line="240" w:lineRule="auto"/>
              <w:jc w:val="center"/>
              <w:textAlignment w:val="auto"/>
              <w:rPr>
                <w:color w:val="000000"/>
                <w:szCs w:val="20"/>
              </w:rPr>
            </w:pPr>
            <w:r>
              <w:rPr>
                <w:rFonts w:hint="eastAsia"/>
                <w:color w:val="000000"/>
                <w:szCs w:val="20"/>
              </w:rPr>
              <w:t>RVV2*1.0mm</w:t>
            </w:r>
          </w:p>
        </w:tc>
        <w:tc>
          <w:tcPr>
            <w:tcW w:w="1759" w:type="dxa"/>
            <w:vAlign w:val="center"/>
          </w:tcPr>
          <w:p w:rsidR="00BA1D2C" w:rsidRPr="002547A4" w:rsidRDefault="001C7AAB" w:rsidP="00E00991">
            <w:pPr>
              <w:widowControl/>
              <w:snapToGrid w:val="0"/>
              <w:spacing w:after="200" w:line="240" w:lineRule="auto"/>
              <w:contextualSpacing/>
              <w:jc w:val="center"/>
              <w:textAlignment w:val="auto"/>
              <w:rPr>
                <w:rFonts w:ascii="宋体" w:hAnsi="宋体" w:cs="宋体"/>
                <w:sz w:val="24"/>
              </w:rPr>
            </w:pPr>
            <w:r>
              <w:rPr>
                <w:rFonts w:hint="eastAsia"/>
                <w:color w:val="000000"/>
                <w:sz w:val="22"/>
                <w:szCs w:val="22"/>
              </w:rPr>
              <w:t>晟景、来事达、凌宇</w:t>
            </w:r>
          </w:p>
        </w:tc>
      </w:tr>
      <w:tr w:rsidR="00BA1D2C" w:rsidRPr="00260B46" w:rsidTr="00784B64">
        <w:trPr>
          <w:trHeight w:val="624"/>
          <w:jc w:val="center"/>
        </w:trPr>
        <w:tc>
          <w:tcPr>
            <w:tcW w:w="766" w:type="dxa"/>
            <w:vAlign w:val="center"/>
          </w:tcPr>
          <w:p w:rsidR="00BA1D2C" w:rsidRPr="00260B46" w:rsidRDefault="00EC35F1" w:rsidP="00E00991">
            <w:pPr>
              <w:widowControl/>
              <w:snapToGrid w:val="0"/>
              <w:spacing w:after="200" w:line="240" w:lineRule="auto"/>
              <w:contextualSpacing/>
              <w:jc w:val="center"/>
              <w:textAlignment w:val="auto"/>
              <w:rPr>
                <w:rFonts w:ascii="宋体" w:hAnsi="宋体" w:cs="宋体"/>
                <w:bCs/>
                <w:sz w:val="24"/>
              </w:rPr>
            </w:pPr>
            <w:r>
              <w:rPr>
                <w:rFonts w:ascii="宋体" w:hAnsi="宋体" w:cs="宋体" w:hint="eastAsia"/>
                <w:bCs/>
                <w:sz w:val="24"/>
              </w:rPr>
              <w:t>7</w:t>
            </w:r>
          </w:p>
        </w:tc>
        <w:tc>
          <w:tcPr>
            <w:tcW w:w="1012" w:type="dxa"/>
            <w:vAlign w:val="center"/>
          </w:tcPr>
          <w:p w:rsidR="00BA1D2C"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报警</w:t>
            </w:r>
          </w:p>
        </w:tc>
        <w:tc>
          <w:tcPr>
            <w:tcW w:w="1948" w:type="dxa"/>
            <w:vAlign w:val="center"/>
          </w:tcPr>
          <w:p w:rsidR="00BA1D2C"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设备</w:t>
            </w:r>
            <w:r>
              <w:rPr>
                <w:rFonts w:ascii="宋体" w:hAnsi="宋体" w:cs="宋体"/>
                <w:sz w:val="24"/>
              </w:rPr>
              <w:t>箱</w:t>
            </w:r>
          </w:p>
        </w:tc>
        <w:tc>
          <w:tcPr>
            <w:tcW w:w="774" w:type="dxa"/>
            <w:vAlign w:val="center"/>
          </w:tcPr>
          <w:p w:rsidR="00BA1D2C"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个</w:t>
            </w:r>
          </w:p>
        </w:tc>
        <w:tc>
          <w:tcPr>
            <w:tcW w:w="849" w:type="dxa"/>
            <w:vAlign w:val="center"/>
          </w:tcPr>
          <w:p w:rsidR="00BA1D2C"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5</w:t>
            </w:r>
          </w:p>
        </w:tc>
        <w:tc>
          <w:tcPr>
            <w:tcW w:w="2013" w:type="dxa"/>
            <w:vAlign w:val="center"/>
          </w:tcPr>
          <w:p w:rsidR="00BA1D2C" w:rsidRDefault="00BA1D2C" w:rsidP="00E00991">
            <w:pPr>
              <w:widowControl/>
              <w:snapToGrid w:val="0"/>
              <w:spacing w:after="200" w:line="240" w:lineRule="auto"/>
              <w:contextualSpacing/>
              <w:jc w:val="center"/>
              <w:textAlignment w:val="auto"/>
              <w:rPr>
                <w:rFonts w:ascii="宋体" w:hAnsi="宋体" w:cs="宋体"/>
                <w:sz w:val="24"/>
              </w:rPr>
            </w:pPr>
          </w:p>
        </w:tc>
        <w:tc>
          <w:tcPr>
            <w:tcW w:w="1759" w:type="dxa"/>
            <w:vAlign w:val="center"/>
          </w:tcPr>
          <w:p w:rsidR="00BA1D2C" w:rsidRPr="002547A4" w:rsidRDefault="00BA1D2C" w:rsidP="00E00991">
            <w:pPr>
              <w:widowControl/>
              <w:snapToGrid w:val="0"/>
              <w:spacing w:after="200" w:line="240" w:lineRule="auto"/>
              <w:contextualSpacing/>
              <w:jc w:val="center"/>
              <w:textAlignment w:val="auto"/>
              <w:rPr>
                <w:rFonts w:ascii="宋体" w:hAnsi="宋体" w:cs="宋体"/>
                <w:sz w:val="24"/>
              </w:rPr>
            </w:pPr>
          </w:p>
        </w:tc>
      </w:tr>
      <w:tr w:rsidR="00BA1D2C" w:rsidRPr="00260B46" w:rsidTr="00784B64">
        <w:trPr>
          <w:trHeight w:val="624"/>
          <w:jc w:val="center"/>
        </w:trPr>
        <w:tc>
          <w:tcPr>
            <w:tcW w:w="766" w:type="dxa"/>
            <w:vAlign w:val="center"/>
          </w:tcPr>
          <w:p w:rsidR="00BA1D2C" w:rsidRPr="00260B46" w:rsidRDefault="00EC35F1" w:rsidP="00E00991">
            <w:pPr>
              <w:widowControl/>
              <w:snapToGrid w:val="0"/>
              <w:spacing w:after="200" w:line="240" w:lineRule="auto"/>
              <w:contextualSpacing/>
              <w:jc w:val="center"/>
              <w:textAlignment w:val="auto"/>
              <w:rPr>
                <w:rFonts w:ascii="宋体" w:hAnsi="宋体" w:cs="宋体"/>
                <w:bCs/>
                <w:sz w:val="24"/>
              </w:rPr>
            </w:pPr>
            <w:r>
              <w:rPr>
                <w:rFonts w:ascii="宋体" w:hAnsi="宋体" w:cs="宋体" w:hint="eastAsia"/>
                <w:bCs/>
                <w:sz w:val="24"/>
              </w:rPr>
              <w:t>8</w:t>
            </w:r>
          </w:p>
        </w:tc>
        <w:tc>
          <w:tcPr>
            <w:tcW w:w="1012" w:type="dxa"/>
            <w:vAlign w:val="center"/>
          </w:tcPr>
          <w:p w:rsidR="00BA1D2C"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报警</w:t>
            </w:r>
          </w:p>
        </w:tc>
        <w:tc>
          <w:tcPr>
            <w:tcW w:w="1948" w:type="dxa"/>
            <w:vAlign w:val="center"/>
          </w:tcPr>
          <w:p w:rsidR="00BA1D2C"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12</w:t>
            </w:r>
            <w:r>
              <w:rPr>
                <w:rFonts w:ascii="宋体" w:hAnsi="宋体" w:cs="宋体"/>
                <w:sz w:val="24"/>
              </w:rPr>
              <w:t>V10A</w:t>
            </w:r>
            <w:r>
              <w:rPr>
                <w:rFonts w:ascii="宋体" w:hAnsi="宋体" w:cs="宋体" w:hint="eastAsia"/>
                <w:sz w:val="24"/>
              </w:rPr>
              <w:t>开关</w:t>
            </w:r>
            <w:r>
              <w:rPr>
                <w:rFonts w:ascii="宋体" w:hAnsi="宋体" w:cs="宋体"/>
                <w:sz w:val="24"/>
              </w:rPr>
              <w:t>电源</w:t>
            </w:r>
          </w:p>
        </w:tc>
        <w:tc>
          <w:tcPr>
            <w:tcW w:w="774" w:type="dxa"/>
            <w:vAlign w:val="center"/>
          </w:tcPr>
          <w:p w:rsidR="00BA1D2C" w:rsidRPr="00260B46"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个</w:t>
            </w:r>
          </w:p>
        </w:tc>
        <w:tc>
          <w:tcPr>
            <w:tcW w:w="849" w:type="dxa"/>
            <w:vAlign w:val="center"/>
          </w:tcPr>
          <w:p w:rsidR="00BA1D2C" w:rsidRDefault="00BA1D2C" w:rsidP="00E00991">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20</w:t>
            </w:r>
          </w:p>
        </w:tc>
        <w:tc>
          <w:tcPr>
            <w:tcW w:w="2013" w:type="dxa"/>
            <w:vAlign w:val="center"/>
          </w:tcPr>
          <w:p w:rsidR="001C7AAB" w:rsidRDefault="001C7AAB" w:rsidP="001C7AAB">
            <w:pPr>
              <w:widowControl/>
              <w:adjustRightInd/>
              <w:spacing w:line="240" w:lineRule="auto"/>
              <w:jc w:val="center"/>
              <w:textAlignment w:val="auto"/>
              <w:rPr>
                <w:color w:val="000000"/>
                <w:szCs w:val="20"/>
              </w:rPr>
            </w:pPr>
            <w:r>
              <w:rPr>
                <w:rFonts w:hint="eastAsia"/>
                <w:color w:val="000000"/>
                <w:szCs w:val="20"/>
              </w:rPr>
              <w:t>12V10A</w:t>
            </w:r>
          </w:p>
          <w:p w:rsidR="00BA1D2C" w:rsidRDefault="00BA1D2C" w:rsidP="00E00991">
            <w:pPr>
              <w:widowControl/>
              <w:snapToGrid w:val="0"/>
              <w:spacing w:after="200" w:line="240" w:lineRule="auto"/>
              <w:contextualSpacing/>
              <w:jc w:val="center"/>
              <w:textAlignment w:val="auto"/>
              <w:rPr>
                <w:rFonts w:ascii="宋体" w:hAnsi="宋体" w:cs="宋体"/>
                <w:sz w:val="24"/>
              </w:rPr>
            </w:pPr>
          </w:p>
        </w:tc>
        <w:tc>
          <w:tcPr>
            <w:tcW w:w="1759" w:type="dxa"/>
            <w:vAlign w:val="center"/>
          </w:tcPr>
          <w:p w:rsidR="001C7AAB" w:rsidRDefault="001C7AAB" w:rsidP="001C7AAB">
            <w:pPr>
              <w:widowControl/>
              <w:adjustRightInd/>
              <w:spacing w:line="240" w:lineRule="auto"/>
              <w:jc w:val="center"/>
              <w:textAlignment w:val="auto"/>
              <w:rPr>
                <w:color w:val="000000"/>
                <w:sz w:val="22"/>
                <w:szCs w:val="22"/>
              </w:rPr>
            </w:pPr>
            <w:r>
              <w:rPr>
                <w:rFonts w:hint="eastAsia"/>
                <w:color w:val="000000"/>
                <w:sz w:val="22"/>
                <w:szCs w:val="22"/>
              </w:rPr>
              <w:t>海康、新星、明纬</w:t>
            </w:r>
          </w:p>
          <w:p w:rsidR="00BA1D2C" w:rsidRPr="002547A4" w:rsidRDefault="00BA1D2C" w:rsidP="00E00991">
            <w:pPr>
              <w:widowControl/>
              <w:snapToGrid w:val="0"/>
              <w:spacing w:after="200" w:line="240" w:lineRule="auto"/>
              <w:contextualSpacing/>
              <w:jc w:val="center"/>
              <w:textAlignment w:val="auto"/>
              <w:rPr>
                <w:rFonts w:ascii="宋体" w:hAnsi="宋体" w:cs="宋体"/>
                <w:sz w:val="24"/>
              </w:rPr>
            </w:pPr>
          </w:p>
        </w:tc>
      </w:tr>
      <w:tr w:rsidR="001C7AAB" w:rsidRPr="00260B46" w:rsidTr="00784B64">
        <w:trPr>
          <w:trHeight w:val="624"/>
          <w:jc w:val="center"/>
        </w:trPr>
        <w:tc>
          <w:tcPr>
            <w:tcW w:w="766"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bCs/>
                <w:sz w:val="24"/>
              </w:rPr>
            </w:pPr>
            <w:r>
              <w:rPr>
                <w:rFonts w:ascii="宋体" w:hAnsi="宋体" w:cs="宋体" w:hint="eastAsia"/>
                <w:bCs/>
                <w:sz w:val="24"/>
              </w:rPr>
              <w:lastRenderedPageBreak/>
              <w:t>9</w:t>
            </w:r>
          </w:p>
        </w:tc>
        <w:tc>
          <w:tcPr>
            <w:tcW w:w="1012" w:type="dxa"/>
            <w:vAlign w:val="center"/>
          </w:tcPr>
          <w:p w:rsidR="001C7AAB"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报警</w:t>
            </w:r>
          </w:p>
        </w:tc>
        <w:tc>
          <w:tcPr>
            <w:tcW w:w="1948" w:type="dxa"/>
            <w:vAlign w:val="center"/>
          </w:tcPr>
          <w:p w:rsidR="001C7AAB"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按钮</w:t>
            </w:r>
            <w:r>
              <w:rPr>
                <w:rFonts w:ascii="宋体" w:hAnsi="宋体" w:cs="宋体"/>
                <w:sz w:val="24"/>
              </w:rPr>
              <w:t>信号线</w:t>
            </w:r>
          </w:p>
        </w:tc>
        <w:tc>
          <w:tcPr>
            <w:tcW w:w="774"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米</w:t>
            </w:r>
          </w:p>
        </w:tc>
        <w:tc>
          <w:tcPr>
            <w:tcW w:w="849" w:type="dxa"/>
            <w:vAlign w:val="center"/>
          </w:tcPr>
          <w:p w:rsidR="001C7AAB"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1668</w:t>
            </w:r>
          </w:p>
        </w:tc>
        <w:tc>
          <w:tcPr>
            <w:tcW w:w="2013" w:type="dxa"/>
            <w:vAlign w:val="center"/>
          </w:tcPr>
          <w:p w:rsidR="001C7AAB" w:rsidRDefault="001C7AAB" w:rsidP="001C7AAB">
            <w:pPr>
              <w:widowControl/>
              <w:adjustRightInd/>
              <w:spacing w:line="240" w:lineRule="auto"/>
              <w:jc w:val="center"/>
              <w:textAlignment w:val="auto"/>
              <w:rPr>
                <w:color w:val="000000"/>
                <w:szCs w:val="20"/>
              </w:rPr>
            </w:pPr>
            <w:r>
              <w:rPr>
                <w:rFonts w:hint="eastAsia"/>
                <w:color w:val="000000"/>
                <w:szCs w:val="20"/>
              </w:rPr>
              <w:t>RVV2*1.0</w:t>
            </w:r>
          </w:p>
          <w:p w:rsidR="001C7AAB" w:rsidRDefault="001C7AAB" w:rsidP="001C7AAB">
            <w:pPr>
              <w:widowControl/>
              <w:snapToGrid w:val="0"/>
              <w:spacing w:after="200" w:line="240" w:lineRule="auto"/>
              <w:contextualSpacing/>
              <w:jc w:val="center"/>
              <w:textAlignment w:val="auto"/>
              <w:rPr>
                <w:rFonts w:ascii="宋体" w:hAnsi="宋体" w:cs="宋体"/>
                <w:sz w:val="24"/>
              </w:rPr>
            </w:pPr>
          </w:p>
        </w:tc>
        <w:tc>
          <w:tcPr>
            <w:tcW w:w="1759" w:type="dxa"/>
            <w:vAlign w:val="center"/>
          </w:tcPr>
          <w:p w:rsidR="001C7AAB" w:rsidRPr="002547A4" w:rsidRDefault="001C7AAB" w:rsidP="001C7AAB">
            <w:pPr>
              <w:widowControl/>
              <w:snapToGrid w:val="0"/>
              <w:spacing w:after="200" w:line="240" w:lineRule="auto"/>
              <w:contextualSpacing/>
              <w:jc w:val="center"/>
              <w:textAlignment w:val="auto"/>
              <w:rPr>
                <w:rFonts w:ascii="宋体" w:hAnsi="宋体" w:cs="宋体"/>
                <w:sz w:val="24"/>
              </w:rPr>
            </w:pPr>
            <w:r>
              <w:rPr>
                <w:rFonts w:hint="eastAsia"/>
                <w:color w:val="000000"/>
                <w:sz w:val="22"/>
                <w:szCs w:val="22"/>
              </w:rPr>
              <w:t>晟景、来事达、凌宇</w:t>
            </w:r>
          </w:p>
        </w:tc>
      </w:tr>
      <w:tr w:rsidR="001C7AAB" w:rsidRPr="00260B46" w:rsidTr="00784B64">
        <w:trPr>
          <w:trHeight w:val="624"/>
          <w:jc w:val="center"/>
        </w:trPr>
        <w:tc>
          <w:tcPr>
            <w:tcW w:w="766"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bCs/>
                <w:sz w:val="24"/>
              </w:rPr>
            </w:pPr>
            <w:r>
              <w:rPr>
                <w:rFonts w:ascii="宋体" w:hAnsi="宋体" w:cs="宋体"/>
                <w:bCs/>
                <w:sz w:val="24"/>
              </w:rPr>
              <w:t>1</w:t>
            </w:r>
            <w:r>
              <w:rPr>
                <w:rFonts w:ascii="宋体" w:hAnsi="宋体" w:cs="宋体" w:hint="eastAsia"/>
                <w:bCs/>
                <w:sz w:val="24"/>
              </w:rPr>
              <w:t>0</w:t>
            </w:r>
          </w:p>
        </w:tc>
        <w:tc>
          <w:tcPr>
            <w:tcW w:w="1012"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报警</w:t>
            </w:r>
          </w:p>
        </w:tc>
        <w:tc>
          <w:tcPr>
            <w:tcW w:w="1948"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P</w:t>
            </w:r>
            <w:r>
              <w:rPr>
                <w:rFonts w:ascii="宋体" w:hAnsi="宋体" w:cs="宋体"/>
                <w:sz w:val="24"/>
              </w:rPr>
              <w:t>VC</w:t>
            </w:r>
            <w:r>
              <w:rPr>
                <w:rFonts w:ascii="宋体" w:hAnsi="宋体" w:cs="宋体" w:hint="eastAsia"/>
                <w:sz w:val="24"/>
              </w:rPr>
              <w:t>线</w:t>
            </w:r>
            <w:r>
              <w:rPr>
                <w:rFonts w:ascii="宋体" w:hAnsi="宋体" w:cs="宋体"/>
                <w:sz w:val="24"/>
              </w:rPr>
              <w:t>管（含配件）</w:t>
            </w:r>
          </w:p>
        </w:tc>
        <w:tc>
          <w:tcPr>
            <w:tcW w:w="774"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米</w:t>
            </w:r>
          </w:p>
        </w:tc>
        <w:tc>
          <w:tcPr>
            <w:tcW w:w="849"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sz w:val="24"/>
              </w:rPr>
              <w:t>952</w:t>
            </w:r>
          </w:p>
        </w:tc>
        <w:tc>
          <w:tcPr>
            <w:tcW w:w="2013" w:type="dxa"/>
            <w:vAlign w:val="center"/>
          </w:tcPr>
          <w:p w:rsidR="001C7AAB" w:rsidRDefault="001C7AAB" w:rsidP="001C7AAB">
            <w:pPr>
              <w:widowControl/>
              <w:adjustRightInd/>
              <w:spacing w:line="240" w:lineRule="auto"/>
              <w:jc w:val="center"/>
              <w:textAlignment w:val="auto"/>
              <w:rPr>
                <w:color w:val="000000"/>
                <w:szCs w:val="20"/>
              </w:rPr>
            </w:pPr>
            <w:r>
              <w:rPr>
                <w:rFonts w:hint="eastAsia"/>
                <w:color w:val="000000"/>
                <w:szCs w:val="20"/>
              </w:rPr>
              <w:t>25MM</w:t>
            </w:r>
          </w:p>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p>
        </w:tc>
        <w:tc>
          <w:tcPr>
            <w:tcW w:w="1759"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2547A4">
              <w:rPr>
                <w:rFonts w:ascii="宋体" w:hAnsi="宋体" w:cs="宋体"/>
                <w:sz w:val="24"/>
              </w:rPr>
              <w:t>/</w:t>
            </w:r>
          </w:p>
        </w:tc>
      </w:tr>
      <w:tr w:rsidR="001C7AAB" w:rsidRPr="00260B46" w:rsidTr="00784B64">
        <w:trPr>
          <w:trHeight w:val="624"/>
          <w:jc w:val="center"/>
        </w:trPr>
        <w:tc>
          <w:tcPr>
            <w:tcW w:w="9121" w:type="dxa"/>
            <w:gridSpan w:val="7"/>
            <w:shd w:val="clear" w:color="auto" w:fill="D9D9D9"/>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b/>
                <w:bCs/>
                <w:sz w:val="24"/>
              </w:rPr>
            </w:pPr>
            <w:r>
              <w:rPr>
                <w:rFonts w:ascii="宋体" w:hAnsi="宋体" w:cs="宋体" w:hint="eastAsia"/>
                <w:b/>
                <w:bCs/>
                <w:sz w:val="24"/>
              </w:rPr>
              <w:t>对讲</w:t>
            </w:r>
            <w:r>
              <w:rPr>
                <w:rFonts w:ascii="宋体" w:hAnsi="宋体" w:cs="宋体"/>
                <w:b/>
                <w:bCs/>
                <w:sz w:val="24"/>
              </w:rPr>
              <w:t>机数字中转台增加信号覆盖点</w:t>
            </w:r>
            <w:r>
              <w:rPr>
                <w:rFonts w:ascii="宋体" w:hAnsi="宋体" w:cs="宋体" w:hint="eastAsia"/>
                <w:b/>
                <w:bCs/>
                <w:sz w:val="24"/>
              </w:rPr>
              <w:t>位</w:t>
            </w:r>
            <w:r>
              <w:rPr>
                <w:rFonts w:ascii="宋体" w:hAnsi="宋体" w:cs="宋体"/>
                <w:b/>
                <w:bCs/>
                <w:sz w:val="24"/>
              </w:rPr>
              <w:t>报价</w:t>
            </w:r>
          </w:p>
        </w:tc>
      </w:tr>
      <w:tr w:rsidR="001C7AAB" w:rsidRPr="00260B46" w:rsidTr="00784B64">
        <w:trPr>
          <w:trHeight w:val="624"/>
          <w:jc w:val="center"/>
        </w:trPr>
        <w:tc>
          <w:tcPr>
            <w:tcW w:w="766"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hint="eastAsia"/>
                <w:b/>
                <w:bCs/>
                <w:sz w:val="24"/>
              </w:rPr>
              <w:t>序号</w:t>
            </w:r>
          </w:p>
        </w:tc>
        <w:tc>
          <w:tcPr>
            <w:tcW w:w="1012"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分类</w:t>
            </w:r>
          </w:p>
        </w:tc>
        <w:tc>
          <w:tcPr>
            <w:tcW w:w="1948"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设备名称</w:t>
            </w:r>
          </w:p>
        </w:tc>
        <w:tc>
          <w:tcPr>
            <w:tcW w:w="774"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单位</w:t>
            </w:r>
          </w:p>
        </w:tc>
        <w:tc>
          <w:tcPr>
            <w:tcW w:w="849"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数量</w:t>
            </w:r>
          </w:p>
        </w:tc>
        <w:tc>
          <w:tcPr>
            <w:tcW w:w="2013"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备注</w:t>
            </w:r>
          </w:p>
        </w:tc>
        <w:tc>
          <w:tcPr>
            <w:tcW w:w="1759"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BB71A7">
              <w:rPr>
                <w:rFonts w:ascii="宋体" w:hAnsi="宋体" w:cs="宋体" w:hint="eastAsia"/>
                <w:b/>
                <w:bCs/>
                <w:sz w:val="24"/>
              </w:rPr>
              <w:t>推荐品牌</w:t>
            </w:r>
          </w:p>
        </w:tc>
      </w:tr>
      <w:tr w:rsidR="001C7AAB" w:rsidRPr="00260B46" w:rsidTr="00784B64">
        <w:trPr>
          <w:trHeight w:val="624"/>
          <w:jc w:val="center"/>
        </w:trPr>
        <w:tc>
          <w:tcPr>
            <w:tcW w:w="766"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1</w:t>
            </w:r>
          </w:p>
        </w:tc>
        <w:tc>
          <w:tcPr>
            <w:tcW w:w="1012"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对</w:t>
            </w:r>
            <w:r>
              <w:rPr>
                <w:rFonts w:ascii="宋体" w:hAnsi="宋体" w:cs="宋体"/>
                <w:sz w:val="24"/>
              </w:rPr>
              <w:t>讲</w:t>
            </w:r>
          </w:p>
        </w:tc>
        <w:tc>
          <w:tcPr>
            <w:tcW w:w="1948"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射频定向</w:t>
            </w:r>
            <w:r>
              <w:rPr>
                <w:rFonts w:ascii="宋体" w:hAnsi="宋体" w:cs="宋体"/>
                <w:sz w:val="24"/>
              </w:rPr>
              <w:t>耦合器-SINETECH PRODUCTS</w:t>
            </w:r>
          </w:p>
        </w:tc>
        <w:tc>
          <w:tcPr>
            <w:tcW w:w="774"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个</w:t>
            </w:r>
          </w:p>
        </w:tc>
        <w:tc>
          <w:tcPr>
            <w:tcW w:w="849"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sz w:val="24"/>
              </w:rPr>
              <w:t>32</w:t>
            </w:r>
          </w:p>
        </w:tc>
        <w:tc>
          <w:tcPr>
            <w:tcW w:w="2013"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11223B">
              <w:rPr>
                <w:rFonts w:ascii="宋体" w:hAnsi="宋体" w:cs="宋体"/>
                <w:sz w:val="24"/>
              </w:rPr>
              <w:t>/</w:t>
            </w:r>
          </w:p>
        </w:tc>
        <w:tc>
          <w:tcPr>
            <w:tcW w:w="1759"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p>
        </w:tc>
      </w:tr>
      <w:tr w:rsidR="001C7AAB" w:rsidRPr="00260B46" w:rsidTr="00784B64">
        <w:trPr>
          <w:trHeight w:val="624"/>
          <w:jc w:val="center"/>
        </w:trPr>
        <w:tc>
          <w:tcPr>
            <w:tcW w:w="766"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2</w:t>
            </w:r>
          </w:p>
        </w:tc>
        <w:tc>
          <w:tcPr>
            <w:tcW w:w="1012"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对</w:t>
            </w:r>
            <w:r>
              <w:rPr>
                <w:rFonts w:ascii="宋体" w:hAnsi="宋体" w:cs="宋体"/>
                <w:sz w:val="24"/>
              </w:rPr>
              <w:t>讲</w:t>
            </w:r>
          </w:p>
        </w:tc>
        <w:tc>
          <w:tcPr>
            <w:tcW w:w="1948"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吊顶天</w:t>
            </w:r>
            <w:r>
              <w:rPr>
                <w:rFonts w:ascii="宋体" w:hAnsi="宋体" w:cs="宋体"/>
                <w:sz w:val="24"/>
              </w:rPr>
              <w:t>线-SINETECH PRODUCTS</w:t>
            </w:r>
          </w:p>
        </w:tc>
        <w:tc>
          <w:tcPr>
            <w:tcW w:w="774"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条</w:t>
            </w:r>
          </w:p>
        </w:tc>
        <w:tc>
          <w:tcPr>
            <w:tcW w:w="849"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sz w:val="24"/>
              </w:rPr>
              <w:t>32</w:t>
            </w:r>
          </w:p>
        </w:tc>
        <w:tc>
          <w:tcPr>
            <w:tcW w:w="2013"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11223B">
              <w:rPr>
                <w:rFonts w:ascii="宋体" w:hAnsi="宋体" w:cs="宋体"/>
                <w:sz w:val="24"/>
              </w:rPr>
              <w:t>/</w:t>
            </w:r>
          </w:p>
        </w:tc>
        <w:tc>
          <w:tcPr>
            <w:tcW w:w="1759"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p>
        </w:tc>
      </w:tr>
      <w:tr w:rsidR="001C7AAB" w:rsidRPr="00260B46" w:rsidTr="00784B64">
        <w:trPr>
          <w:trHeight w:val="624"/>
          <w:jc w:val="center"/>
        </w:trPr>
        <w:tc>
          <w:tcPr>
            <w:tcW w:w="766"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3</w:t>
            </w:r>
          </w:p>
        </w:tc>
        <w:tc>
          <w:tcPr>
            <w:tcW w:w="1012"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对</w:t>
            </w:r>
            <w:r>
              <w:rPr>
                <w:rFonts w:ascii="宋体" w:hAnsi="宋体" w:cs="宋体"/>
                <w:sz w:val="24"/>
              </w:rPr>
              <w:t>讲</w:t>
            </w:r>
          </w:p>
        </w:tc>
        <w:tc>
          <w:tcPr>
            <w:tcW w:w="1948"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射频电缆</w:t>
            </w:r>
            <w:r>
              <w:rPr>
                <w:rFonts w:ascii="宋体" w:hAnsi="宋体" w:cs="宋体"/>
                <w:sz w:val="24"/>
              </w:rPr>
              <w:t>（支缆）</w:t>
            </w:r>
          </w:p>
        </w:tc>
        <w:tc>
          <w:tcPr>
            <w:tcW w:w="774"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米</w:t>
            </w:r>
          </w:p>
        </w:tc>
        <w:tc>
          <w:tcPr>
            <w:tcW w:w="849"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sz w:val="24"/>
              </w:rPr>
              <w:t>600</w:t>
            </w:r>
          </w:p>
        </w:tc>
        <w:tc>
          <w:tcPr>
            <w:tcW w:w="2013"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11223B">
              <w:rPr>
                <w:rFonts w:ascii="宋体" w:hAnsi="宋体" w:cs="宋体"/>
                <w:sz w:val="24"/>
              </w:rPr>
              <w:t>/</w:t>
            </w:r>
          </w:p>
        </w:tc>
        <w:tc>
          <w:tcPr>
            <w:tcW w:w="1759"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216316">
              <w:rPr>
                <w:rFonts w:ascii="宋体" w:hAnsi="宋体" w:cs="宋体"/>
                <w:sz w:val="24"/>
              </w:rPr>
              <w:t>/</w:t>
            </w:r>
          </w:p>
        </w:tc>
      </w:tr>
      <w:tr w:rsidR="001C7AAB" w:rsidRPr="00260B46" w:rsidTr="00784B64">
        <w:trPr>
          <w:trHeight w:val="624"/>
          <w:jc w:val="center"/>
        </w:trPr>
        <w:tc>
          <w:tcPr>
            <w:tcW w:w="766"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4</w:t>
            </w:r>
          </w:p>
        </w:tc>
        <w:tc>
          <w:tcPr>
            <w:tcW w:w="1012"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对</w:t>
            </w:r>
            <w:r>
              <w:rPr>
                <w:rFonts w:ascii="宋体" w:hAnsi="宋体" w:cs="宋体"/>
                <w:sz w:val="24"/>
              </w:rPr>
              <w:t>讲</w:t>
            </w:r>
          </w:p>
        </w:tc>
        <w:tc>
          <w:tcPr>
            <w:tcW w:w="1948"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射频电缆</w:t>
            </w:r>
            <w:r>
              <w:rPr>
                <w:rFonts w:ascii="宋体" w:hAnsi="宋体" w:cs="宋体"/>
                <w:sz w:val="24"/>
              </w:rPr>
              <w:t>（主缆）</w:t>
            </w:r>
          </w:p>
        </w:tc>
        <w:tc>
          <w:tcPr>
            <w:tcW w:w="774"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米</w:t>
            </w:r>
          </w:p>
        </w:tc>
        <w:tc>
          <w:tcPr>
            <w:tcW w:w="849"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sz w:val="24"/>
              </w:rPr>
              <w:t>600</w:t>
            </w:r>
          </w:p>
        </w:tc>
        <w:tc>
          <w:tcPr>
            <w:tcW w:w="2013"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w:t>
            </w:r>
          </w:p>
        </w:tc>
        <w:tc>
          <w:tcPr>
            <w:tcW w:w="1759"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216316">
              <w:rPr>
                <w:rFonts w:ascii="宋体" w:hAnsi="宋体" w:cs="宋体"/>
                <w:sz w:val="24"/>
              </w:rPr>
              <w:t>/</w:t>
            </w:r>
          </w:p>
        </w:tc>
      </w:tr>
      <w:tr w:rsidR="001C7AAB" w:rsidRPr="00260B46" w:rsidTr="00784B64">
        <w:trPr>
          <w:trHeight w:val="624"/>
          <w:jc w:val="center"/>
        </w:trPr>
        <w:tc>
          <w:tcPr>
            <w:tcW w:w="766"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5</w:t>
            </w:r>
          </w:p>
        </w:tc>
        <w:tc>
          <w:tcPr>
            <w:tcW w:w="1012"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对</w:t>
            </w:r>
            <w:r>
              <w:rPr>
                <w:rFonts w:ascii="宋体" w:hAnsi="宋体" w:cs="宋体"/>
                <w:sz w:val="24"/>
              </w:rPr>
              <w:t>讲</w:t>
            </w:r>
          </w:p>
        </w:tc>
        <w:tc>
          <w:tcPr>
            <w:tcW w:w="1948" w:type="dxa"/>
            <w:vAlign w:val="center"/>
          </w:tcPr>
          <w:p w:rsidR="001C7AAB"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12与7</w:t>
            </w:r>
            <w:r>
              <w:rPr>
                <w:rFonts w:ascii="宋体" w:hAnsi="宋体" w:cs="宋体"/>
                <w:sz w:val="24"/>
              </w:rPr>
              <w:t>D</w:t>
            </w:r>
            <w:r>
              <w:rPr>
                <w:rFonts w:ascii="宋体" w:hAnsi="宋体" w:cs="宋体" w:hint="eastAsia"/>
                <w:sz w:val="24"/>
              </w:rPr>
              <w:t>与</w:t>
            </w:r>
            <w:r>
              <w:rPr>
                <w:rFonts w:ascii="宋体" w:hAnsi="宋体" w:cs="宋体"/>
                <w:sz w:val="24"/>
              </w:rPr>
              <w:t>电缆头</w:t>
            </w:r>
          </w:p>
        </w:tc>
        <w:tc>
          <w:tcPr>
            <w:tcW w:w="774"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个</w:t>
            </w:r>
          </w:p>
        </w:tc>
        <w:tc>
          <w:tcPr>
            <w:tcW w:w="849" w:type="dxa"/>
            <w:vAlign w:val="center"/>
          </w:tcPr>
          <w:p w:rsidR="001C7AAB"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65</w:t>
            </w:r>
          </w:p>
        </w:tc>
        <w:tc>
          <w:tcPr>
            <w:tcW w:w="2013" w:type="dxa"/>
            <w:vAlign w:val="center"/>
          </w:tcPr>
          <w:p w:rsidR="001C7AAB" w:rsidRDefault="001C7AAB" w:rsidP="001C7AAB">
            <w:pPr>
              <w:widowControl/>
              <w:snapToGrid w:val="0"/>
              <w:spacing w:after="200" w:line="240" w:lineRule="auto"/>
              <w:contextualSpacing/>
              <w:jc w:val="center"/>
              <w:textAlignment w:val="auto"/>
              <w:rPr>
                <w:rFonts w:ascii="宋体" w:hAnsi="宋体" w:cs="宋体"/>
                <w:sz w:val="24"/>
              </w:rPr>
            </w:pPr>
          </w:p>
        </w:tc>
        <w:tc>
          <w:tcPr>
            <w:tcW w:w="1759" w:type="dxa"/>
            <w:vAlign w:val="center"/>
          </w:tcPr>
          <w:p w:rsidR="001C7AAB" w:rsidRPr="00216316" w:rsidRDefault="001C7AAB" w:rsidP="001C7AAB">
            <w:pPr>
              <w:widowControl/>
              <w:snapToGrid w:val="0"/>
              <w:spacing w:after="200" w:line="240" w:lineRule="auto"/>
              <w:contextualSpacing/>
              <w:jc w:val="center"/>
              <w:textAlignment w:val="auto"/>
              <w:rPr>
                <w:rFonts w:ascii="宋体" w:hAnsi="宋体" w:cs="宋体"/>
                <w:sz w:val="24"/>
              </w:rPr>
            </w:pPr>
          </w:p>
        </w:tc>
      </w:tr>
      <w:tr w:rsidR="001C7AAB" w:rsidRPr="00260B46" w:rsidTr="00784B64">
        <w:trPr>
          <w:trHeight w:val="624"/>
          <w:jc w:val="center"/>
        </w:trPr>
        <w:tc>
          <w:tcPr>
            <w:tcW w:w="766"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6</w:t>
            </w:r>
          </w:p>
        </w:tc>
        <w:tc>
          <w:tcPr>
            <w:tcW w:w="1012"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对</w:t>
            </w:r>
            <w:r>
              <w:rPr>
                <w:rFonts w:ascii="宋体" w:hAnsi="宋体" w:cs="宋体"/>
                <w:sz w:val="24"/>
              </w:rPr>
              <w:t>讲</w:t>
            </w:r>
          </w:p>
        </w:tc>
        <w:tc>
          <w:tcPr>
            <w:tcW w:w="1948" w:type="dxa"/>
            <w:vAlign w:val="center"/>
          </w:tcPr>
          <w:p w:rsidR="001C7AAB"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L型</w:t>
            </w:r>
            <w:r>
              <w:rPr>
                <w:rFonts w:ascii="宋体" w:hAnsi="宋体" w:cs="宋体"/>
                <w:sz w:val="24"/>
              </w:rPr>
              <w:t>弯角转换头</w:t>
            </w:r>
          </w:p>
        </w:tc>
        <w:tc>
          <w:tcPr>
            <w:tcW w:w="774"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个</w:t>
            </w:r>
          </w:p>
        </w:tc>
        <w:tc>
          <w:tcPr>
            <w:tcW w:w="849" w:type="dxa"/>
            <w:vAlign w:val="center"/>
          </w:tcPr>
          <w:p w:rsidR="001C7AAB"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20</w:t>
            </w:r>
          </w:p>
        </w:tc>
        <w:tc>
          <w:tcPr>
            <w:tcW w:w="2013" w:type="dxa"/>
            <w:vAlign w:val="center"/>
          </w:tcPr>
          <w:p w:rsidR="001C7AAB" w:rsidRDefault="001C7AAB" w:rsidP="001C7AAB">
            <w:pPr>
              <w:widowControl/>
              <w:snapToGrid w:val="0"/>
              <w:spacing w:after="200" w:line="240" w:lineRule="auto"/>
              <w:contextualSpacing/>
              <w:jc w:val="center"/>
              <w:textAlignment w:val="auto"/>
              <w:rPr>
                <w:rFonts w:ascii="宋体" w:hAnsi="宋体" w:cs="宋体"/>
                <w:sz w:val="24"/>
              </w:rPr>
            </w:pPr>
          </w:p>
        </w:tc>
        <w:tc>
          <w:tcPr>
            <w:tcW w:w="1759" w:type="dxa"/>
            <w:vAlign w:val="center"/>
          </w:tcPr>
          <w:p w:rsidR="001C7AAB" w:rsidRPr="00216316" w:rsidRDefault="001C7AAB" w:rsidP="001C7AAB">
            <w:pPr>
              <w:widowControl/>
              <w:snapToGrid w:val="0"/>
              <w:spacing w:after="200" w:line="240" w:lineRule="auto"/>
              <w:contextualSpacing/>
              <w:jc w:val="center"/>
              <w:textAlignment w:val="auto"/>
              <w:rPr>
                <w:rFonts w:ascii="宋体" w:hAnsi="宋体" w:cs="宋体"/>
                <w:sz w:val="24"/>
              </w:rPr>
            </w:pPr>
          </w:p>
        </w:tc>
      </w:tr>
      <w:tr w:rsidR="001C7AAB" w:rsidRPr="00260B46" w:rsidTr="00784B64">
        <w:trPr>
          <w:trHeight w:val="624"/>
          <w:jc w:val="center"/>
        </w:trPr>
        <w:tc>
          <w:tcPr>
            <w:tcW w:w="766"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7</w:t>
            </w:r>
          </w:p>
        </w:tc>
        <w:tc>
          <w:tcPr>
            <w:tcW w:w="1012"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对</w:t>
            </w:r>
            <w:r>
              <w:rPr>
                <w:rFonts w:ascii="宋体" w:hAnsi="宋体" w:cs="宋体"/>
                <w:sz w:val="24"/>
              </w:rPr>
              <w:t>讲</w:t>
            </w:r>
          </w:p>
        </w:tc>
        <w:tc>
          <w:tcPr>
            <w:tcW w:w="1948"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射频</w:t>
            </w:r>
            <w:r>
              <w:rPr>
                <w:rFonts w:ascii="宋体" w:hAnsi="宋体" w:cs="宋体"/>
                <w:sz w:val="24"/>
              </w:rPr>
              <w:t>光模块安装调试人工和耦合器、天线安装测量调度人工</w:t>
            </w:r>
          </w:p>
        </w:tc>
        <w:tc>
          <w:tcPr>
            <w:tcW w:w="774"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天（2人/</w:t>
            </w:r>
            <w:r>
              <w:rPr>
                <w:rFonts w:ascii="宋体" w:hAnsi="宋体" w:cs="宋体"/>
                <w:sz w:val="24"/>
              </w:rPr>
              <w:t>日）</w:t>
            </w:r>
          </w:p>
        </w:tc>
        <w:tc>
          <w:tcPr>
            <w:tcW w:w="849"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sz w:val="24"/>
              </w:rPr>
              <w:t>15</w:t>
            </w:r>
          </w:p>
        </w:tc>
        <w:tc>
          <w:tcPr>
            <w:tcW w:w="2013"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D35C0C">
              <w:rPr>
                <w:rFonts w:ascii="宋体" w:hAnsi="宋体" w:cs="宋体"/>
                <w:sz w:val="24"/>
              </w:rPr>
              <w:t>/</w:t>
            </w:r>
          </w:p>
        </w:tc>
        <w:tc>
          <w:tcPr>
            <w:tcW w:w="1759"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216316">
              <w:rPr>
                <w:rFonts w:ascii="宋体" w:hAnsi="宋体" w:cs="宋体"/>
                <w:sz w:val="24"/>
              </w:rPr>
              <w:t>/</w:t>
            </w:r>
          </w:p>
        </w:tc>
      </w:tr>
      <w:tr w:rsidR="001C7AAB" w:rsidRPr="00260B46" w:rsidTr="00784B64">
        <w:trPr>
          <w:trHeight w:val="624"/>
          <w:jc w:val="center"/>
        </w:trPr>
        <w:tc>
          <w:tcPr>
            <w:tcW w:w="9121" w:type="dxa"/>
            <w:gridSpan w:val="7"/>
            <w:shd w:val="clear" w:color="auto" w:fill="D9D9D9"/>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b/>
                <w:bCs/>
                <w:sz w:val="24"/>
              </w:rPr>
            </w:pPr>
            <w:r>
              <w:rPr>
                <w:rFonts w:ascii="宋体" w:hAnsi="宋体" w:cs="宋体" w:hint="eastAsia"/>
                <w:b/>
                <w:bCs/>
                <w:sz w:val="24"/>
              </w:rPr>
              <w:t>黄埔腾</w:t>
            </w:r>
            <w:r>
              <w:rPr>
                <w:rFonts w:ascii="宋体" w:hAnsi="宋体" w:cs="宋体"/>
                <w:b/>
                <w:bCs/>
                <w:sz w:val="24"/>
              </w:rPr>
              <w:t>飞园负一层仓库新增安防系统报价</w:t>
            </w:r>
          </w:p>
        </w:tc>
      </w:tr>
      <w:tr w:rsidR="001C7AAB" w:rsidRPr="00260B46" w:rsidTr="00784B64">
        <w:trPr>
          <w:trHeight w:val="624"/>
          <w:jc w:val="center"/>
        </w:trPr>
        <w:tc>
          <w:tcPr>
            <w:tcW w:w="9121" w:type="dxa"/>
            <w:gridSpan w:val="7"/>
            <w:shd w:val="clear" w:color="auto" w:fill="D9D9D9"/>
            <w:vAlign w:val="center"/>
          </w:tcPr>
          <w:p w:rsidR="001C7AAB" w:rsidRPr="006772BC" w:rsidRDefault="001C7AAB" w:rsidP="001C7AAB">
            <w:pPr>
              <w:widowControl/>
              <w:snapToGrid w:val="0"/>
              <w:spacing w:after="200" w:line="240" w:lineRule="auto"/>
              <w:contextualSpacing/>
              <w:jc w:val="center"/>
              <w:textAlignment w:val="auto"/>
              <w:rPr>
                <w:rFonts w:ascii="宋体" w:hAnsi="宋体" w:cs="宋体"/>
                <w:b/>
                <w:bCs/>
                <w:sz w:val="24"/>
              </w:rPr>
            </w:pPr>
            <w:r>
              <w:rPr>
                <w:rFonts w:ascii="宋体" w:hAnsi="宋体" w:cs="宋体" w:hint="eastAsia"/>
                <w:b/>
                <w:bCs/>
                <w:sz w:val="24"/>
              </w:rPr>
              <w:t>位置</w:t>
            </w:r>
            <w:r>
              <w:rPr>
                <w:rFonts w:ascii="宋体" w:hAnsi="宋体" w:cs="宋体"/>
                <w:b/>
                <w:bCs/>
                <w:sz w:val="24"/>
              </w:rPr>
              <w:t>：腾飞园负一层仓库（实验研究部），八楼本端</w:t>
            </w:r>
            <w:r>
              <w:rPr>
                <w:rFonts w:ascii="宋体" w:hAnsi="宋体" w:cs="宋体" w:hint="eastAsia"/>
                <w:b/>
                <w:bCs/>
                <w:sz w:val="24"/>
              </w:rPr>
              <w:t>接</w:t>
            </w:r>
            <w:r>
              <w:rPr>
                <w:rFonts w:ascii="宋体" w:hAnsi="宋体" w:cs="宋体"/>
                <w:b/>
                <w:bCs/>
                <w:sz w:val="24"/>
              </w:rPr>
              <w:t>入已满</w:t>
            </w:r>
            <w:r>
              <w:rPr>
                <w:rFonts w:ascii="宋体" w:hAnsi="宋体" w:cs="宋体" w:hint="eastAsia"/>
                <w:b/>
                <w:bCs/>
                <w:sz w:val="24"/>
              </w:rPr>
              <w:t>载，</w:t>
            </w:r>
            <w:r>
              <w:rPr>
                <w:rFonts w:ascii="宋体" w:hAnsi="宋体" w:cs="宋体"/>
                <w:b/>
                <w:bCs/>
                <w:sz w:val="24"/>
              </w:rPr>
              <w:t>需增加录像存储</w:t>
            </w:r>
          </w:p>
        </w:tc>
      </w:tr>
      <w:tr w:rsidR="001C7AAB" w:rsidRPr="00260B46" w:rsidTr="00784B64">
        <w:trPr>
          <w:trHeight w:val="624"/>
          <w:jc w:val="center"/>
        </w:trPr>
        <w:tc>
          <w:tcPr>
            <w:tcW w:w="766"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hint="eastAsia"/>
                <w:b/>
                <w:bCs/>
                <w:sz w:val="24"/>
              </w:rPr>
              <w:t>序号</w:t>
            </w:r>
          </w:p>
        </w:tc>
        <w:tc>
          <w:tcPr>
            <w:tcW w:w="1012"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分类</w:t>
            </w:r>
          </w:p>
        </w:tc>
        <w:tc>
          <w:tcPr>
            <w:tcW w:w="1948"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设备名称</w:t>
            </w:r>
          </w:p>
        </w:tc>
        <w:tc>
          <w:tcPr>
            <w:tcW w:w="774"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单位</w:t>
            </w:r>
          </w:p>
        </w:tc>
        <w:tc>
          <w:tcPr>
            <w:tcW w:w="849"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数量</w:t>
            </w:r>
          </w:p>
        </w:tc>
        <w:tc>
          <w:tcPr>
            <w:tcW w:w="2013"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备注</w:t>
            </w:r>
          </w:p>
        </w:tc>
        <w:tc>
          <w:tcPr>
            <w:tcW w:w="1759"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sidRPr="00BB71A7">
              <w:rPr>
                <w:rFonts w:ascii="宋体" w:hAnsi="宋体" w:cs="宋体" w:hint="eastAsia"/>
                <w:b/>
                <w:bCs/>
                <w:sz w:val="24"/>
              </w:rPr>
              <w:t>推荐品牌</w:t>
            </w:r>
          </w:p>
        </w:tc>
      </w:tr>
      <w:tr w:rsidR="001C7AAB" w:rsidRPr="00260B46" w:rsidTr="00784B64">
        <w:trPr>
          <w:trHeight w:val="624"/>
          <w:jc w:val="center"/>
        </w:trPr>
        <w:tc>
          <w:tcPr>
            <w:tcW w:w="766"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bCs/>
                <w:sz w:val="24"/>
              </w:rPr>
              <w:t>1</w:t>
            </w:r>
          </w:p>
        </w:tc>
        <w:tc>
          <w:tcPr>
            <w:tcW w:w="1012"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监控</w:t>
            </w:r>
          </w:p>
        </w:tc>
        <w:tc>
          <w:tcPr>
            <w:tcW w:w="1948"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4</w:t>
            </w:r>
            <w:r>
              <w:rPr>
                <w:rFonts w:ascii="宋体" w:hAnsi="宋体" w:cs="宋体"/>
                <w:sz w:val="24"/>
              </w:rPr>
              <w:t>00</w:t>
            </w:r>
            <w:r>
              <w:rPr>
                <w:rFonts w:ascii="宋体" w:hAnsi="宋体" w:cs="宋体" w:hint="eastAsia"/>
                <w:sz w:val="24"/>
              </w:rPr>
              <w:t>万</w:t>
            </w:r>
            <w:r>
              <w:rPr>
                <w:rFonts w:ascii="宋体" w:hAnsi="宋体" w:cs="宋体"/>
                <w:sz w:val="24"/>
              </w:rPr>
              <w:t>红外网络枪机</w:t>
            </w:r>
          </w:p>
        </w:tc>
        <w:tc>
          <w:tcPr>
            <w:tcW w:w="774"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台</w:t>
            </w:r>
          </w:p>
        </w:tc>
        <w:tc>
          <w:tcPr>
            <w:tcW w:w="849"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sz w:val="24"/>
              </w:rPr>
              <w:t>4</w:t>
            </w:r>
          </w:p>
        </w:tc>
        <w:tc>
          <w:tcPr>
            <w:tcW w:w="2013"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新宋体" w:eastAsia="新宋体" w:hAnsi="新宋体" w:hint="eastAsia"/>
                <w:color w:val="000000"/>
                <w:szCs w:val="20"/>
              </w:rPr>
              <w:t>详见设备参数文件</w:t>
            </w:r>
          </w:p>
        </w:tc>
        <w:tc>
          <w:tcPr>
            <w:tcW w:w="1759" w:type="dxa"/>
            <w:vAlign w:val="center"/>
          </w:tcPr>
          <w:p w:rsidR="001C7AAB" w:rsidRPr="001C7AAB" w:rsidRDefault="001C7AAB" w:rsidP="001C7AAB">
            <w:pPr>
              <w:widowControl/>
              <w:adjustRightInd/>
              <w:spacing w:line="240" w:lineRule="auto"/>
              <w:jc w:val="center"/>
              <w:textAlignment w:val="auto"/>
              <w:rPr>
                <w:sz w:val="22"/>
                <w:szCs w:val="22"/>
              </w:rPr>
            </w:pPr>
            <w:r>
              <w:rPr>
                <w:rFonts w:hint="eastAsia"/>
                <w:sz w:val="22"/>
                <w:szCs w:val="22"/>
              </w:rPr>
              <w:t>海康、大华、宇视</w:t>
            </w:r>
          </w:p>
        </w:tc>
      </w:tr>
      <w:tr w:rsidR="001C7AAB" w:rsidRPr="00260B46" w:rsidTr="00784B64">
        <w:trPr>
          <w:trHeight w:val="624"/>
          <w:jc w:val="center"/>
        </w:trPr>
        <w:tc>
          <w:tcPr>
            <w:tcW w:w="766"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bCs/>
                <w:sz w:val="24"/>
              </w:rPr>
              <w:t>2</w:t>
            </w:r>
          </w:p>
        </w:tc>
        <w:tc>
          <w:tcPr>
            <w:tcW w:w="1012"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监控</w:t>
            </w:r>
          </w:p>
        </w:tc>
        <w:tc>
          <w:tcPr>
            <w:tcW w:w="1948"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1</w:t>
            </w:r>
            <w:r>
              <w:rPr>
                <w:rFonts w:ascii="宋体" w:hAnsi="宋体" w:cs="宋体"/>
                <w:sz w:val="24"/>
              </w:rPr>
              <w:t>6</w:t>
            </w:r>
            <w:r>
              <w:rPr>
                <w:rFonts w:ascii="宋体" w:hAnsi="宋体" w:cs="宋体" w:hint="eastAsia"/>
                <w:sz w:val="24"/>
              </w:rPr>
              <w:t>路NVR主机</w:t>
            </w:r>
          </w:p>
        </w:tc>
        <w:tc>
          <w:tcPr>
            <w:tcW w:w="774"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台</w:t>
            </w:r>
          </w:p>
        </w:tc>
        <w:tc>
          <w:tcPr>
            <w:tcW w:w="849"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1</w:t>
            </w:r>
          </w:p>
        </w:tc>
        <w:tc>
          <w:tcPr>
            <w:tcW w:w="2013"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新宋体" w:eastAsia="新宋体" w:hAnsi="新宋体" w:hint="eastAsia"/>
                <w:color w:val="000000"/>
                <w:szCs w:val="20"/>
              </w:rPr>
              <w:t>详见设备参数文件</w:t>
            </w:r>
          </w:p>
        </w:tc>
        <w:tc>
          <w:tcPr>
            <w:tcW w:w="1759" w:type="dxa"/>
            <w:vAlign w:val="center"/>
          </w:tcPr>
          <w:p w:rsidR="001C7AAB" w:rsidRDefault="001C7AAB" w:rsidP="001C7AAB">
            <w:pPr>
              <w:widowControl/>
              <w:adjustRightInd/>
              <w:spacing w:line="240" w:lineRule="auto"/>
              <w:jc w:val="center"/>
              <w:textAlignment w:val="auto"/>
              <w:rPr>
                <w:sz w:val="22"/>
                <w:szCs w:val="22"/>
              </w:rPr>
            </w:pPr>
            <w:r>
              <w:rPr>
                <w:rFonts w:hint="eastAsia"/>
                <w:sz w:val="22"/>
                <w:szCs w:val="22"/>
              </w:rPr>
              <w:t>海康、大华、宇视</w:t>
            </w:r>
          </w:p>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p>
        </w:tc>
      </w:tr>
      <w:tr w:rsidR="001C7AAB" w:rsidRPr="00260B46" w:rsidTr="00784B64">
        <w:trPr>
          <w:trHeight w:val="624"/>
          <w:jc w:val="center"/>
        </w:trPr>
        <w:tc>
          <w:tcPr>
            <w:tcW w:w="766"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bCs/>
                <w:sz w:val="24"/>
              </w:rPr>
              <w:t>3</w:t>
            </w:r>
          </w:p>
        </w:tc>
        <w:tc>
          <w:tcPr>
            <w:tcW w:w="1012"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监控</w:t>
            </w:r>
          </w:p>
        </w:tc>
        <w:tc>
          <w:tcPr>
            <w:tcW w:w="1948"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监控</w:t>
            </w:r>
            <w:r>
              <w:rPr>
                <w:rFonts w:ascii="宋体" w:hAnsi="宋体" w:cs="宋体"/>
                <w:sz w:val="24"/>
              </w:rPr>
              <w:t>级硬盘</w:t>
            </w:r>
            <w:r>
              <w:rPr>
                <w:rFonts w:ascii="宋体" w:hAnsi="宋体" w:cs="宋体" w:hint="eastAsia"/>
                <w:sz w:val="24"/>
              </w:rPr>
              <w:t>8</w:t>
            </w:r>
            <w:r>
              <w:rPr>
                <w:rFonts w:ascii="宋体" w:hAnsi="宋体" w:cs="宋体"/>
                <w:sz w:val="24"/>
              </w:rPr>
              <w:t>T</w:t>
            </w:r>
          </w:p>
        </w:tc>
        <w:tc>
          <w:tcPr>
            <w:tcW w:w="774"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块</w:t>
            </w:r>
          </w:p>
        </w:tc>
        <w:tc>
          <w:tcPr>
            <w:tcW w:w="849"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sz w:val="24"/>
              </w:rPr>
              <w:t>1</w:t>
            </w:r>
          </w:p>
        </w:tc>
        <w:tc>
          <w:tcPr>
            <w:tcW w:w="2013"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sz w:val="24"/>
              </w:rPr>
              <w:t>8T</w:t>
            </w:r>
            <w:r w:rsidR="00B87586">
              <w:rPr>
                <w:rFonts w:ascii="宋体" w:hAnsi="宋体" w:cs="宋体"/>
                <w:sz w:val="24"/>
              </w:rPr>
              <w:t>B</w:t>
            </w:r>
          </w:p>
        </w:tc>
        <w:tc>
          <w:tcPr>
            <w:tcW w:w="1759" w:type="dxa"/>
            <w:vAlign w:val="center"/>
          </w:tcPr>
          <w:p w:rsidR="001C7AAB" w:rsidRDefault="001C7AAB" w:rsidP="001C7AAB">
            <w:pPr>
              <w:widowControl/>
              <w:adjustRightInd/>
              <w:spacing w:line="240" w:lineRule="auto"/>
              <w:jc w:val="center"/>
              <w:textAlignment w:val="auto"/>
              <w:rPr>
                <w:sz w:val="22"/>
                <w:szCs w:val="22"/>
              </w:rPr>
            </w:pPr>
            <w:r>
              <w:rPr>
                <w:rFonts w:hint="eastAsia"/>
                <w:sz w:val="22"/>
                <w:szCs w:val="22"/>
              </w:rPr>
              <w:t>海康、希捷、西数</w:t>
            </w:r>
          </w:p>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p>
        </w:tc>
      </w:tr>
      <w:tr w:rsidR="001C7AAB" w:rsidRPr="00260B46" w:rsidTr="00784B64">
        <w:trPr>
          <w:trHeight w:val="624"/>
          <w:jc w:val="center"/>
        </w:trPr>
        <w:tc>
          <w:tcPr>
            <w:tcW w:w="766"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bCs/>
                <w:sz w:val="24"/>
              </w:rPr>
              <w:t>4</w:t>
            </w:r>
          </w:p>
        </w:tc>
        <w:tc>
          <w:tcPr>
            <w:tcW w:w="1012"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监控</w:t>
            </w:r>
          </w:p>
        </w:tc>
        <w:tc>
          <w:tcPr>
            <w:tcW w:w="1948"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1</w:t>
            </w:r>
            <w:r>
              <w:rPr>
                <w:rFonts w:ascii="宋体" w:hAnsi="宋体" w:cs="宋体"/>
                <w:sz w:val="24"/>
              </w:rPr>
              <w:t>6</w:t>
            </w:r>
            <w:r>
              <w:rPr>
                <w:rFonts w:ascii="宋体" w:hAnsi="宋体" w:cs="宋体" w:hint="eastAsia"/>
                <w:sz w:val="24"/>
              </w:rPr>
              <w:t>口</w:t>
            </w:r>
            <w:r>
              <w:rPr>
                <w:rFonts w:ascii="宋体" w:hAnsi="宋体" w:cs="宋体"/>
                <w:sz w:val="24"/>
              </w:rPr>
              <w:t>信息采集终端</w:t>
            </w:r>
          </w:p>
        </w:tc>
        <w:tc>
          <w:tcPr>
            <w:tcW w:w="774"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台</w:t>
            </w:r>
          </w:p>
        </w:tc>
        <w:tc>
          <w:tcPr>
            <w:tcW w:w="849"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sz w:val="24"/>
              </w:rPr>
              <w:t>1</w:t>
            </w:r>
          </w:p>
        </w:tc>
        <w:tc>
          <w:tcPr>
            <w:tcW w:w="2013" w:type="dxa"/>
            <w:vAlign w:val="center"/>
          </w:tcPr>
          <w:p w:rsidR="001C7AAB" w:rsidRPr="00260B46" w:rsidRDefault="00B87586" w:rsidP="001C7AAB">
            <w:pPr>
              <w:widowControl/>
              <w:snapToGrid w:val="0"/>
              <w:spacing w:after="200" w:line="240" w:lineRule="auto"/>
              <w:contextualSpacing/>
              <w:jc w:val="center"/>
              <w:textAlignment w:val="auto"/>
              <w:rPr>
                <w:rFonts w:ascii="宋体" w:hAnsi="宋体" w:cs="宋体"/>
                <w:sz w:val="24"/>
              </w:rPr>
            </w:pPr>
            <w:r>
              <w:rPr>
                <w:rFonts w:ascii="新宋体" w:eastAsia="新宋体" w:hAnsi="新宋体" w:hint="eastAsia"/>
                <w:color w:val="000000"/>
                <w:szCs w:val="20"/>
              </w:rPr>
              <w:t>详见设备参数文件</w:t>
            </w:r>
          </w:p>
        </w:tc>
        <w:tc>
          <w:tcPr>
            <w:tcW w:w="1759" w:type="dxa"/>
            <w:vAlign w:val="center"/>
          </w:tcPr>
          <w:p w:rsidR="00B87586" w:rsidRDefault="00B87586" w:rsidP="00B87586">
            <w:pPr>
              <w:widowControl/>
              <w:adjustRightInd/>
              <w:spacing w:line="240" w:lineRule="auto"/>
              <w:jc w:val="center"/>
              <w:textAlignment w:val="auto"/>
              <w:rPr>
                <w:sz w:val="22"/>
                <w:szCs w:val="22"/>
              </w:rPr>
            </w:pPr>
            <w:r>
              <w:rPr>
                <w:rFonts w:hint="eastAsia"/>
                <w:sz w:val="22"/>
                <w:szCs w:val="22"/>
              </w:rPr>
              <w:t>海康、希捷、西数</w:t>
            </w:r>
          </w:p>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p>
        </w:tc>
      </w:tr>
      <w:tr w:rsidR="001C7AAB" w:rsidRPr="00260B46" w:rsidTr="00784B64">
        <w:trPr>
          <w:trHeight w:val="624"/>
          <w:jc w:val="center"/>
        </w:trPr>
        <w:tc>
          <w:tcPr>
            <w:tcW w:w="766"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bCs/>
                <w:sz w:val="24"/>
              </w:rPr>
              <w:lastRenderedPageBreak/>
              <w:t>5</w:t>
            </w:r>
          </w:p>
        </w:tc>
        <w:tc>
          <w:tcPr>
            <w:tcW w:w="1012"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监控</w:t>
            </w:r>
          </w:p>
        </w:tc>
        <w:tc>
          <w:tcPr>
            <w:tcW w:w="1948"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sz w:val="24"/>
              </w:rPr>
              <w:t>4</w:t>
            </w:r>
            <w:r>
              <w:rPr>
                <w:rFonts w:ascii="宋体" w:hAnsi="宋体" w:cs="宋体" w:hint="eastAsia"/>
                <w:sz w:val="24"/>
              </w:rPr>
              <w:t>芯</w:t>
            </w:r>
            <w:r>
              <w:rPr>
                <w:rFonts w:ascii="宋体" w:hAnsi="宋体" w:cs="宋体"/>
                <w:sz w:val="24"/>
              </w:rPr>
              <w:t>室外单</w:t>
            </w:r>
            <w:r>
              <w:rPr>
                <w:rFonts w:ascii="宋体" w:hAnsi="宋体" w:cs="宋体" w:hint="eastAsia"/>
                <w:sz w:val="24"/>
              </w:rPr>
              <w:t>模</w:t>
            </w:r>
            <w:r>
              <w:rPr>
                <w:rFonts w:ascii="宋体" w:hAnsi="宋体" w:cs="宋体"/>
                <w:sz w:val="24"/>
              </w:rPr>
              <w:t>铠装光</w:t>
            </w:r>
            <w:r>
              <w:rPr>
                <w:rFonts w:ascii="宋体" w:hAnsi="宋体" w:cs="宋体" w:hint="eastAsia"/>
                <w:sz w:val="24"/>
              </w:rPr>
              <w:t>缆</w:t>
            </w:r>
          </w:p>
        </w:tc>
        <w:tc>
          <w:tcPr>
            <w:tcW w:w="774"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台</w:t>
            </w:r>
          </w:p>
        </w:tc>
        <w:tc>
          <w:tcPr>
            <w:tcW w:w="849" w:type="dxa"/>
            <w:vAlign w:val="center"/>
          </w:tcPr>
          <w:p w:rsidR="001C7AAB" w:rsidRPr="00260B46" w:rsidRDefault="001C7AAB" w:rsidP="001C7AAB">
            <w:pPr>
              <w:widowControl/>
              <w:snapToGrid w:val="0"/>
              <w:spacing w:after="200" w:line="240" w:lineRule="auto"/>
              <w:contextualSpacing/>
              <w:jc w:val="center"/>
              <w:textAlignment w:val="auto"/>
              <w:rPr>
                <w:rFonts w:ascii="宋体" w:hAnsi="宋体" w:cs="宋体"/>
                <w:sz w:val="24"/>
              </w:rPr>
            </w:pPr>
            <w:r>
              <w:rPr>
                <w:rFonts w:ascii="宋体" w:hAnsi="宋体" w:cs="宋体"/>
                <w:sz w:val="24"/>
              </w:rPr>
              <w:t>126</w:t>
            </w:r>
          </w:p>
        </w:tc>
        <w:tc>
          <w:tcPr>
            <w:tcW w:w="2013" w:type="dxa"/>
            <w:vAlign w:val="center"/>
          </w:tcPr>
          <w:p w:rsidR="001C7AAB" w:rsidRPr="00B87586" w:rsidRDefault="00B87586" w:rsidP="00B87586">
            <w:pPr>
              <w:widowControl/>
              <w:adjustRightInd/>
              <w:spacing w:line="240" w:lineRule="auto"/>
              <w:jc w:val="center"/>
              <w:textAlignment w:val="auto"/>
              <w:rPr>
                <w:szCs w:val="20"/>
              </w:rPr>
            </w:pPr>
            <w:r>
              <w:rPr>
                <w:rFonts w:hint="eastAsia"/>
                <w:szCs w:val="20"/>
              </w:rPr>
              <w:t>GYXTW-4B1</w:t>
            </w:r>
          </w:p>
        </w:tc>
        <w:tc>
          <w:tcPr>
            <w:tcW w:w="1759" w:type="dxa"/>
            <w:vAlign w:val="center"/>
          </w:tcPr>
          <w:p w:rsidR="001C7AAB" w:rsidRPr="00B87586" w:rsidRDefault="00B87586" w:rsidP="00B87586">
            <w:pPr>
              <w:widowControl/>
              <w:adjustRightInd/>
              <w:spacing w:line="240" w:lineRule="auto"/>
              <w:jc w:val="center"/>
              <w:textAlignment w:val="auto"/>
              <w:rPr>
                <w:sz w:val="22"/>
                <w:szCs w:val="22"/>
              </w:rPr>
            </w:pPr>
            <w:r>
              <w:rPr>
                <w:rFonts w:hint="eastAsia"/>
                <w:sz w:val="22"/>
                <w:szCs w:val="22"/>
              </w:rPr>
              <w:t>晟景、长飞、汤湖</w:t>
            </w:r>
          </w:p>
        </w:tc>
      </w:tr>
      <w:tr w:rsidR="00B87586" w:rsidRPr="00260B46" w:rsidTr="00784B64">
        <w:trPr>
          <w:trHeight w:val="624"/>
          <w:jc w:val="center"/>
        </w:trPr>
        <w:tc>
          <w:tcPr>
            <w:tcW w:w="766"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bCs/>
                <w:sz w:val="24"/>
              </w:rPr>
              <w:t>6</w:t>
            </w:r>
          </w:p>
        </w:tc>
        <w:tc>
          <w:tcPr>
            <w:tcW w:w="1012"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监控</w:t>
            </w:r>
          </w:p>
        </w:tc>
        <w:tc>
          <w:tcPr>
            <w:tcW w:w="1948"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熔纤</w:t>
            </w:r>
            <w:r>
              <w:rPr>
                <w:rFonts w:ascii="宋体" w:hAnsi="宋体" w:cs="宋体"/>
                <w:sz w:val="24"/>
              </w:rPr>
              <w:t>盒、耦合器、熔纤、跳线单</w:t>
            </w:r>
            <w:r>
              <w:rPr>
                <w:rFonts w:ascii="宋体" w:hAnsi="宋体" w:cs="宋体" w:hint="eastAsia"/>
                <w:sz w:val="24"/>
              </w:rPr>
              <w:t>模</w:t>
            </w:r>
            <w:r>
              <w:rPr>
                <w:rFonts w:ascii="宋体" w:hAnsi="宋体" w:cs="宋体"/>
                <w:sz w:val="24"/>
              </w:rPr>
              <w:t>双芯配件</w:t>
            </w:r>
          </w:p>
        </w:tc>
        <w:tc>
          <w:tcPr>
            <w:tcW w:w="774"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对</w:t>
            </w:r>
          </w:p>
        </w:tc>
        <w:tc>
          <w:tcPr>
            <w:tcW w:w="849"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sz w:val="24"/>
              </w:rPr>
              <w:t>4</w:t>
            </w:r>
          </w:p>
        </w:tc>
        <w:tc>
          <w:tcPr>
            <w:tcW w:w="2013" w:type="dxa"/>
            <w:vAlign w:val="center"/>
          </w:tcPr>
          <w:p w:rsidR="00B87586" w:rsidRPr="00B87586" w:rsidRDefault="00B87586" w:rsidP="00B87586">
            <w:pPr>
              <w:widowControl/>
              <w:adjustRightInd/>
              <w:spacing w:line="240" w:lineRule="auto"/>
              <w:jc w:val="center"/>
              <w:textAlignment w:val="auto"/>
              <w:rPr>
                <w:color w:val="000000"/>
                <w:szCs w:val="20"/>
              </w:rPr>
            </w:pPr>
            <w:r>
              <w:rPr>
                <w:rFonts w:hint="eastAsia"/>
                <w:color w:val="000000"/>
                <w:szCs w:val="20"/>
              </w:rPr>
              <w:t>3</w:t>
            </w:r>
            <w:r>
              <w:rPr>
                <w:rFonts w:hint="eastAsia"/>
                <w:color w:val="000000"/>
                <w:szCs w:val="20"/>
              </w:rPr>
              <w:t>米</w:t>
            </w:r>
            <w:r>
              <w:rPr>
                <w:rFonts w:hint="eastAsia"/>
                <w:color w:val="000000"/>
                <w:szCs w:val="20"/>
              </w:rPr>
              <w:t>SC-LC</w:t>
            </w:r>
          </w:p>
        </w:tc>
        <w:tc>
          <w:tcPr>
            <w:tcW w:w="1759" w:type="dxa"/>
            <w:vAlign w:val="center"/>
          </w:tcPr>
          <w:p w:rsidR="00B87586" w:rsidRPr="00B87586" w:rsidRDefault="00B87586" w:rsidP="00B87586">
            <w:pPr>
              <w:widowControl/>
              <w:adjustRightInd/>
              <w:spacing w:line="240" w:lineRule="auto"/>
              <w:jc w:val="center"/>
              <w:textAlignment w:val="auto"/>
              <w:rPr>
                <w:sz w:val="22"/>
                <w:szCs w:val="22"/>
              </w:rPr>
            </w:pPr>
            <w:r>
              <w:rPr>
                <w:rFonts w:hint="eastAsia"/>
                <w:sz w:val="22"/>
                <w:szCs w:val="22"/>
              </w:rPr>
              <w:t>晟景、长飞、汤湖</w:t>
            </w:r>
          </w:p>
        </w:tc>
      </w:tr>
      <w:tr w:rsidR="00B87586" w:rsidRPr="00260B46" w:rsidTr="00784B64">
        <w:trPr>
          <w:trHeight w:val="624"/>
          <w:jc w:val="center"/>
        </w:trPr>
        <w:tc>
          <w:tcPr>
            <w:tcW w:w="766"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bCs/>
                <w:sz w:val="24"/>
              </w:rPr>
            </w:pPr>
            <w:r>
              <w:rPr>
                <w:rFonts w:ascii="宋体" w:hAnsi="宋体" w:cs="宋体" w:hint="eastAsia"/>
                <w:bCs/>
                <w:sz w:val="24"/>
              </w:rPr>
              <w:t>7</w:t>
            </w:r>
          </w:p>
        </w:tc>
        <w:tc>
          <w:tcPr>
            <w:tcW w:w="1012" w:type="dxa"/>
            <w:vAlign w:val="center"/>
          </w:tcPr>
          <w:p w:rsidR="00B8758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监控</w:t>
            </w:r>
          </w:p>
        </w:tc>
        <w:tc>
          <w:tcPr>
            <w:tcW w:w="1948" w:type="dxa"/>
            <w:vAlign w:val="center"/>
          </w:tcPr>
          <w:p w:rsidR="00B8758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电源</w:t>
            </w:r>
            <w:r>
              <w:rPr>
                <w:rFonts w:ascii="宋体" w:hAnsi="宋体" w:cs="宋体"/>
                <w:sz w:val="24"/>
              </w:rPr>
              <w:t>线</w:t>
            </w:r>
          </w:p>
        </w:tc>
        <w:tc>
          <w:tcPr>
            <w:tcW w:w="774" w:type="dxa"/>
            <w:vAlign w:val="center"/>
          </w:tcPr>
          <w:p w:rsidR="00B8758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米</w:t>
            </w:r>
          </w:p>
        </w:tc>
        <w:tc>
          <w:tcPr>
            <w:tcW w:w="849" w:type="dxa"/>
            <w:vAlign w:val="center"/>
          </w:tcPr>
          <w:p w:rsidR="00B8758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126</w:t>
            </w:r>
          </w:p>
        </w:tc>
        <w:tc>
          <w:tcPr>
            <w:tcW w:w="2013" w:type="dxa"/>
            <w:vAlign w:val="center"/>
          </w:tcPr>
          <w:p w:rsidR="00B87586" w:rsidRPr="00B87586" w:rsidRDefault="00B87586" w:rsidP="00B87586">
            <w:pPr>
              <w:widowControl/>
              <w:adjustRightInd/>
              <w:spacing w:line="240" w:lineRule="auto"/>
              <w:jc w:val="center"/>
              <w:textAlignment w:val="auto"/>
              <w:rPr>
                <w:rFonts w:ascii="新宋体" w:eastAsia="新宋体" w:hAnsi="新宋体"/>
                <w:color w:val="000000"/>
                <w:sz w:val="18"/>
                <w:szCs w:val="18"/>
              </w:rPr>
            </w:pPr>
            <w:r>
              <w:rPr>
                <w:rFonts w:ascii="新宋体" w:eastAsia="新宋体" w:hAnsi="新宋体" w:hint="eastAsia"/>
                <w:color w:val="000000"/>
                <w:sz w:val="18"/>
                <w:szCs w:val="18"/>
              </w:rPr>
              <w:t>RVV3*1.5</w:t>
            </w:r>
          </w:p>
        </w:tc>
        <w:tc>
          <w:tcPr>
            <w:tcW w:w="1759" w:type="dxa"/>
            <w:vAlign w:val="center"/>
          </w:tcPr>
          <w:p w:rsidR="00B87586" w:rsidRPr="009B4EC4" w:rsidRDefault="00B87586" w:rsidP="009B4EC4">
            <w:pPr>
              <w:widowControl/>
              <w:adjustRightInd/>
              <w:spacing w:line="240" w:lineRule="auto"/>
              <w:jc w:val="center"/>
              <w:textAlignment w:val="auto"/>
              <w:rPr>
                <w:color w:val="000000"/>
                <w:sz w:val="22"/>
                <w:szCs w:val="22"/>
              </w:rPr>
            </w:pPr>
            <w:r>
              <w:rPr>
                <w:rFonts w:hint="eastAsia"/>
                <w:color w:val="000000"/>
                <w:sz w:val="22"/>
                <w:szCs w:val="22"/>
              </w:rPr>
              <w:t>晟景、来事达、凌宇</w:t>
            </w:r>
          </w:p>
        </w:tc>
      </w:tr>
      <w:tr w:rsidR="00B87586" w:rsidRPr="00260B46" w:rsidTr="00784B64">
        <w:trPr>
          <w:trHeight w:val="624"/>
          <w:jc w:val="center"/>
        </w:trPr>
        <w:tc>
          <w:tcPr>
            <w:tcW w:w="766"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bCs/>
                <w:sz w:val="24"/>
              </w:rPr>
            </w:pPr>
            <w:r>
              <w:rPr>
                <w:rFonts w:ascii="宋体" w:hAnsi="宋体" w:cs="宋体" w:hint="eastAsia"/>
                <w:bCs/>
                <w:sz w:val="24"/>
              </w:rPr>
              <w:t>8</w:t>
            </w:r>
          </w:p>
        </w:tc>
        <w:tc>
          <w:tcPr>
            <w:tcW w:w="1012" w:type="dxa"/>
            <w:vAlign w:val="center"/>
          </w:tcPr>
          <w:p w:rsidR="00B8758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监控</w:t>
            </w:r>
          </w:p>
        </w:tc>
        <w:tc>
          <w:tcPr>
            <w:tcW w:w="1948" w:type="dxa"/>
            <w:vAlign w:val="center"/>
          </w:tcPr>
          <w:p w:rsidR="00B8758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网线</w:t>
            </w:r>
          </w:p>
        </w:tc>
        <w:tc>
          <w:tcPr>
            <w:tcW w:w="774" w:type="dxa"/>
            <w:vAlign w:val="center"/>
          </w:tcPr>
          <w:p w:rsidR="00B8758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米</w:t>
            </w:r>
          </w:p>
        </w:tc>
        <w:tc>
          <w:tcPr>
            <w:tcW w:w="849" w:type="dxa"/>
            <w:vAlign w:val="center"/>
          </w:tcPr>
          <w:p w:rsidR="00B8758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120</w:t>
            </w:r>
          </w:p>
        </w:tc>
        <w:tc>
          <w:tcPr>
            <w:tcW w:w="2013" w:type="dxa"/>
            <w:vAlign w:val="center"/>
          </w:tcPr>
          <w:p w:rsidR="00B87586" w:rsidRPr="00216316" w:rsidRDefault="00B87586" w:rsidP="00B87586">
            <w:pPr>
              <w:widowControl/>
              <w:snapToGrid w:val="0"/>
              <w:spacing w:after="200" w:line="240" w:lineRule="auto"/>
              <w:contextualSpacing/>
              <w:jc w:val="center"/>
              <w:textAlignment w:val="auto"/>
              <w:rPr>
                <w:rFonts w:ascii="宋体" w:hAnsi="宋体" w:cs="宋体"/>
                <w:sz w:val="24"/>
              </w:rPr>
            </w:pPr>
          </w:p>
        </w:tc>
        <w:tc>
          <w:tcPr>
            <w:tcW w:w="1759" w:type="dxa"/>
            <w:vAlign w:val="center"/>
          </w:tcPr>
          <w:p w:rsidR="00B87586" w:rsidRPr="009B4EC4" w:rsidRDefault="00B87586" w:rsidP="009B4EC4">
            <w:pPr>
              <w:widowControl/>
              <w:adjustRightInd/>
              <w:spacing w:line="240" w:lineRule="auto"/>
              <w:jc w:val="center"/>
              <w:textAlignment w:val="auto"/>
              <w:rPr>
                <w:color w:val="000000"/>
                <w:sz w:val="22"/>
                <w:szCs w:val="22"/>
              </w:rPr>
            </w:pPr>
            <w:r>
              <w:rPr>
                <w:rFonts w:hint="eastAsia"/>
                <w:color w:val="000000"/>
                <w:sz w:val="22"/>
                <w:szCs w:val="22"/>
              </w:rPr>
              <w:t>晟景、来事达、凌宇</w:t>
            </w:r>
          </w:p>
        </w:tc>
      </w:tr>
      <w:tr w:rsidR="00B87586" w:rsidRPr="00260B46" w:rsidTr="00784B64">
        <w:trPr>
          <w:trHeight w:val="624"/>
          <w:jc w:val="center"/>
        </w:trPr>
        <w:tc>
          <w:tcPr>
            <w:tcW w:w="766"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bCs/>
                <w:sz w:val="24"/>
              </w:rPr>
            </w:pPr>
            <w:r>
              <w:rPr>
                <w:rFonts w:ascii="宋体" w:hAnsi="宋体" w:cs="宋体"/>
                <w:bCs/>
                <w:sz w:val="24"/>
              </w:rPr>
              <w:t>9</w:t>
            </w:r>
          </w:p>
        </w:tc>
        <w:tc>
          <w:tcPr>
            <w:tcW w:w="1012"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监控</w:t>
            </w:r>
          </w:p>
        </w:tc>
        <w:tc>
          <w:tcPr>
            <w:tcW w:w="1948"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镀锌</w:t>
            </w:r>
            <w:r>
              <w:rPr>
                <w:rFonts w:ascii="宋体" w:hAnsi="宋体" w:cs="宋体"/>
                <w:sz w:val="24"/>
              </w:rPr>
              <w:t>铁管（含配件）</w:t>
            </w:r>
          </w:p>
        </w:tc>
        <w:tc>
          <w:tcPr>
            <w:tcW w:w="774"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米</w:t>
            </w:r>
          </w:p>
        </w:tc>
        <w:tc>
          <w:tcPr>
            <w:tcW w:w="849"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sz w:val="24"/>
              </w:rPr>
              <w:t>72</w:t>
            </w:r>
          </w:p>
        </w:tc>
        <w:tc>
          <w:tcPr>
            <w:tcW w:w="2013" w:type="dxa"/>
            <w:vAlign w:val="center"/>
          </w:tcPr>
          <w:p w:rsidR="00B87586" w:rsidRPr="009B4EC4" w:rsidRDefault="009B4EC4" w:rsidP="009B4EC4">
            <w:pPr>
              <w:widowControl/>
              <w:adjustRightInd/>
              <w:spacing w:line="240" w:lineRule="auto"/>
              <w:jc w:val="center"/>
              <w:textAlignment w:val="auto"/>
              <w:rPr>
                <w:color w:val="000000"/>
                <w:szCs w:val="20"/>
              </w:rPr>
            </w:pPr>
            <w:r>
              <w:rPr>
                <w:rFonts w:hint="eastAsia"/>
                <w:color w:val="000000"/>
                <w:szCs w:val="20"/>
              </w:rPr>
              <w:t>25MM</w:t>
            </w:r>
          </w:p>
        </w:tc>
        <w:tc>
          <w:tcPr>
            <w:tcW w:w="1759"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216316">
              <w:rPr>
                <w:rFonts w:ascii="宋体" w:hAnsi="宋体" w:cs="宋体"/>
                <w:sz w:val="24"/>
              </w:rPr>
              <w:t>/</w:t>
            </w:r>
          </w:p>
        </w:tc>
      </w:tr>
      <w:tr w:rsidR="00B87586" w:rsidRPr="00260B46" w:rsidTr="00784B64">
        <w:trPr>
          <w:trHeight w:val="624"/>
          <w:jc w:val="center"/>
        </w:trPr>
        <w:tc>
          <w:tcPr>
            <w:tcW w:w="9121" w:type="dxa"/>
            <w:gridSpan w:val="7"/>
            <w:shd w:val="clear" w:color="auto" w:fill="D9D9D9"/>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b/>
                <w:bCs/>
                <w:sz w:val="24"/>
              </w:rPr>
            </w:pPr>
            <w:r>
              <w:rPr>
                <w:rFonts w:ascii="宋体" w:hAnsi="宋体" w:cs="宋体" w:hint="eastAsia"/>
                <w:b/>
                <w:bCs/>
                <w:sz w:val="24"/>
              </w:rPr>
              <w:t>黄埔院</w:t>
            </w:r>
            <w:r>
              <w:rPr>
                <w:rFonts w:ascii="宋体" w:hAnsi="宋体" w:cs="宋体"/>
                <w:b/>
                <w:bCs/>
                <w:sz w:val="24"/>
              </w:rPr>
              <w:t>区部份科室新增门禁系统报价</w:t>
            </w:r>
          </w:p>
        </w:tc>
      </w:tr>
      <w:tr w:rsidR="00B87586" w:rsidRPr="00260B46" w:rsidTr="00784B64">
        <w:trPr>
          <w:trHeight w:val="624"/>
          <w:jc w:val="center"/>
        </w:trPr>
        <w:tc>
          <w:tcPr>
            <w:tcW w:w="9121" w:type="dxa"/>
            <w:gridSpan w:val="7"/>
            <w:shd w:val="clear" w:color="auto" w:fill="D9D9D9"/>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b/>
                <w:bCs/>
                <w:sz w:val="24"/>
              </w:rPr>
            </w:pPr>
            <w:r w:rsidRPr="00260B46">
              <w:rPr>
                <w:rFonts w:ascii="宋体" w:hAnsi="宋体" w:cs="宋体" w:hint="eastAsia"/>
                <w:b/>
                <w:bCs/>
                <w:sz w:val="24"/>
              </w:rPr>
              <w:t>位置：</w:t>
            </w:r>
            <w:r>
              <w:rPr>
                <w:rFonts w:ascii="宋体" w:hAnsi="宋体" w:cs="宋体" w:hint="eastAsia"/>
                <w:b/>
                <w:bCs/>
                <w:sz w:val="24"/>
              </w:rPr>
              <w:t>黄埔院</w:t>
            </w:r>
            <w:r>
              <w:rPr>
                <w:rFonts w:ascii="宋体" w:hAnsi="宋体" w:cs="宋体"/>
                <w:b/>
                <w:bCs/>
                <w:sz w:val="24"/>
              </w:rPr>
              <w:t>区</w:t>
            </w:r>
            <w:r>
              <w:rPr>
                <w:rFonts w:ascii="宋体" w:hAnsi="宋体" w:cs="宋体" w:hint="eastAsia"/>
                <w:b/>
                <w:bCs/>
                <w:sz w:val="24"/>
              </w:rPr>
              <w:t>1楼</w:t>
            </w:r>
            <w:r>
              <w:rPr>
                <w:rFonts w:ascii="宋体" w:hAnsi="宋体" w:cs="宋体"/>
                <w:b/>
                <w:bCs/>
                <w:sz w:val="24"/>
              </w:rPr>
              <w:t>职工活动中心门、负一层远程会议室旁男</w:t>
            </w:r>
            <w:r>
              <w:rPr>
                <w:rFonts w:ascii="宋体" w:hAnsi="宋体" w:cs="宋体" w:hint="eastAsia"/>
                <w:b/>
                <w:bCs/>
                <w:sz w:val="24"/>
              </w:rPr>
              <w:t>女</w:t>
            </w:r>
            <w:r>
              <w:rPr>
                <w:rFonts w:ascii="宋体" w:hAnsi="宋体" w:cs="宋体"/>
                <w:b/>
                <w:bCs/>
                <w:sz w:val="24"/>
              </w:rPr>
              <w:t>洗手间门、</w:t>
            </w:r>
            <w:r>
              <w:rPr>
                <w:rFonts w:ascii="宋体" w:hAnsi="宋体" w:cs="宋体" w:hint="eastAsia"/>
                <w:b/>
                <w:bCs/>
                <w:sz w:val="24"/>
              </w:rPr>
              <w:t>夹</w:t>
            </w:r>
            <w:r>
              <w:rPr>
                <w:rFonts w:ascii="宋体" w:hAnsi="宋体" w:cs="宋体"/>
                <w:b/>
                <w:bCs/>
                <w:sz w:val="24"/>
              </w:rPr>
              <w:t>层新设物流科仓库门、地下室出入通道门</w:t>
            </w:r>
          </w:p>
        </w:tc>
      </w:tr>
      <w:tr w:rsidR="00B87586" w:rsidRPr="00260B46" w:rsidTr="00784B64">
        <w:trPr>
          <w:trHeight w:val="624"/>
          <w:jc w:val="center"/>
        </w:trPr>
        <w:tc>
          <w:tcPr>
            <w:tcW w:w="766"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bCs/>
                <w:sz w:val="24"/>
              </w:rPr>
            </w:pPr>
            <w:r w:rsidRPr="00260B46">
              <w:rPr>
                <w:rFonts w:ascii="宋体" w:hAnsi="宋体" w:cs="宋体" w:hint="eastAsia"/>
                <w:b/>
                <w:bCs/>
                <w:sz w:val="24"/>
              </w:rPr>
              <w:t>序号</w:t>
            </w:r>
          </w:p>
        </w:tc>
        <w:tc>
          <w:tcPr>
            <w:tcW w:w="1012"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分类</w:t>
            </w:r>
          </w:p>
        </w:tc>
        <w:tc>
          <w:tcPr>
            <w:tcW w:w="1948"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设备名称</w:t>
            </w:r>
          </w:p>
        </w:tc>
        <w:tc>
          <w:tcPr>
            <w:tcW w:w="774"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单位</w:t>
            </w:r>
          </w:p>
        </w:tc>
        <w:tc>
          <w:tcPr>
            <w:tcW w:w="849"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数量</w:t>
            </w:r>
          </w:p>
        </w:tc>
        <w:tc>
          <w:tcPr>
            <w:tcW w:w="2013"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b/>
                <w:bCs/>
                <w:sz w:val="24"/>
              </w:rPr>
              <w:t>备注</w:t>
            </w:r>
          </w:p>
        </w:tc>
        <w:tc>
          <w:tcPr>
            <w:tcW w:w="1759"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BB71A7">
              <w:rPr>
                <w:rFonts w:ascii="宋体" w:hAnsi="宋体" w:cs="宋体" w:hint="eastAsia"/>
                <w:b/>
                <w:bCs/>
                <w:sz w:val="24"/>
              </w:rPr>
              <w:t>推荐品牌</w:t>
            </w:r>
          </w:p>
        </w:tc>
      </w:tr>
      <w:tr w:rsidR="00B87586" w:rsidRPr="00260B46" w:rsidTr="00784B64">
        <w:trPr>
          <w:trHeight w:val="624"/>
          <w:jc w:val="center"/>
        </w:trPr>
        <w:tc>
          <w:tcPr>
            <w:tcW w:w="766"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1</w:t>
            </w:r>
          </w:p>
        </w:tc>
        <w:tc>
          <w:tcPr>
            <w:tcW w:w="1012"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门</w:t>
            </w:r>
            <w:r>
              <w:rPr>
                <w:rFonts w:ascii="宋体" w:hAnsi="宋体" w:cs="宋体"/>
                <w:sz w:val="24"/>
              </w:rPr>
              <w:t>禁</w:t>
            </w:r>
          </w:p>
        </w:tc>
        <w:tc>
          <w:tcPr>
            <w:tcW w:w="1948"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网络双</w:t>
            </w:r>
            <w:r>
              <w:rPr>
                <w:rFonts w:ascii="宋体" w:hAnsi="宋体" w:cs="宋体"/>
                <w:sz w:val="24"/>
              </w:rPr>
              <w:t>门控制器（控制器、软件）</w:t>
            </w:r>
          </w:p>
        </w:tc>
        <w:tc>
          <w:tcPr>
            <w:tcW w:w="774"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套</w:t>
            </w:r>
          </w:p>
        </w:tc>
        <w:tc>
          <w:tcPr>
            <w:tcW w:w="849"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7</w:t>
            </w:r>
          </w:p>
        </w:tc>
        <w:tc>
          <w:tcPr>
            <w:tcW w:w="2013" w:type="dxa"/>
            <w:vAlign w:val="center"/>
          </w:tcPr>
          <w:p w:rsidR="00B87586" w:rsidRPr="00260B46" w:rsidRDefault="009B4EC4" w:rsidP="00B87586">
            <w:pPr>
              <w:widowControl/>
              <w:snapToGrid w:val="0"/>
              <w:spacing w:after="200" w:line="240" w:lineRule="auto"/>
              <w:contextualSpacing/>
              <w:jc w:val="center"/>
              <w:textAlignment w:val="auto"/>
              <w:rPr>
                <w:rFonts w:ascii="宋体" w:hAnsi="宋体" w:cs="宋体"/>
                <w:sz w:val="24"/>
              </w:rPr>
            </w:pPr>
            <w:r>
              <w:rPr>
                <w:rFonts w:ascii="新宋体" w:eastAsia="新宋体" w:hAnsi="新宋体" w:hint="eastAsia"/>
                <w:color w:val="000000"/>
                <w:szCs w:val="20"/>
              </w:rPr>
              <w:t>详见设备参数文件</w:t>
            </w:r>
          </w:p>
        </w:tc>
        <w:tc>
          <w:tcPr>
            <w:tcW w:w="1759" w:type="dxa"/>
            <w:vAlign w:val="center"/>
          </w:tcPr>
          <w:p w:rsidR="00B87586" w:rsidRPr="009B4EC4" w:rsidRDefault="009B4EC4" w:rsidP="009B4EC4">
            <w:pPr>
              <w:widowControl/>
              <w:adjustRightInd/>
              <w:spacing w:line="240" w:lineRule="auto"/>
              <w:jc w:val="center"/>
              <w:textAlignment w:val="auto"/>
              <w:rPr>
                <w:color w:val="000000"/>
                <w:sz w:val="22"/>
                <w:szCs w:val="22"/>
              </w:rPr>
            </w:pPr>
            <w:r>
              <w:rPr>
                <w:rFonts w:hint="eastAsia"/>
                <w:color w:val="000000"/>
                <w:sz w:val="22"/>
                <w:szCs w:val="22"/>
              </w:rPr>
              <w:t>海康、迈斯、奥凯特</w:t>
            </w:r>
          </w:p>
        </w:tc>
      </w:tr>
      <w:tr w:rsidR="00B87586" w:rsidRPr="00260B46" w:rsidTr="00784B64">
        <w:trPr>
          <w:trHeight w:val="624"/>
          <w:jc w:val="center"/>
        </w:trPr>
        <w:tc>
          <w:tcPr>
            <w:tcW w:w="766"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2</w:t>
            </w:r>
          </w:p>
        </w:tc>
        <w:tc>
          <w:tcPr>
            <w:tcW w:w="1012"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门禁</w:t>
            </w:r>
          </w:p>
        </w:tc>
        <w:tc>
          <w:tcPr>
            <w:tcW w:w="1948"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172DEB">
              <w:rPr>
                <w:rFonts w:ascii="宋体" w:hAnsi="宋体" w:cs="宋体" w:hint="eastAsia"/>
                <w:sz w:val="24"/>
              </w:rPr>
              <w:t>读卡器</w:t>
            </w:r>
          </w:p>
        </w:tc>
        <w:tc>
          <w:tcPr>
            <w:tcW w:w="774"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个</w:t>
            </w:r>
          </w:p>
        </w:tc>
        <w:tc>
          <w:tcPr>
            <w:tcW w:w="849"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1</w:t>
            </w:r>
            <w:r>
              <w:rPr>
                <w:rFonts w:ascii="宋体" w:hAnsi="宋体" w:cs="宋体"/>
                <w:sz w:val="24"/>
              </w:rPr>
              <w:t>4</w:t>
            </w:r>
          </w:p>
        </w:tc>
        <w:tc>
          <w:tcPr>
            <w:tcW w:w="2013" w:type="dxa"/>
            <w:vAlign w:val="center"/>
          </w:tcPr>
          <w:p w:rsidR="00B87586" w:rsidRPr="00260B46" w:rsidRDefault="009B4EC4" w:rsidP="00B87586">
            <w:pPr>
              <w:widowControl/>
              <w:snapToGrid w:val="0"/>
              <w:spacing w:after="200" w:line="240" w:lineRule="auto"/>
              <w:contextualSpacing/>
              <w:jc w:val="center"/>
              <w:textAlignment w:val="auto"/>
              <w:rPr>
                <w:rFonts w:ascii="宋体" w:hAnsi="宋体" w:cs="宋体"/>
                <w:sz w:val="24"/>
              </w:rPr>
            </w:pPr>
            <w:r>
              <w:rPr>
                <w:rFonts w:ascii="新宋体" w:eastAsia="新宋体" w:hAnsi="新宋体" w:hint="eastAsia"/>
                <w:color w:val="000000"/>
                <w:szCs w:val="20"/>
              </w:rPr>
              <w:t>详见设备参数文件</w:t>
            </w:r>
          </w:p>
        </w:tc>
        <w:tc>
          <w:tcPr>
            <w:tcW w:w="1759" w:type="dxa"/>
            <w:vAlign w:val="center"/>
          </w:tcPr>
          <w:p w:rsidR="00B87586" w:rsidRPr="009B4EC4" w:rsidRDefault="009B4EC4" w:rsidP="009B4EC4">
            <w:pPr>
              <w:widowControl/>
              <w:adjustRightInd/>
              <w:spacing w:line="240" w:lineRule="auto"/>
              <w:jc w:val="center"/>
              <w:textAlignment w:val="auto"/>
              <w:rPr>
                <w:color w:val="000000"/>
                <w:sz w:val="22"/>
                <w:szCs w:val="22"/>
              </w:rPr>
            </w:pPr>
            <w:r>
              <w:rPr>
                <w:rFonts w:hint="eastAsia"/>
                <w:color w:val="000000"/>
                <w:sz w:val="22"/>
                <w:szCs w:val="22"/>
              </w:rPr>
              <w:t>海康、迈斯、奥凯特</w:t>
            </w:r>
          </w:p>
        </w:tc>
      </w:tr>
      <w:tr w:rsidR="00B87586" w:rsidRPr="00260B46" w:rsidTr="00784B64">
        <w:trPr>
          <w:trHeight w:val="624"/>
          <w:jc w:val="center"/>
        </w:trPr>
        <w:tc>
          <w:tcPr>
            <w:tcW w:w="766"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3</w:t>
            </w:r>
          </w:p>
        </w:tc>
        <w:tc>
          <w:tcPr>
            <w:tcW w:w="1012"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门</w:t>
            </w:r>
            <w:r>
              <w:rPr>
                <w:rFonts w:ascii="宋体" w:hAnsi="宋体" w:cs="宋体"/>
                <w:sz w:val="24"/>
              </w:rPr>
              <w:t>禁</w:t>
            </w:r>
          </w:p>
        </w:tc>
        <w:tc>
          <w:tcPr>
            <w:tcW w:w="1948"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172DEB">
              <w:rPr>
                <w:rFonts w:ascii="宋体" w:hAnsi="宋体" w:cs="宋体" w:hint="eastAsia"/>
                <w:sz w:val="24"/>
              </w:rPr>
              <w:t>12V10A开关电源</w:t>
            </w:r>
          </w:p>
        </w:tc>
        <w:tc>
          <w:tcPr>
            <w:tcW w:w="774"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个</w:t>
            </w:r>
          </w:p>
        </w:tc>
        <w:tc>
          <w:tcPr>
            <w:tcW w:w="849"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sz w:val="24"/>
              </w:rPr>
              <w:t>7</w:t>
            </w:r>
          </w:p>
        </w:tc>
        <w:tc>
          <w:tcPr>
            <w:tcW w:w="2013" w:type="dxa"/>
            <w:vAlign w:val="center"/>
          </w:tcPr>
          <w:p w:rsidR="00B87586" w:rsidRPr="009B4EC4" w:rsidRDefault="009B4EC4" w:rsidP="009B4EC4">
            <w:pPr>
              <w:widowControl/>
              <w:adjustRightInd/>
              <w:spacing w:line="240" w:lineRule="auto"/>
              <w:jc w:val="center"/>
              <w:textAlignment w:val="auto"/>
              <w:rPr>
                <w:color w:val="000000"/>
                <w:szCs w:val="20"/>
              </w:rPr>
            </w:pPr>
            <w:r>
              <w:rPr>
                <w:rFonts w:hint="eastAsia"/>
                <w:color w:val="000000"/>
                <w:szCs w:val="20"/>
              </w:rPr>
              <w:t>12V10A</w:t>
            </w:r>
          </w:p>
        </w:tc>
        <w:tc>
          <w:tcPr>
            <w:tcW w:w="1759" w:type="dxa"/>
            <w:vAlign w:val="center"/>
          </w:tcPr>
          <w:p w:rsidR="00B87586" w:rsidRPr="009B4EC4" w:rsidRDefault="009B4EC4" w:rsidP="009B4EC4">
            <w:pPr>
              <w:widowControl/>
              <w:adjustRightInd/>
              <w:spacing w:line="240" w:lineRule="auto"/>
              <w:jc w:val="center"/>
              <w:textAlignment w:val="auto"/>
              <w:rPr>
                <w:color w:val="000000"/>
                <w:sz w:val="22"/>
                <w:szCs w:val="22"/>
              </w:rPr>
            </w:pPr>
            <w:r>
              <w:rPr>
                <w:rFonts w:hint="eastAsia"/>
                <w:color w:val="000000"/>
                <w:sz w:val="22"/>
                <w:szCs w:val="22"/>
              </w:rPr>
              <w:t>海康、新星、明纬</w:t>
            </w:r>
          </w:p>
        </w:tc>
      </w:tr>
      <w:tr w:rsidR="00B87586" w:rsidRPr="00260B46" w:rsidTr="00784B64">
        <w:trPr>
          <w:trHeight w:val="624"/>
          <w:jc w:val="center"/>
        </w:trPr>
        <w:tc>
          <w:tcPr>
            <w:tcW w:w="766"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4</w:t>
            </w:r>
          </w:p>
        </w:tc>
        <w:tc>
          <w:tcPr>
            <w:tcW w:w="1012"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门禁</w:t>
            </w:r>
          </w:p>
        </w:tc>
        <w:tc>
          <w:tcPr>
            <w:tcW w:w="1948"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172DEB">
              <w:rPr>
                <w:rFonts w:ascii="宋体" w:hAnsi="宋体" w:cs="宋体" w:hint="eastAsia"/>
                <w:sz w:val="24"/>
              </w:rPr>
              <w:t>设备箱</w:t>
            </w:r>
          </w:p>
        </w:tc>
        <w:tc>
          <w:tcPr>
            <w:tcW w:w="774"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个</w:t>
            </w:r>
          </w:p>
        </w:tc>
        <w:tc>
          <w:tcPr>
            <w:tcW w:w="849"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sz w:val="24"/>
              </w:rPr>
              <w:t>7</w:t>
            </w:r>
          </w:p>
        </w:tc>
        <w:tc>
          <w:tcPr>
            <w:tcW w:w="2013"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D84973">
              <w:rPr>
                <w:rFonts w:ascii="宋体" w:hAnsi="宋体" w:cs="宋体"/>
                <w:sz w:val="24"/>
              </w:rPr>
              <w:t>/</w:t>
            </w:r>
          </w:p>
        </w:tc>
        <w:tc>
          <w:tcPr>
            <w:tcW w:w="1759" w:type="dxa"/>
            <w:vAlign w:val="center"/>
          </w:tcPr>
          <w:p w:rsidR="0030463C" w:rsidRPr="00260B46" w:rsidRDefault="0030463C" w:rsidP="0030463C">
            <w:pPr>
              <w:widowControl/>
              <w:snapToGrid w:val="0"/>
              <w:spacing w:after="200" w:line="240" w:lineRule="auto"/>
              <w:contextualSpacing/>
              <w:textAlignment w:val="auto"/>
              <w:rPr>
                <w:rFonts w:ascii="宋体" w:hAnsi="宋体" w:cs="宋体"/>
                <w:sz w:val="24"/>
              </w:rPr>
            </w:pPr>
          </w:p>
          <w:p w:rsidR="00B87586" w:rsidRPr="0030463C" w:rsidRDefault="0030463C" w:rsidP="0030463C">
            <w:pPr>
              <w:widowControl/>
              <w:adjustRightInd/>
              <w:spacing w:line="240" w:lineRule="auto"/>
              <w:jc w:val="center"/>
              <w:textAlignment w:val="auto"/>
              <w:rPr>
                <w:color w:val="000000"/>
                <w:sz w:val="22"/>
                <w:szCs w:val="22"/>
              </w:rPr>
            </w:pPr>
            <w:r>
              <w:rPr>
                <w:rFonts w:hint="eastAsia"/>
                <w:color w:val="000000"/>
                <w:sz w:val="22"/>
                <w:szCs w:val="22"/>
              </w:rPr>
              <w:t>海康、迈斯、奥凯特</w:t>
            </w:r>
          </w:p>
        </w:tc>
      </w:tr>
      <w:tr w:rsidR="00B87586" w:rsidRPr="00260B46" w:rsidTr="00784B64">
        <w:trPr>
          <w:trHeight w:val="624"/>
          <w:jc w:val="center"/>
        </w:trPr>
        <w:tc>
          <w:tcPr>
            <w:tcW w:w="766"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5</w:t>
            </w:r>
          </w:p>
        </w:tc>
        <w:tc>
          <w:tcPr>
            <w:tcW w:w="1012"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门</w:t>
            </w:r>
            <w:r>
              <w:rPr>
                <w:rFonts w:ascii="宋体" w:hAnsi="宋体" w:cs="宋体"/>
                <w:sz w:val="24"/>
              </w:rPr>
              <w:t>禁</w:t>
            </w:r>
          </w:p>
        </w:tc>
        <w:tc>
          <w:tcPr>
            <w:tcW w:w="1948"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172DEB">
              <w:rPr>
                <w:rFonts w:ascii="宋体" w:hAnsi="宋体" w:cs="宋体" w:hint="eastAsia"/>
                <w:sz w:val="24"/>
              </w:rPr>
              <w:t>磁力锁</w:t>
            </w:r>
          </w:p>
        </w:tc>
        <w:tc>
          <w:tcPr>
            <w:tcW w:w="774"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个</w:t>
            </w:r>
          </w:p>
        </w:tc>
        <w:tc>
          <w:tcPr>
            <w:tcW w:w="849"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sz w:val="24"/>
              </w:rPr>
              <w:t>7</w:t>
            </w:r>
          </w:p>
        </w:tc>
        <w:tc>
          <w:tcPr>
            <w:tcW w:w="2013" w:type="dxa"/>
            <w:vAlign w:val="center"/>
          </w:tcPr>
          <w:p w:rsidR="00B87586" w:rsidRPr="0030463C" w:rsidRDefault="0030463C" w:rsidP="0030463C">
            <w:pPr>
              <w:widowControl/>
              <w:adjustRightInd/>
              <w:spacing w:line="240" w:lineRule="auto"/>
              <w:jc w:val="center"/>
              <w:textAlignment w:val="auto"/>
              <w:rPr>
                <w:color w:val="000000"/>
                <w:szCs w:val="20"/>
              </w:rPr>
            </w:pPr>
            <w:r>
              <w:rPr>
                <w:rFonts w:hint="eastAsia"/>
                <w:color w:val="000000"/>
                <w:szCs w:val="20"/>
              </w:rPr>
              <w:t>270K</w:t>
            </w:r>
          </w:p>
        </w:tc>
        <w:tc>
          <w:tcPr>
            <w:tcW w:w="1759" w:type="dxa"/>
            <w:vAlign w:val="center"/>
          </w:tcPr>
          <w:p w:rsidR="00B87586" w:rsidRPr="0030463C" w:rsidRDefault="0030463C" w:rsidP="0030463C">
            <w:pPr>
              <w:widowControl/>
              <w:adjustRightInd/>
              <w:spacing w:line="240" w:lineRule="auto"/>
              <w:jc w:val="center"/>
              <w:textAlignment w:val="auto"/>
              <w:rPr>
                <w:color w:val="000000"/>
                <w:sz w:val="22"/>
                <w:szCs w:val="22"/>
              </w:rPr>
            </w:pPr>
            <w:r>
              <w:rPr>
                <w:rFonts w:hint="eastAsia"/>
                <w:color w:val="000000"/>
                <w:sz w:val="22"/>
                <w:szCs w:val="22"/>
              </w:rPr>
              <w:t>海康、迈斯、鹰髙、卡达兴</w:t>
            </w:r>
          </w:p>
        </w:tc>
      </w:tr>
      <w:tr w:rsidR="00B87586" w:rsidRPr="00260B46" w:rsidTr="00784B64">
        <w:trPr>
          <w:trHeight w:val="624"/>
          <w:jc w:val="center"/>
        </w:trPr>
        <w:tc>
          <w:tcPr>
            <w:tcW w:w="766"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6</w:t>
            </w:r>
          </w:p>
        </w:tc>
        <w:tc>
          <w:tcPr>
            <w:tcW w:w="1012"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门禁</w:t>
            </w:r>
          </w:p>
        </w:tc>
        <w:tc>
          <w:tcPr>
            <w:tcW w:w="1948"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172DEB">
              <w:rPr>
                <w:rFonts w:ascii="宋体" w:hAnsi="宋体" w:cs="宋体" w:hint="eastAsia"/>
                <w:sz w:val="24"/>
              </w:rPr>
              <w:t>按钮</w:t>
            </w:r>
          </w:p>
        </w:tc>
        <w:tc>
          <w:tcPr>
            <w:tcW w:w="774"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个</w:t>
            </w:r>
          </w:p>
        </w:tc>
        <w:tc>
          <w:tcPr>
            <w:tcW w:w="849"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sz w:val="24"/>
              </w:rPr>
              <w:t>4</w:t>
            </w:r>
          </w:p>
        </w:tc>
        <w:tc>
          <w:tcPr>
            <w:tcW w:w="2013"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D84973">
              <w:rPr>
                <w:rFonts w:ascii="宋体" w:hAnsi="宋体" w:cs="宋体"/>
                <w:sz w:val="24"/>
              </w:rPr>
              <w:t>/</w:t>
            </w:r>
          </w:p>
        </w:tc>
        <w:tc>
          <w:tcPr>
            <w:tcW w:w="1759" w:type="dxa"/>
            <w:vAlign w:val="center"/>
          </w:tcPr>
          <w:p w:rsidR="00B87586" w:rsidRPr="0030463C" w:rsidRDefault="0030463C" w:rsidP="0030463C">
            <w:pPr>
              <w:widowControl/>
              <w:adjustRightInd/>
              <w:spacing w:line="240" w:lineRule="auto"/>
              <w:jc w:val="center"/>
              <w:textAlignment w:val="auto"/>
              <w:rPr>
                <w:color w:val="000000"/>
                <w:sz w:val="22"/>
                <w:szCs w:val="22"/>
              </w:rPr>
            </w:pPr>
            <w:r>
              <w:rPr>
                <w:rFonts w:hint="eastAsia"/>
                <w:color w:val="000000"/>
                <w:sz w:val="22"/>
                <w:szCs w:val="22"/>
              </w:rPr>
              <w:t>海康、迈斯、奥凯特</w:t>
            </w:r>
          </w:p>
        </w:tc>
      </w:tr>
      <w:tr w:rsidR="00B87586" w:rsidRPr="00260B46" w:rsidTr="00784B64">
        <w:trPr>
          <w:trHeight w:val="624"/>
          <w:jc w:val="center"/>
        </w:trPr>
        <w:tc>
          <w:tcPr>
            <w:tcW w:w="766"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7</w:t>
            </w:r>
          </w:p>
        </w:tc>
        <w:tc>
          <w:tcPr>
            <w:tcW w:w="1012"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门</w:t>
            </w:r>
            <w:r>
              <w:rPr>
                <w:rFonts w:ascii="宋体" w:hAnsi="宋体" w:cs="宋体"/>
                <w:sz w:val="24"/>
              </w:rPr>
              <w:t>禁</w:t>
            </w:r>
          </w:p>
        </w:tc>
        <w:tc>
          <w:tcPr>
            <w:tcW w:w="1948"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172DEB">
              <w:rPr>
                <w:rFonts w:ascii="宋体" w:hAnsi="宋体" w:cs="宋体" w:hint="eastAsia"/>
                <w:sz w:val="24"/>
              </w:rPr>
              <w:t>按钮线</w:t>
            </w:r>
          </w:p>
        </w:tc>
        <w:tc>
          <w:tcPr>
            <w:tcW w:w="774"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米</w:t>
            </w:r>
          </w:p>
        </w:tc>
        <w:tc>
          <w:tcPr>
            <w:tcW w:w="849"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sz w:val="24"/>
              </w:rPr>
              <w:t>330</w:t>
            </w:r>
          </w:p>
        </w:tc>
        <w:tc>
          <w:tcPr>
            <w:tcW w:w="2013" w:type="dxa"/>
            <w:vAlign w:val="center"/>
          </w:tcPr>
          <w:p w:rsidR="00B87586" w:rsidRPr="0030463C" w:rsidRDefault="0030463C" w:rsidP="0030463C">
            <w:pPr>
              <w:widowControl/>
              <w:adjustRightInd/>
              <w:spacing w:line="240" w:lineRule="auto"/>
              <w:jc w:val="center"/>
              <w:textAlignment w:val="auto"/>
              <w:rPr>
                <w:rFonts w:ascii="新宋体" w:eastAsia="新宋体" w:hAnsi="新宋体"/>
                <w:color w:val="000000"/>
                <w:sz w:val="18"/>
                <w:szCs w:val="18"/>
              </w:rPr>
            </w:pPr>
            <w:r w:rsidRPr="0030463C">
              <w:rPr>
                <w:rFonts w:hint="eastAsia"/>
                <w:color w:val="000000"/>
                <w:szCs w:val="20"/>
              </w:rPr>
              <w:t>RVV2*0.5</w:t>
            </w:r>
          </w:p>
        </w:tc>
        <w:tc>
          <w:tcPr>
            <w:tcW w:w="1759" w:type="dxa"/>
            <w:vAlign w:val="center"/>
          </w:tcPr>
          <w:p w:rsidR="00B87586" w:rsidRPr="0030463C" w:rsidRDefault="0030463C" w:rsidP="0030463C">
            <w:pPr>
              <w:widowControl/>
              <w:adjustRightInd/>
              <w:spacing w:line="240" w:lineRule="auto"/>
              <w:jc w:val="center"/>
              <w:textAlignment w:val="auto"/>
              <w:rPr>
                <w:color w:val="000000"/>
                <w:sz w:val="22"/>
                <w:szCs w:val="22"/>
              </w:rPr>
            </w:pPr>
            <w:r>
              <w:rPr>
                <w:rFonts w:hint="eastAsia"/>
                <w:color w:val="000000"/>
                <w:sz w:val="22"/>
                <w:szCs w:val="22"/>
              </w:rPr>
              <w:t>晟景、来事达、凌宇</w:t>
            </w:r>
          </w:p>
        </w:tc>
      </w:tr>
      <w:tr w:rsidR="00B87586" w:rsidRPr="00260B46" w:rsidTr="00784B64">
        <w:trPr>
          <w:trHeight w:val="624"/>
          <w:jc w:val="center"/>
        </w:trPr>
        <w:tc>
          <w:tcPr>
            <w:tcW w:w="766"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8</w:t>
            </w:r>
          </w:p>
        </w:tc>
        <w:tc>
          <w:tcPr>
            <w:tcW w:w="1012"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门禁</w:t>
            </w:r>
          </w:p>
        </w:tc>
        <w:tc>
          <w:tcPr>
            <w:tcW w:w="1948"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172DEB">
              <w:rPr>
                <w:rFonts w:ascii="宋体" w:hAnsi="宋体" w:cs="宋体" w:hint="eastAsia"/>
                <w:sz w:val="24"/>
              </w:rPr>
              <w:t>电源线</w:t>
            </w:r>
          </w:p>
        </w:tc>
        <w:tc>
          <w:tcPr>
            <w:tcW w:w="774"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米</w:t>
            </w:r>
          </w:p>
        </w:tc>
        <w:tc>
          <w:tcPr>
            <w:tcW w:w="849"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sz w:val="24"/>
              </w:rPr>
              <w:t>223</w:t>
            </w:r>
          </w:p>
        </w:tc>
        <w:tc>
          <w:tcPr>
            <w:tcW w:w="2013" w:type="dxa"/>
            <w:vAlign w:val="center"/>
          </w:tcPr>
          <w:p w:rsidR="0030463C" w:rsidRPr="0030463C" w:rsidRDefault="0030463C" w:rsidP="0030463C">
            <w:pPr>
              <w:widowControl/>
              <w:adjustRightInd/>
              <w:spacing w:line="240" w:lineRule="auto"/>
              <w:jc w:val="center"/>
              <w:textAlignment w:val="auto"/>
              <w:rPr>
                <w:color w:val="000000"/>
                <w:szCs w:val="20"/>
              </w:rPr>
            </w:pPr>
            <w:r w:rsidRPr="0030463C">
              <w:rPr>
                <w:rFonts w:hint="eastAsia"/>
                <w:color w:val="000000"/>
                <w:szCs w:val="20"/>
              </w:rPr>
              <w:t>RVV3*1.5</w:t>
            </w:r>
          </w:p>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p>
        </w:tc>
        <w:tc>
          <w:tcPr>
            <w:tcW w:w="1759" w:type="dxa"/>
            <w:vAlign w:val="center"/>
          </w:tcPr>
          <w:p w:rsidR="00B87586" w:rsidRPr="00260B46" w:rsidRDefault="0030463C" w:rsidP="00B87586">
            <w:pPr>
              <w:widowControl/>
              <w:snapToGrid w:val="0"/>
              <w:spacing w:after="200" w:line="240" w:lineRule="auto"/>
              <w:contextualSpacing/>
              <w:jc w:val="center"/>
              <w:textAlignment w:val="auto"/>
              <w:rPr>
                <w:rFonts w:ascii="宋体" w:hAnsi="宋体" w:cs="宋体"/>
                <w:sz w:val="24"/>
              </w:rPr>
            </w:pPr>
            <w:r>
              <w:rPr>
                <w:rFonts w:hint="eastAsia"/>
                <w:color w:val="000000"/>
                <w:sz w:val="22"/>
                <w:szCs w:val="22"/>
              </w:rPr>
              <w:t>晟景、来事达、凌宇</w:t>
            </w:r>
          </w:p>
        </w:tc>
      </w:tr>
      <w:tr w:rsidR="00B87586" w:rsidRPr="00260B46" w:rsidTr="00784B64">
        <w:trPr>
          <w:trHeight w:val="624"/>
          <w:jc w:val="center"/>
        </w:trPr>
        <w:tc>
          <w:tcPr>
            <w:tcW w:w="766"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9</w:t>
            </w:r>
          </w:p>
        </w:tc>
        <w:tc>
          <w:tcPr>
            <w:tcW w:w="1012"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门</w:t>
            </w:r>
            <w:r>
              <w:rPr>
                <w:rFonts w:ascii="宋体" w:hAnsi="宋体" w:cs="宋体"/>
                <w:sz w:val="24"/>
              </w:rPr>
              <w:t>禁</w:t>
            </w:r>
          </w:p>
        </w:tc>
        <w:tc>
          <w:tcPr>
            <w:tcW w:w="1948"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172DEB">
              <w:rPr>
                <w:rFonts w:ascii="宋体" w:hAnsi="宋体" w:cs="宋体" w:hint="eastAsia"/>
                <w:sz w:val="24"/>
              </w:rPr>
              <w:t>网线</w:t>
            </w:r>
          </w:p>
        </w:tc>
        <w:tc>
          <w:tcPr>
            <w:tcW w:w="774"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米</w:t>
            </w:r>
          </w:p>
        </w:tc>
        <w:tc>
          <w:tcPr>
            <w:tcW w:w="849"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sz w:val="24"/>
              </w:rPr>
              <w:t>223</w:t>
            </w:r>
          </w:p>
        </w:tc>
        <w:tc>
          <w:tcPr>
            <w:tcW w:w="2013" w:type="dxa"/>
            <w:vAlign w:val="center"/>
          </w:tcPr>
          <w:p w:rsidR="00B87586" w:rsidRPr="0030463C" w:rsidRDefault="0030463C" w:rsidP="0030463C">
            <w:pPr>
              <w:widowControl/>
              <w:adjustRightInd/>
              <w:spacing w:line="240" w:lineRule="auto"/>
              <w:jc w:val="center"/>
              <w:textAlignment w:val="auto"/>
              <w:rPr>
                <w:rFonts w:ascii="新宋体" w:eastAsia="新宋体" w:hAnsi="新宋体"/>
                <w:color w:val="000000"/>
                <w:sz w:val="18"/>
                <w:szCs w:val="18"/>
              </w:rPr>
            </w:pPr>
            <w:r>
              <w:rPr>
                <w:rFonts w:ascii="新宋体" w:eastAsia="新宋体" w:hAnsi="新宋体" w:hint="eastAsia"/>
                <w:color w:val="000000"/>
                <w:sz w:val="18"/>
                <w:szCs w:val="18"/>
              </w:rPr>
              <w:t>六类</w:t>
            </w:r>
          </w:p>
        </w:tc>
        <w:tc>
          <w:tcPr>
            <w:tcW w:w="1759" w:type="dxa"/>
            <w:vAlign w:val="center"/>
          </w:tcPr>
          <w:p w:rsidR="00B87586" w:rsidRPr="0030463C" w:rsidRDefault="0030463C" w:rsidP="0030463C">
            <w:pPr>
              <w:widowControl/>
              <w:adjustRightInd/>
              <w:spacing w:line="240" w:lineRule="auto"/>
              <w:jc w:val="center"/>
              <w:textAlignment w:val="auto"/>
              <w:rPr>
                <w:color w:val="000000"/>
                <w:sz w:val="22"/>
                <w:szCs w:val="22"/>
              </w:rPr>
            </w:pPr>
            <w:r>
              <w:rPr>
                <w:rFonts w:hint="eastAsia"/>
                <w:color w:val="000000"/>
                <w:sz w:val="22"/>
                <w:szCs w:val="22"/>
              </w:rPr>
              <w:t>晟景、来事达、凌宇</w:t>
            </w:r>
          </w:p>
        </w:tc>
      </w:tr>
      <w:tr w:rsidR="00B87586" w:rsidRPr="00260B46" w:rsidTr="00784B64">
        <w:trPr>
          <w:trHeight w:val="624"/>
          <w:jc w:val="center"/>
        </w:trPr>
        <w:tc>
          <w:tcPr>
            <w:tcW w:w="766"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10</w:t>
            </w:r>
          </w:p>
        </w:tc>
        <w:tc>
          <w:tcPr>
            <w:tcW w:w="1012"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门禁</w:t>
            </w:r>
          </w:p>
        </w:tc>
        <w:tc>
          <w:tcPr>
            <w:tcW w:w="1948"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172DEB">
              <w:rPr>
                <w:rFonts w:ascii="宋体" w:hAnsi="宋体" w:cs="宋体" w:hint="eastAsia"/>
                <w:sz w:val="24"/>
              </w:rPr>
              <w:t>电锁线</w:t>
            </w:r>
          </w:p>
        </w:tc>
        <w:tc>
          <w:tcPr>
            <w:tcW w:w="774"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米</w:t>
            </w:r>
          </w:p>
        </w:tc>
        <w:tc>
          <w:tcPr>
            <w:tcW w:w="849"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sz w:val="24"/>
              </w:rPr>
              <w:t>386</w:t>
            </w:r>
          </w:p>
        </w:tc>
        <w:tc>
          <w:tcPr>
            <w:tcW w:w="2013" w:type="dxa"/>
            <w:vAlign w:val="center"/>
          </w:tcPr>
          <w:p w:rsidR="00B87586" w:rsidRPr="0030463C" w:rsidRDefault="0030463C" w:rsidP="0030463C">
            <w:pPr>
              <w:widowControl/>
              <w:adjustRightInd/>
              <w:spacing w:line="240" w:lineRule="auto"/>
              <w:jc w:val="center"/>
              <w:textAlignment w:val="auto"/>
              <w:rPr>
                <w:rFonts w:ascii="新宋体" w:eastAsia="新宋体" w:hAnsi="新宋体"/>
                <w:color w:val="000000"/>
                <w:sz w:val="18"/>
                <w:szCs w:val="18"/>
              </w:rPr>
            </w:pPr>
            <w:r>
              <w:rPr>
                <w:rFonts w:ascii="新宋体" w:eastAsia="新宋体" w:hAnsi="新宋体" w:hint="eastAsia"/>
                <w:color w:val="000000"/>
                <w:sz w:val="18"/>
                <w:szCs w:val="18"/>
              </w:rPr>
              <w:t>RVV4*1.0</w:t>
            </w:r>
          </w:p>
        </w:tc>
        <w:tc>
          <w:tcPr>
            <w:tcW w:w="1759" w:type="dxa"/>
            <w:vAlign w:val="center"/>
          </w:tcPr>
          <w:p w:rsidR="00B87586" w:rsidRPr="0030463C" w:rsidRDefault="0030463C" w:rsidP="00784B64">
            <w:pPr>
              <w:widowControl/>
              <w:adjustRightInd/>
              <w:spacing w:line="240" w:lineRule="auto"/>
              <w:textAlignment w:val="auto"/>
              <w:rPr>
                <w:color w:val="000000"/>
                <w:sz w:val="22"/>
                <w:szCs w:val="22"/>
              </w:rPr>
            </w:pPr>
            <w:r>
              <w:rPr>
                <w:rFonts w:hint="eastAsia"/>
                <w:color w:val="000000"/>
                <w:sz w:val="22"/>
                <w:szCs w:val="22"/>
              </w:rPr>
              <w:t>晟景、来事达、凌宇</w:t>
            </w:r>
          </w:p>
        </w:tc>
      </w:tr>
      <w:tr w:rsidR="00B87586" w:rsidRPr="00260B46" w:rsidTr="00784B64">
        <w:trPr>
          <w:trHeight w:val="624"/>
          <w:jc w:val="center"/>
        </w:trPr>
        <w:tc>
          <w:tcPr>
            <w:tcW w:w="766"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11</w:t>
            </w:r>
          </w:p>
        </w:tc>
        <w:tc>
          <w:tcPr>
            <w:tcW w:w="1012"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门</w:t>
            </w:r>
            <w:r>
              <w:rPr>
                <w:rFonts w:ascii="宋体" w:hAnsi="宋体" w:cs="宋体"/>
                <w:sz w:val="24"/>
              </w:rPr>
              <w:t>禁</w:t>
            </w:r>
          </w:p>
        </w:tc>
        <w:tc>
          <w:tcPr>
            <w:tcW w:w="1948"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172DEB">
              <w:rPr>
                <w:rFonts w:ascii="宋体" w:hAnsi="宋体" w:cs="宋体" w:hint="eastAsia"/>
                <w:sz w:val="24"/>
              </w:rPr>
              <w:t>控制线</w:t>
            </w:r>
          </w:p>
        </w:tc>
        <w:tc>
          <w:tcPr>
            <w:tcW w:w="774"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米</w:t>
            </w:r>
          </w:p>
        </w:tc>
        <w:tc>
          <w:tcPr>
            <w:tcW w:w="849"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sz w:val="24"/>
              </w:rPr>
              <w:t>672</w:t>
            </w:r>
          </w:p>
        </w:tc>
        <w:tc>
          <w:tcPr>
            <w:tcW w:w="2013" w:type="dxa"/>
            <w:vAlign w:val="center"/>
          </w:tcPr>
          <w:p w:rsidR="00784B64" w:rsidRDefault="00784B64" w:rsidP="00784B64">
            <w:pPr>
              <w:widowControl/>
              <w:adjustRightInd/>
              <w:spacing w:line="240" w:lineRule="auto"/>
              <w:jc w:val="center"/>
              <w:textAlignment w:val="auto"/>
              <w:rPr>
                <w:rFonts w:ascii="新宋体" w:eastAsia="新宋体" w:hAnsi="新宋体"/>
                <w:color w:val="000000"/>
                <w:sz w:val="18"/>
                <w:szCs w:val="18"/>
              </w:rPr>
            </w:pPr>
            <w:r>
              <w:rPr>
                <w:rFonts w:ascii="新宋体" w:eastAsia="新宋体" w:hAnsi="新宋体" w:hint="eastAsia"/>
                <w:color w:val="000000"/>
                <w:sz w:val="18"/>
                <w:szCs w:val="18"/>
              </w:rPr>
              <w:t>RVVP6*0.5</w:t>
            </w:r>
          </w:p>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p>
        </w:tc>
        <w:tc>
          <w:tcPr>
            <w:tcW w:w="1759" w:type="dxa"/>
            <w:vAlign w:val="center"/>
          </w:tcPr>
          <w:p w:rsidR="00B87586" w:rsidRPr="00260B46" w:rsidRDefault="00784B64" w:rsidP="00B87586">
            <w:pPr>
              <w:widowControl/>
              <w:snapToGrid w:val="0"/>
              <w:spacing w:after="200" w:line="240" w:lineRule="auto"/>
              <w:contextualSpacing/>
              <w:jc w:val="center"/>
              <w:textAlignment w:val="auto"/>
              <w:rPr>
                <w:rFonts w:ascii="宋体" w:hAnsi="宋体" w:cs="宋体"/>
                <w:sz w:val="24"/>
              </w:rPr>
            </w:pPr>
            <w:r>
              <w:rPr>
                <w:rFonts w:hint="eastAsia"/>
                <w:color w:val="000000"/>
                <w:sz w:val="22"/>
                <w:szCs w:val="22"/>
              </w:rPr>
              <w:t>晟景、来事达、凌宇</w:t>
            </w:r>
          </w:p>
        </w:tc>
      </w:tr>
      <w:tr w:rsidR="00B87586" w:rsidRPr="00260B46" w:rsidTr="00784B64">
        <w:trPr>
          <w:trHeight w:val="624"/>
          <w:jc w:val="center"/>
        </w:trPr>
        <w:tc>
          <w:tcPr>
            <w:tcW w:w="766"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12</w:t>
            </w:r>
          </w:p>
        </w:tc>
        <w:tc>
          <w:tcPr>
            <w:tcW w:w="1012"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hint="eastAsia"/>
                <w:sz w:val="24"/>
              </w:rPr>
              <w:t>门禁</w:t>
            </w:r>
          </w:p>
        </w:tc>
        <w:tc>
          <w:tcPr>
            <w:tcW w:w="1948"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172DEB">
              <w:rPr>
                <w:rFonts w:ascii="宋体" w:hAnsi="宋体" w:cs="宋体" w:hint="eastAsia"/>
                <w:sz w:val="24"/>
              </w:rPr>
              <w:t>镀锌铁管（含配件）</w:t>
            </w:r>
          </w:p>
        </w:tc>
        <w:tc>
          <w:tcPr>
            <w:tcW w:w="774"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sidRPr="00260B46">
              <w:rPr>
                <w:rFonts w:ascii="宋体" w:hAnsi="宋体" w:cs="宋体" w:hint="eastAsia"/>
                <w:sz w:val="24"/>
              </w:rPr>
              <w:t>米</w:t>
            </w:r>
          </w:p>
        </w:tc>
        <w:tc>
          <w:tcPr>
            <w:tcW w:w="849" w:type="dxa"/>
            <w:vAlign w:val="center"/>
          </w:tcPr>
          <w:p w:rsidR="00B87586" w:rsidRPr="00260B46" w:rsidRDefault="00B87586" w:rsidP="00B87586">
            <w:pPr>
              <w:widowControl/>
              <w:snapToGrid w:val="0"/>
              <w:spacing w:after="200" w:line="240" w:lineRule="auto"/>
              <w:contextualSpacing/>
              <w:jc w:val="center"/>
              <w:textAlignment w:val="auto"/>
              <w:rPr>
                <w:rFonts w:ascii="宋体" w:hAnsi="宋体" w:cs="宋体"/>
                <w:sz w:val="24"/>
              </w:rPr>
            </w:pPr>
            <w:r>
              <w:rPr>
                <w:rFonts w:ascii="宋体" w:hAnsi="宋体" w:cs="宋体"/>
                <w:sz w:val="24"/>
              </w:rPr>
              <w:t>386</w:t>
            </w:r>
          </w:p>
        </w:tc>
        <w:tc>
          <w:tcPr>
            <w:tcW w:w="2013" w:type="dxa"/>
            <w:vAlign w:val="center"/>
          </w:tcPr>
          <w:p w:rsidR="00B87586" w:rsidRPr="00260B46" w:rsidRDefault="00784B64" w:rsidP="00B87586">
            <w:pPr>
              <w:widowControl/>
              <w:snapToGrid w:val="0"/>
              <w:spacing w:after="200" w:line="240" w:lineRule="auto"/>
              <w:contextualSpacing/>
              <w:jc w:val="center"/>
              <w:textAlignment w:val="auto"/>
              <w:rPr>
                <w:rFonts w:ascii="宋体" w:hAnsi="宋体" w:cs="宋体"/>
                <w:sz w:val="24"/>
              </w:rPr>
            </w:pPr>
            <w:r w:rsidRPr="00027688">
              <w:rPr>
                <w:rFonts w:hint="eastAsia"/>
              </w:rPr>
              <w:t>25X2.0</w:t>
            </w:r>
          </w:p>
        </w:tc>
        <w:tc>
          <w:tcPr>
            <w:tcW w:w="1759" w:type="dxa"/>
            <w:vAlign w:val="center"/>
          </w:tcPr>
          <w:p w:rsidR="00B87586" w:rsidRPr="00260B46" w:rsidRDefault="00784B64" w:rsidP="00B87586">
            <w:pPr>
              <w:widowControl/>
              <w:snapToGrid w:val="0"/>
              <w:spacing w:after="200" w:line="240" w:lineRule="auto"/>
              <w:contextualSpacing/>
              <w:jc w:val="center"/>
              <w:textAlignment w:val="auto"/>
              <w:rPr>
                <w:rFonts w:ascii="宋体" w:hAnsi="宋体" w:cs="宋体"/>
                <w:sz w:val="24"/>
              </w:rPr>
            </w:pPr>
            <w:r w:rsidRPr="00784B64">
              <w:rPr>
                <w:rFonts w:hint="eastAsia"/>
                <w:color w:val="000000"/>
                <w:sz w:val="22"/>
                <w:szCs w:val="22"/>
              </w:rPr>
              <w:t>广岐</w:t>
            </w:r>
            <w:r w:rsidRPr="00784B64">
              <w:rPr>
                <w:rFonts w:hint="eastAsia"/>
                <w:color w:val="000000"/>
                <w:sz w:val="22"/>
                <w:szCs w:val="22"/>
              </w:rPr>
              <w:t xml:space="preserve">  </w:t>
            </w:r>
            <w:r w:rsidRPr="00784B64">
              <w:rPr>
                <w:rFonts w:hint="eastAsia"/>
                <w:color w:val="000000"/>
                <w:sz w:val="22"/>
                <w:szCs w:val="22"/>
              </w:rPr>
              <w:t>荣钢</w:t>
            </w:r>
            <w:r w:rsidRPr="00784B64">
              <w:rPr>
                <w:rFonts w:hint="eastAsia"/>
                <w:color w:val="000000"/>
                <w:sz w:val="22"/>
                <w:szCs w:val="22"/>
              </w:rPr>
              <w:t xml:space="preserve"> </w:t>
            </w:r>
            <w:r w:rsidRPr="00784B64">
              <w:rPr>
                <w:rFonts w:hint="eastAsia"/>
                <w:color w:val="000000"/>
                <w:sz w:val="22"/>
                <w:szCs w:val="22"/>
              </w:rPr>
              <w:t>联标</w:t>
            </w:r>
          </w:p>
        </w:tc>
      </w:tr>
      <w:bookmarkEnd w:id="14"/>
    </w:tbl>
    <w:p w:rsidR="0055688A" w:rsidRDefault="0055688A" w:rsidP="0055688A">
      <w:pPr>
        <w:pStyle w:val="ad"/>
        <w:tabs>
          <w:tab w:val="left" w:pos="540"/>
        </w:tabs>
        <w:snapToGrid w:val="0"/>
        <w:spacing w:line="360" w:lineRule="auto"/>
        <w:ind w:left="420"/>
        <w:rPr>
          <w:rFonts w:hAnsi="宋体"/>
          <w:bCs/>
          <w:sz w:val="24"/>
          <w:szCs w:val="24"/>
        </w:rPr>
      </w:pPr>
    </w:p>
    <w:p w:rsidR="00EC35F1" w:rsidRDefault="00EC35F1" w:rsidP="0055688A">
      <w:pPr>
        <w:pStyle w:val="ad"/>
        <w:tabs>
          <w:tab w:val="left" w:pos="540"/>
        </w:tabs>
        <w:snapToGrid w:val="0"/>
        <w:spacing w:line="360" w:lineRule="auto"/>
        <w:ind w:left="420"/>
        <w:rPr>
          <w:rFonts w:hAnsi="宋体"/>
          <w:bCs/>
          <w:sz w:val="24"/>
          <w:szCs w:val="24"/>
        </w:rPr>
      </w:pPr>
    </w:p>
    <w:p w:rsidR="00EC35F1" w:rsidRDefault="00EC35F1" w:rsidP="0055688A">
      <w:pPr>
        <w:pStyle w:val="ad"/>
        <w:tabs>
          <w:tab w:val="left" w:pos="540"/>
        </w:tabs>
        <w:snapToGrid w:val="0"/>
        <w:spacing w:line="360" w:lineRule="auto"/>
        <w:ind w:left="420"/>
        <w:rPr>
          <w:rFonts w:hAnsi="宋体"/>
          <w:bCs/>
          <w:sz w:val="24"/>
          <w:szCs w:val="24"/>
        </w:rPr>
      </w:pPr>
    </w:p>
    <w:p w:rsidR="0055688A" w:rsidRPr="00260B46" w:rsidRDefault="0055688A" w:rsidP="0055688A">
      <w:pPr>
        <w:spacing w:line="360" w:lineRule="auto"/>
        <w:ind w:firstLineChars="200" w:firstLine="482"/>
        <w:rPr>
          <w:rFonts w:ascii="宋体" w:hAnsi="宋体"/>
          <w:b/>
          <w:sz w:val="24"/>
        </w:rPr>
      </w:pPr>
      <w:r w:rsidRPr="00260B46">
        <w:rPr>
          <w:rFonts w:ascii="宋体" w:hAnsi="宋体" w:hint="eastAsia"/>
          <w:b/>
          <w:sz w:val="24"/>
        </w:rPr>
        <w:t>（</w:t>
      </w:r>
      <w:bookmarkStart w:id="15" w:name="_Hlk71883664"/>
      <w:r w:rsidRPr="00260B46">
        <w:rPr>
          <w:rFonts w:ascii="宋体" w:hAnsi="宋体" w:hint="eastAsia"/>
          <w:b/>
          <w:sz w:val="24"/>
        </w:rPr>
        <w:t>二）主要安防设备参数要求</w:t>
      </w:r>
      <w:bookmarkEnd w:id="15"/>
    </w:p>
    <w:p w:rsidR="003A43F7" w:rsidRDefault="003A43F7" w:rsidP="003A43F7">
      <w:pPr>
        <w:pStyle w:val="2"/>
        <w:numPr>
          <w:ilvl w:val="0"/>
          <w:numId w:val="17"/>
        </w:numPr>
        <w:adjustRightInd/>
        <w:textAlignment w:val="auto"/>
      </w:pPr>
      <w:r w:rsidRPr="001A7287">
        <w:rPr>
          <w:rFonts w:hint="eastAsia"/>
        </w:rPr>
        <w:t>总线制报警主机</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251"/>
      </w:tblGrid>
      <w:tr w:rsidR="003A43F7" w:rsidTr="003A43F7">
        <w:trPr>
          <w:trHeight w:val="20"/>
        </w:trPr>
        <w:tc>
          <w:tcPr>
            <w:tcW w:w="1271" w:type="dxa"/>
            <w:vAlign w:val="center"/>
          </w:tcPr>
          <w:p w:rsidR="003A43F7" w:rsidRDefault="003A43F7" w:rsidP="003A43F7">
            <w:r>
              <w:rPr>
                <w:rFonts w:hint="eastAsia"/>
              </w:rPr>
              <w:t>设备名称</w:t>
            </w:r>
          </w:p>
        </w:tc>
        <w:tc>
          <w:tcPr>
            <w:tcW w:w="7251" w:type="dxa"/>
            <w:vAlign w:val="center"/>
          </w:tcPr>
          <w:p w:rsidR="003A43F7" w:rsidRDefault="003A43F7" w:rsidP="003A43F7">
            <w:r>
              <w:rPr>
                <w:rFonts w:hint="eastAsia"/>
              </w:rPr>
              <w:t>技术参数及要求</w:t>
            </w:r>
          </w:p>
        </w:tc>
      </w:tr>
      <w:tr w:rsidR="003A43F7" w:rsidTr="003A43F7">
        <w:trPr>
          <w:trHeight w:val="20"/>
        </w:trPr>
        <w:tc>
          <w:tcPr>
            <w:tcW w:w="1271" w:type="dxa"/>
            <w:vAlign w:val="center"/>
          </w:tcPr>
          <w:p w:rsidR="003A43F7" w:rsidRDefault="003A43F7" w:rsidP="003A43F7">
            <w:r w:rsidRPr="001A7287">
              <w:rPr>
                <w:rFonts w:hint="eastAsia"/>
              </w:rPr>
              <w:t>总线制报警主机</w:t>
            </w:r>
          </w:p>
        </w:tc>
        <w:tc>
          <w:tcPr>
            <w:tcW w:w="7251" w:type="dxa"/>
            <w:vAlign w:val="center"/>
          </w:tcPr>
          <w:p w:rsidR="003A43F7" w:rsidRDefault="003A43F7" w:rsidP="003A43F7">
            <w:r>
              <w:rPr>
                <w:rFonts w:hint="eastAsia"/>
              </w:rPr>
              <w:t>功能说明：</w:t>
            </w:r>
          </w:p>
          <w:p w:rsidR="003A43F7" w:rsidRDefault="003A43F7" w:rsidP="003A43F7">
            <w:r>
              <w:t>1.</w:t>
            </w:r>
            <w:r>
              <w:rPr>
                <w:rFonts w:hint="eastAsia"/>
              </w:rPr>
              <w:t>主板自带</w:t>
            </w:r>
            <w:r>
              <w:t>8</w:t>
            </w:r>
            <w:r>
              <w:rPr>
                <w:rFonts w:hint="eastAsia"/>
              </w:rPr>
              <w:t>路防区；</w:t>
            </w:r>
          </w:p>
          <w:p w:rsidR="003A43F7" w:rsidRDefault="003A43F7" w:rsidP="003A43F7">
            <w:r>
              <w:t>2.</w:t>
            </w:r>
            <w:r>
              <w:rPr>
                <w:rFonts w:hint="eastAsia"/>
              </w:rPr>
              <w:t>板载网络接口，还提供</w:t>
            </w:r>
            <w:r>
              <w:t>2</w:t>
            </w:r>
            <w:r>
              <w:rPr>
                <w:rFonts w:hint="eastAsia"/>
              </w:rPr>
              <w:t>个</w:t>
            </w:r>
            <w:r>
              <w:t>PCI</w:t>
            </w:r>
            <w:r>
              <w:rPr>
                <w:rFonts w:hint="eastAsia"/>
              </w:rPr>
              <w:t>板卡插口，支持电话线板卡和无线通讯板卡扩充；</w:t>
            </w:r>
          </w:p>
          <w:p w:rsidR="003A43F7" w:rsidRDefault="003A43F7" w:rsidP="003A43F7">
            <w:r>
              <w:t>3.</w:t>
            </w:r>
            <w:r>
              <w:rPr>
                <w:rFonts w:hint="eastAsia"/>
              </w:rPr>
              <w:t>双路总线扩展方式，以两芯总线可扩充至</w:t>
            </w:r>
            <w:r>
              <w:t>599</w:t>
            </w:r>
            <w:r>
              <w:rPr>
                <w:rFonts w:hint="eastAsia"/>
              </w:rPr>
              <w:t>个防区，并且支持无线防区扩充；</w:t>
            </w:r>
          </w:p>
          <w:p w:rsidR="003A43F7" w:rsidRDefault="003A43F7" w:rsidP="003A43F7">
            <w:r>
              <w:t>4.</w:t>
            </w:r>
            <w:r>
              <w:rPr>
                <w:rFonts w:hint="eastAsia"/>
              </w:rPr>
              <w:t>系统总线长度不少于</w:t>
            </w:r>
            <w:r>
              <w:t>2280</w:t>
            </w:r>
            <w:r>
              <w:rPr>
                <w:rFonts w:hint="eastAsia"/>
              </w:rPr>
              <w:t>米</w:t>
            </w:r>
            <w:r>
              <w:t>(</w:t>
            </w:r>
            <w:r>
              <w:rPr>
                <w:rFonts w:hint="eastAsia"/>
              </w:rPr>
              <w:t>使用Ф</w:t>
            </w:r>
            <w:r>
              <w:t>1.0mm</w:t>
            </w:r>
            <w:r>
              <w:rPr>
                <w:rFonts w:hint="eastAsia"/>
              </w:rPr>
              <w:t>的</w:t>
            </w:r>
            <w:r>
              <w:t>RVS</w:t>
            </w:r>
            <w:r>
              <w:rPr>
                <w:rFonts w:hint="eastAsia"/>
              </w:rPr>
              <w:t>非屏蔽双绞线</w:t>
            </w:r>
            <w:r>
              <w:t>)</w:t>
            </w:r>
            <w:r>
              <w:rPr>
                <w:rFonts w:hint="eastAsia"/>
              </w:rPr>
              <w:t>；</w:t>
            </w:r>
          </w:p>
          <w:p w:rsidR="003A43F7" w:rsidRDefault="003A43F7" w:rsidP="003A43F7">
            <w:r>
              <w:t>5.</w:t>
            </w:r>
            <w:r>
              <w:rPr>
                <w:rFonts w:hint="eastAsia"/>
              </w:rPr>
              <w:t>总线具有防破坏自检功能，能够识别防区未准备故障以及扩充模块总线通讯故障；</w:t>
            </w:r>
          </w:p>
          <w:p w:rsidR="003A43F7" w:rsidRDefault="003A43F7" w:rsidP="003A43F7">
            <w:r>
              <w:t>6.</w:t>
            </w:r>
            <w:r>
              <w:rPr>
                <w:rFonts w:hint="eastAsia"/>
              </w:rPr>
              <w:t>支持</w:t>
            </w:r>
            <w:r>
              <w:t>32</w:t>
            </w:r>
            <w:r>
              <w:rPr>
                <w:rFonts w:hint="eastAsia"/>
              </w:rPr>
              <w:t>个独立操作的分区；</w:t>
            </w:r>
          </w:p>
          <w:p w:rsidR="003A43F7" w:rsidRDefault="003A43F7" w:rsidP="003A43F7">
            <w:r>
              <w:t>7.</w:t>
            </w:r>
            <w:r>
              <w:rPr>
                <w:rFonts w:hint="eastAsia"/>
              </w:rPr>
              <w:t>支持</w:t>
            </w:r>
            <w:r>
              <w:t>32</w:t>
            </w:r>
            <w:r>
              <w:rPr>
                <w:rFonts w:hint="eastAsia"/>
              </w:rPr>
              <w:t>个中文液晶控制键盘；</w:t>
            </w:r>
          </w:p>
          <w:p w:rsidR="003A43F7" w:rsidRDefault="003A43F7" w:rsidP="003A43F7">
            <w:r>
              <w:t>8.</w:t>
            </w:r>
            <w:r>
              <w:rPr>
                <w:rFonts w:hint="eastAsia"/>
              </w:rPr>
              <w:t>提供彩色图形触摸屏键盘和</w:t>
            </w:r>
            <w:r>
              <w:t>LCD</w:t>
            </w:r>
            <w:r>
              <w:rPr>
                <w:rFonts w:hint="eastAsia"/>
              </w:rPr>
              <w:t>报警键盘；</w:t>
            </w:r>
          </w:p>
          <w:p w:rsidR="003A43F7" w:rsidRDefault="003A43F7" w:rsidP="003A43F7">
            <w:r>
              <w:t>9.</w:t>
            </w:r>
            <w:r>
              <w:rPr>
                <w:rFonts w:hint="eastAsia"/>
              </w:rPr>
              <w:t>液晶控制键盘可以和防区模块共用总线；</w:t>
            </w:r>
          </w:p>
          <w:p w:rsidR="003A43F7" w:rsidRDefault="003A43F7" w:rsidP="003A43F7">
            <w:r>
              <w:t>10.</w:t>
            </w:r>
            <w:r>
              <w:rPr>
                <w:rFonts w:hint="eastAsia"/>
              </w:rPr>
              <w:t>有</w:t>
            </w:r>
            <w:r>
              <w:t>63</w:t>
            </w:r>
            <w:r>
              <w:rPr>
                <w:rFonts w:hint="eastAsia"/>
              </w:rPr>
              <w:t>种可编程防区功能</w:t>
            </w:r>
            <w:r>
              <w:t>,</w:t>
            </w:r>
            <w:r>
              <w:rPr>
                <w:rFonts w:hint="eastAsia"/>
              </w:rPr>
              <w:t>可以满足防区类型个性化需求；</w:t>
            </w:r>
          </w:p>
          <w:p w:rsidR="003A43F7" w:rsidRDefault="003A43F7" w:rsidP="003A43F7">
            <w:r>
              <w:t>11.</w:t>
            </w:r>
            <w:r>
              <w:rPr>
                <w:rFonts w:hint="eastAsia"/>
              </w:rPr>
              <w:t>防区</w:t>
            </w:r>
            <w:r>
              <w:t>/</w:t>
            </w:r>
            <w:r>
              <w:rPr>
                <w:rFonts w:hint="eastAsia"/>
              </w:rPr>
              <w:t>系统复位，弹性旁路方式灵活；</w:t>
            </w:r>
          </w:p>
          <w:p w:rsidR="003A43F7" w:rsidRDefault="003A43F7" w:rsidP="003A43F7">
            <w:r>
              <w:t>12.</w:t>
            </w:r>
            <w:r>
              <w:rPr>
                <w:rFonts w:hint="eastAsia"/>
              </w:rPr>
              <w:t>有</w:t>
            </w:r>
            <w:r>
              <w:t>2000</w:t>
            </w:r>
            <w:r>
              <w:rPr>
                <w:rFonts w:hint="eastAsia"/>
              </w:rPr>
              <w:t>组个人操作密码，并且用户码支持多级权限管理；</w:t>
            </w:r>
          </w:p>
          <w:p w:rsidR="003A43F7" w:rsidRDefault="003A43F7" w:rsidP="003A43F7">
            <w:r>
              <w:t>13.</w:t>
            </w:r>
            <w:r>
              <w:rPr>
                <w:rFonts w:hint="eastAsia"/>
              </w:rPr>
              <w:t>有</w:t>
            </w:r>
            <w:r>
              <w:t>10192</w:t>
            </w:r>
            <w:r>
              <w:rPr>
                <w:rFonts w:hint="eastAsia"/>
              </w:rPr>
              <w:t>条事件记录，可以通过键盘直接查询，或通过遥控编程软件下载；</w:t>
            </w:r>
          </w:p>
          <w:p w:rsidR="003A43F7" w:rsidRDefault="003A43F7" w:rsidP="003A43F7">
            <w:r>
              <w:t>14.</w:t>
            </w:r>
            <w:r>
              <w:rPr>
                <w:rFonts w:hint="eastAsia"/>
              </w:rPr>
              <w:t>可选择多种防区扩展模块如：八防区模块、单防区模块等；</w:t>
            </w:r>
          </w:p>
          <w:p w:rsidR="003A43F7" w:rsidRDefault="003A43F7" w:rsidP="003A43F7">
            <w:r>
              <w:t>15.</w:t>
            </w:r>
            <w:r>
              <w:rPr>
                <w:rFonts w:hint="eastAsia"/>
              </w:rPr>
              <w:t>提供</w:t>
            </w:r>
            <w:r>
              <w:t>472</w:t>
            </w:r>
            <w:r>
              <w:rPr>
                <w:rFonts w:hint="eastAsia"/>
              </w:rPr>
              <w:t>路输出，实现与防区报警一对一联动，或者多对一，一对多等多种报警</w:t>
            </w:r>
            <w:r>
              <w:t>/</w:t>
            </w:r>
            <w:r>
              <w:rPr>
                <w:rFonts w:hint="eastAsia"/>
              </w:rPr>
              <w:t>输出联动关系；也可通过编程跟随分区及其它报警事件输出；</w:t>
            </w:r>
          </w:p>
          <w:p w:rsidR="003A43F7" w:rsidRDefault="003A43F7" w:rsidP="003A43F7">
            <w:r>
              <w:t>16.</w:t>
            </w:r>
            <w:r>
              <w:rPr>
                <w:rFonts w:hint="eastAsia"/>
              </w:rPr>
              <w:t>支持</w:t>
            </w:r>
            <w:r>
              <w:t>16</w:t>
            </w:r>
            <w:r>
              <w:rPr>
                <w:rFonts w:hint="eastAsia"/>
              </w:rPr>
              <w:t>台博世</w:t>
            </w:r>
            <w:r>
              <w:t>IP</w:t>
            </w:r>
            <w:r>
              <w:rPr>
                <w:rFonts w:hint="eastAsia"/>
              </w:rPr>
              <w:t>摄像机进行集成，通过</w:t>
            </w:r>
            <w:r>
              <w:t>IP</w:t>
            </w:r>
            <w:r>
              <w:rPr>
                <w:rFonts w:hint="eastAsia"/>
              </w:rPr>
              <w:t>网络进行报警视频联动；</w:t>
            </w:r>
          </w:p>
          <w:p w:rsidR="003A43F7" w:rsidRDefault="003A43F7" w:rsidP="003A43F7">
            <w:r>
              <w:t>17.</w:t>
            </w:r>
            <w:r>
              <w:rPr>
                <w:rFonts w:hint="eastAsia"/>
              </w:rPr>
              <w:t>也可以支持</w:t>
            </w:r>
            <w:r>
              <w:t>IP</w:t>
            </w:r>
            <w:r>
              <w:rPr>
                <w:rFonts w:hint="eastAsia"/>
              </w:rPr>
              <w:t>摄像机作为入侵探测器无缝集成到报警主机中，对应为报警防区；</w:t>
            </w:r>
          </w:p>
          <w:p w:rsidR="003A43F7" w:rsidRDefault="003A43F7" w:rsidP="003A43F7">
            <w:r>
              <w:t>18.</w:t>
            </w:r>
            <w:r>
              <w:rPr>
                <w:rFonts w:hint="eastAsia"/>
              </w:rPr>
              <w:t>支持</w:t>
            </w:r>
            <w:r>
              <w:t>32</w:t>
            </w:r>
            <w:r>
              <w:rPr>
                <w:rFonts w:hint="eastAsia"/>
              </w:rPr>
              <w:t>个门禁读卡器，</w:t>
            </w:r>
            <w:r>
              <w:t>2000</w:t>
            </w:r>
            <w:r>
              <w:rPr>
                <w:rFonts w:hint="eastAsia"/>
              </w:rPr>
              <w:t>张门禁卡，实现门禁卡开门的同时自动撤防，也可以支持密码加卡双重验证功能；</w:t>
            </w:r>
          </w:p>
          <w:p w:rsidR="003A43F7" w:rsidRDefault="003A43F7" w:rsidP="003A43F7">
            <w:r>
              <w:t>19.</w:t>
            </w:r>
            <w:r>
              <w:rPr>
                <w:rFonts w:hint="eastAsia"/>
              </w:rPr>
              <w:t>具有</w:t>
            </w:r>
            <w:r>
              <w:t xml:space="preserve">TCP/IP </w:t>
            </w:r>
            <w:r>
              <w:rPr>
                <w:rFonts w:hint="eastAsia"/>
              </w:rPr>
              <w:t>网络接口等多种与报警主机通讯的能力；</w:t>
            </w:r>
          </w:p>
          <w:p w:rsidR="003A43F7" w:rsidRDefault="003A43F7" w:rsidP="003A43F7">
            <w:r>
              <w:t>20.</w:t>
            </w:r>
            <w:r>
              <w:rPr>
                <w:rFonts w:hint="eastAsia"/>
              </w:rPr>
              <w:t>支持</w:t>
            </w:r>
            <w:r>
              <w:t>4</w:t>
            </w:r>
            <w:r>
              <w:rPr>
                <w:rFonts w:hint="eastAsia"/>
              </w:rPr>
              <w:t>个报告中心</w:t>
            </w:r>
            <w:r>
              <w:t xml:space="preserve">, </w:t>
            </w:r>
            <w:r>
              <w:rPr>
                <w:rFonts w:hint="eastAsia"/>
              </w:rPr>
              <w:t>每个报告中心有一主，一备报告路径，可以通过电话拨号报告到报警中心，兼容</w:t>
            </w:r>
            <w:r>
              <w:t>Contact ID</w:t>
            </w:r>
            <w:r>
              <w:rPr>
                <w:rFonts w:hint="eastAsia"/>
              </w:rPr>
              <w:t>、</w:t>
            </w:r>
            <w:r>
              <w:t>Modem 4</w:t>
            </w:r>
            <w:r>
              <w:rPr>
                <w:rFonts w:hint="eastAsia"/>
              </w:rPr>
              <w:t>等多种通讯格式；</w:t>
            </w:r>
          </w:p>
          <w:p w:rsidR="003A43F7" w:rsidRDefault="003A43F7" w:rsidP="003A43F7">
            <w:r>
              <w:t>21.</w:t>
            </w:r>
            <w:r>
              <w:rPr>
                <w:rFonts w:hint="eastAsia"/>
              </w:rPr>
              <w:t>可以通过发短信</w:t>
            </w:r>
            <w:r>
              <w:t>/</w:t>
            </w:r>
            <w:r>
              <w:rPr>
                <w:rFonts w:hint="eastAsia"/>
              </w:rPr>
              <w:t>邮件通知</w:t>
            </w:r>
            <w:r>
              <w:t>32</w:t>
            </w:r>
            <w:r>
              <w:rPr>
                <w:rFonts w:hint="eastAsia"/>
              </w:rPr>
              <w:t>个用户；</w:t>
            </w:r>
          </w:p>
          <w:p w:rsidR="003A43F7" w:rsidRDefault="003A43F7" w:rsidP="003A43F7">
            <w:r>
              <w:t>22.</w:t>
            </w:r>
            <w:r>
              <w:rPr>
                <w:rFonts w:hint="eastAsia"/>
              </w:rPr>
              <w:t>支持多达</w:t>
            </w:r>
            <w:r>
              <w:t>80</w:t>
            </w:r>
            <w:r>
              <w:rPr>
                <w:rFonts w:hint="eastAsia"/>
              </w:rPr>
              <w:t>个可编程的时间表用于定时控制；</w:t>
            </w:r>
          </w:p>
          <w:p w:rsidR="003A43F7" w:rsidRDefault="003A43F7" w:rsidP="003A43F7">
            <w:r>
              <w:rPr>
                <w:rFonts w:hint="eastAsia"/>
              </w:rPr>
              <w:lastRenderedPageBreak/>
              <w:t>2</w:t>
            </w:r>
            <w:r>
              <w:t>3.</w:t>
            </w:r>
            <w:r>
              <w:rPr>
                <w:rFonts w:hint="eastAsia"/>
              </w:rPr>
              <w:t>能通过远程遥控操作、键盘、钥匙开关、无线遥控等方式对系统进行布</w:t>
            </w:r>
            <w:r>
              <w:t>/</w:t>
            </w:r>
            <w:r>
              <w:rPr>
                <w:rFonts w:hint="eastAsia"/>
              </w:rPr>
              <w:t>撤防；</w:t>
            </w:r>
          </w:p>
          <w:p w:rsidR="003A43F7" w:rsidRDefault="003A43F7" w:rsidP="003A43F7">
            <w:r>
              <w:t>24.</w:t>
            </w:r>
            <w:r>
              <w:rPr>
                <w:rFonts w:hint="eastAsia"/>
              </w:rPr>
              <w:t>通过运行远程编程软件</w:t>
            </w:r>
            <w:r>
              <w:t xml:space="preserve"> (RPS) </w:t>
            </w:r>
            <w:r>
              <w:rPr>
                <w:rFonts w:hint="eastAsia"/>
              </w:rPr>
              <w:t>的计算机进行本地或远程编程、测试和诊断功能。</w:t>
            </w:r>
          </w:p>
          <w:p w:rsidR="003A43F7" w:rsidRDefault="003A43F7" w:rsidP="003A43F7">
            <w:r>
              <w:t>25.</w:t>
            </w:r>
            <w:r>
              <w:rPr>
                <w:rFonts w:hint="eastAsia"/>
              </w:rPr>
              <w:t>主板集成有</w:t>
            </w:r>
            <w:r>
              <w:t xml:space="preserve"> USB 2.0 </w:t>
            </w:r>
            <w:r>
              <w:rPr>
                <w:rFonts w:hint="eastAsia"/>
              </w:rPr>
              <w:t>端口，通过公对公</w:t>
            </w:r>
            <w:r>
              <w:t>USB</w:t>
            </w:r>
            <w:r>
              <w:rPr>
                <w:rFonts w:hint="eastAsia"/>
              </w:rPr>
              <w:t>电缆与运行远程编程软件</w:t>
            </w:r>
            <w:r>
              <w:t xml:space="preserve"> (RPS) </w:t>
            </w:r>
            <w:r>
              <w:rPr>
                <w:rFonts w:hint="eastAsia"/>
              </w:rPr>
              <w:t>的计算机连接进行本地编程和诊断，而无需额外的硬件模块；</w:t>
            </w:r>
          </w:p>
          <w:p w:rsidR="003A43F7" w:rsidRDefault="003A43F7" w:rsidP="003A43F7">
            <w:r>
              <w:t>26.</w:t>
            </w:r>
            <w:r>
              <w:rPr>
                <w:rFonts w:hint="eastAsia"/>
              </w:rPr>
              <w:t>支持使用</w:t>
            </w:r>
            <w:r>
              <w:t xml:space="preserve"> Apple iOS </w:t>
            </w:r>
            <w:r>
              <w:rPr>
                <w:rFonts w:hint="eastAsia"/>
              </w:rPr>
              <w:t>设备和</w:t>
            </w:r>
            <w:r>
              <w:t>/</w:t>
            </w:r>
            <w:r>
              <w:rPr>
                <w:rFonts w:hint="eastAsia"/>
              </w:rPr>
              <w:t>或</w:t>
            </w:r>
            <w:r>
              <w:t xml:space="preserve"> Android </w:t>
            </w:r>
            <w:r>
              <w:rPr>
                <w:rFonts w:hint="eastAsia"/>
              </w:rPr>
              <w:t>设备进行控制。功能包括布防、撤防、控制输出和门禁、以及查看互联</w:t>
            </w:r>
            <w:r>
              <w:t xml:space="preserve"> IP </w:t>
            </w:r>
            <w:r>
              <w:rPr>
                <w:rFonts w:hint="eastAsia"/>
              </w:rPr>
              <w:t>摄像机。本应用程序应使用互联网、</w:t>
            </w:r>
            <w:r>
              <w:t xml:space="preserve">WiFi </w:t>
            </w:r>
            <w:r>
              <w:rPr>
                <w:rFonts w:hint="eastAsia"/>
              </w:rPr>
              <w:t>或移动通信直接连接到主机，且不必要求使用网络运营中心的第三方服务器；</w:t>
            </w:r>
          </w:p>
          <w:p w:rsidR="003A43F7" w:rsidRDefault="003A43F7" w:rsidP="003A43F7">
            <w:r>
              <w:t>27.</w:t>
            </w:r>
            <w:r>
              <w:rPr>
                <w:rFonts w:hint="eastAsia"/>
              </w:rPr>
              <w:t>支持报警主机和外设的系统固件进行远程固件升级；</w:t>
            </w:r>
          </w:p>
          <w:p w:rsidR="003A43F7" w:rsidRPr="00123044" w:rsidRDefault="003A43F7" w:rsidP="003A43F7">
            <w:r>
              <w:t>28.</w:t>
            </w:r>
            <w:r>
              <w:rPr>
                <w:rFonts w:hint="eastAsia"/>
              </w:rPr>
              <w:t>▲</w:t>
            </w:r>
            <w:r>
              <w:t>CCC</w:t>
            </w:r>
            <w:r>
              <w:rPr>
                <w:rFonts w:hint="eastAsia"/>
              </w:rPr>
              <w:t>认证</w:t>
            </w:r>
            <w:r>
              <w:t>"</w:t>
            </w:r>
            <w:r>
              <w:rPr>
                <w:rFonts w:hint="eastAsia"/>
              </w:rPr>
              <w:t>（需提供复印件证明并加盖厂商公章）</w:t>
            </w:r>
          </w:p>
        </w:tc>
      </w:tr>
    </w:tbl>
    <w:p w:rsidR="003A43F7" w:rsidRDefault="003A43F7" w:rsidP="003A43F7">
      <w:pPr>
        <w:pStyle w:val="af0"/>
      </w:pPr>
    </w:p>
    <w:p w:rsidR="003A43F7" w:rsidRDefault="003A43F7" w:rsidP="003A43F7">
      <w:pPr>
        <w:pStyle w:val="2"/>
        <w:numPr>
          <w:ilvl w:val="0"/>
          <w:numId w:val="17"/>
        </w:numPr>
        <w:adjustRightInd/>
        <w:textAlignment w:val="auto"/>
      </w:pPr>
      <w:r w:rsidRPr="001A7287">
        <w:rPr>
          <w:rFonts w:hint="eastAsia"/>
        </w:rPr>
        <w:t>八防区输入地址模块</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251"/>
      </w:tblGrid>
      <w:tr w:rsidR="003A43F7" w:rsidTr="003A43F7">
        <w:trPr>
          <w:trHeight w:val="20"/>
        </w:trPr>
        <w:tc>
          <w:tcPr>
            <w:tcW w:w="1271" w:type="dxa"/>
            <w:vAlign w:val="center"/>
          </w:tcPr>
          <w:p w:rsidR="003A43F7" w:rsidRDefault="003A43F7" w:rsidP="003A43F7">
            <w:r>
              <w:rPr>
                <w:rFonts w:hint="eastAsia"/>
              </w:rPr>
              <w:t>设备名称</w:t>
            </w:r>
          </w:p>
        </w:tc>
        <w:tc>
          <w:tcPr>
            <w:tcW w:w="7251" w:type="dxa"/>
            <w:vAlign w:val="center"/>
          </w:tcPr>
          <w:p w:rsidR="003A43F7" w:rsidRDefault="003A43F7" w:rsidP="003A43F7">
            <w:r>
              <w:rPr>
                <w:rFonts w:hint="eastAsia"/>
              </w:rPr>
              <w:t>技术参数及要求</w:t>
            </w:r>
          </w:p>
        </w:tc>
      </w:tr>
      <w:tr w:rsidR="003A43F7" w:rsidTr="003A43F7">
        <w:trPr>
          <w:trHeight w:val="20"/>
        </w:trPr>
        <w:tc>
          <w:tcPr>
            <w:tcW w:w="1271" w:type="dxa"/>
            <w:vAlign w:val="center"/>
          </w:tcPr>
          <w:p w:rsidR="003A43F7" w:rsidRDefault="003A43F7" w:rsidP="003A43F7">
            <w:r w:rsidRPr="001A7287">
              <w:rPr>
                <w:rFonts w:hint="eastAsia"/>
              </w:rPr>
              <w:t>八防区输入地址模块</w:t>
            </w:r>
          </w:p>
        </w:tc>
        <w:tc>
          <w:tcPr>
            <w:tcW w:w="7251" w:type="dxa"/>
            <w:vAlign w:val="center"/>
          </w:tcPr>
          <w:p w:rsidR="003A43F7" w:rsidRDefault="003A43F7" w:rsidP="003A43F7">
            <w:r>
              <w:rPr>
                <w:rFonts w:hint="eastAsia"/>
              </w:rPr>
              <w:t>1</w:t>
            </w:r>
            <w:r>
              <w:t>.</w:t>
            </w:r>
            <w:r>
              <w:rPr>
                <w:rFonts w:hint="eastAsia"/>
              </w:rPr>
              <w:t>支持</w:t>
            </w:r>
            <w:r>
              <w:rPr>
                <w:rFonts w:hint="eastAsia"/>
              </w:rPr>
              <w:t>8</w:t>
            </w:r>
            <w:r>
              <w:rPr>
                <w:rFonts w:hint="eastAsia"/>
              </w:rPr>
              <w:t>路扩展防区</w:t>
            </w:r>
          </w:p>
          <w:p w:rsidR="003A43F7" w:rsidRDefault="003A43F7" w:rsidP="003A43F7">
            <w:r>
              <w:rPr>
                <w:rFonts w:hint="eastAsia"/>
              </w:rPr>
              <w:t>2</w:t>
            </w:r>
            <w:r>
              <w:t>.</w:t>
            </w:r>
            <w:r>
              <w:rPr>
                <w:rFonts w:hint="eastAsia"/>
              </w:rPr>
              <w:t>蓝色心跳指示</w:t>
            </w:r>
            <w:r>
              <w:t>LED</w:t>
            </w:r>
            <w:r>
              <w:rPr>
                <w:rFonts w:hint="eastAsia"/>
              </w:rPr>
              <w:t>灯</w:t>
            </w:r>
          </w:p>
          <w:p w:rsidR="003A43F7" w:rsidRDefault="003A43F7" w:rsidP="003A43F7">
            <w:r>
              <w:t>3.1 K EOL</w:t>
            </w:r>
            <w:r>
              <w:rPr>
                <w:rFonts w:hint="eastAsia"/>
              </w:rPr>
              <w:t>终端电阻</w:t>
            </w:r>
          </w:p>
          <w:p w:rsidR="003A43F7" w:rsidRDefault="003A43F7" w:rsidP="003A43F7">
            <w:r>
              <w:rPr>
                <w:rFonts w:hint="eastAsia"/>
              </w:rPr>
              <w:t>4</w:t>
            </w:r>
            <w:r>
              <w:t>.</w:t>
            </w:r>
            <w:r>
              <w:rPr>
                <w:rFonts w:hint="eastAsia"/>
              </w:rPr>
              <w:t>具有防拆开关接</w:t>
            </w:r>
          </w:p>
        </w:tc>
      </w:tr>
    </w:tbl>
    <w:p w:rsidR="003A43F7" w:rsidRDefault="003A43F7" w:rsidP="003A43F7">
      <w:pPr>
        <w:pStyle w:val="af0"/>
      </w:pPr>
    </w:p>
    <w:p w:rsidR="003A43F7" w:rsidRDefault="003A43F7" w:rsidP="003A43F7">
      <w:pPr>
        <w:pStyle w:val="2"/>
        <w:numPr>
          <w:ilvl w:val="0"/>
          <w:numId w:val="17"/>
        </w:numPr>
        <w:adjustRightInd/>
        <w:textAlignment w:val="auto"/>
      </w:pPr>
      <w:r w:rsidRPr="001A7287">
        <w:rPr>
          <w:rFonts w:hint="eastAsia"/>
        </w:rPr>
        <w:t>中心管理软件（</w:t>
      </w:r>
      <w:r w:rsidRPr="001A7287">
        <w:rPr>
          <w:rFonts w:hint="eastAsia"/>
        </w:rPr>
        <w:t>3000</w:t>
      </w:r>
      <w:r w:rsidRPr="001A7287">
        <w:rPr>
          <w:rFonts w:hint="eastAsia"/>
        </w:rPr>
        <w:t>用户）</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251"/>
      </w:tblGrid>
      <w:tr w:rsidR="003A43F7" w:rsidTr="003A43F7">
        <w:trPr>
          <w:trHeight w:val="20"/>
        </w:trPr>
        <w:tc>
          <w:tcPr>
            <w:tcW w:w="1271" w:type="dxa"/>
            <w:vAlign w:val="center"/>
          </w:tcPr>
          <w:p w:rsidR="003A43F7" w:rsidRDefault="003A43F7" w:rsidP="003A43F7">
            <w:r>
              <w:rPr>
                <w:rFonts w:hint="eastAsia"/>
              </w:rPr>
              <w:t>设备名称</w:t>
            </w:r>
          </w:p>
        </w:tc>
        <w:tc>
          <w:tcPr>
            <w:tcW w:w="7251" w:type="dxa"/>
            <w:vAlign w:val="center"/>
          </w:tcPr>
          <w:p w:rsidR="003A43F7" w:rsidRDefault="003A43F7" w:rsidP="003A43F7">
            <w:r>
              <w:rPr>
                <w:rFonts w:hint="eastAsia"/>
              </w:rPr>
              <w:t>技术参数及要求</w:t>
            </w:r>
          </w:p>
        </w:tc>
      </w:tr>
      <w:tr w:rsidR="003A43F7" w:rsidTr="003A43F7">
        <w:trPr>
          <w:trHeight w:val="20"/>
        </w:trPr>
        <w:tc>
          <w:tcPr>
            <w:tcW w:w="1271" w:type="dxa"/>
            <w:vAlign w:val="center"/>
          </w:tcPr>
          <w:p w:rsidR="003A43F7" w:rsidRDefault="003A43F7" w:rsidP="003A43F7">
            <w:r w:rsidRPr="001A7287">
              <w:rPr>
                <w:rFonts w:hint="eastAsia"/>
              </w:rPr>
              <w:t>中心管理软件（</w:t>
            </w:r>
            <w:r w:rsidRPr="001A7287">
              <w:rPr>
                <w:rFonts w:hint="eastAsia"/>
              </w:rPr>
              <w:t>3000</w:t>
            </w:r>
            <w:r w:rsidRPr="001A7287">
              <w:rPr>
                <w:rFonts w:hint="eastAsia"/>
              </w:rPr>
              <w:t>用户）</w:t>
            </w:r>
          </w:p>
        </w:tc>
        <w:tc>
          <w:tcPr>
            <w:tcW w:w="7251" w:type="dxa"/>
            <w:vAlign w:val="center"/>
          </w:tcPr>
          <w:p w:rsidR="003A43F7" w:rsidRDefault="003A43F7" w:rsidP="003A43F7">
            <w:r>
              <w:rPr>
                <w:rFonts w:hint="eastAsia"/>
              </w:rPr>
              <w:t>MTSW</w:t>
            </w:r>
            <w:r>
              <w:rPr>
                <w:rFonts w:hint="eastAsia"/>
              </w:rPr>
              <w:t>报警中心管理软件通过电脑串口</w:t>
            </w:r>
            <w:r>
              <w:rPr>
                <w:rFonts w:hint="eastAsia"/>
              </w:rPr>
              <w:t>/LAN</w:t>
            </w:r>
            <w:r>
              <w:rPr>
                <w:rFonts w:hint="eastAsia"/>
              </w:rPr>
              <w:t>网络与</w:t>
            </w:r>
            <w:r>
              <w:rPr>
                <w:rFonts w:hint="eastAsia"/>
              </w:rPr>
              <w:t>DX7400Xi-CHI</w:t>
            </w:r>
            <w:r>
              <w:rPr>
                <w:rFonts w:hint="eastAsia"/>
              </w:rPr>
              <w:t>报警主机连接，同时</w:t>
            </w:r>
            <w:r>
              <w:rPr>
                <w:rFonts w:hint="eastAsia"/>
              </w:rPr>
              <w:t>MTSW</w:t>
            </w:r>
            <w:r>
              <w:rPr>
                <w:rFonts w:hint="eastAsia"/>
              </w:rPr>
              <w:t>报警管理软件还具有数据转发功能，可以将接收到的报警信息通过串口或</w:t>
            </w:r>
            <w:r>
              <w:rPr>
                <w:rFonts w:hint="eastAsia"/>
              </w:rPr>
              <w:t>LAN/WAN</w:t>
            </w:r>
            <w:r>
              <w:rPr>
                <w:rFonts w:hint="eastAsia"/>
              </w:rPr>
              <w:t>网络口向上一级的</w:t>
            </w:r>
            <w:r>
              <w:rPr>
                <w:rFonts w:hint="eastAsia"/>
              </w:rPr>
              <w:t>MTSW</w:t>
            </w:r>
            <w:r>
              <w:rPr>
                <w:rFonts w:hint="eastAsia"/>
              </w:rPr>
              <w:t>报警管理软件发送，使报警信息可在不同部门之间同步分享。</w:t>
            </w:r>
            <w:r>
              <w:rPr>
                <w:rFonts w:hint="eastAsia"/>
              </w:rPr>
              <w:t>MTSW</w:t>
            </w:r>
            <w:r>
              <w:rPr>
                <w:rFonts w:hint="eastAsia"/>
              </w:rPr>
              <w:t>报警管理软件配有多个用户数量的版本供不同规模大小的使用者灵活选择。</w:t>
            </w:r>
          </w:p>
          <w:p w:rsidR="003A43F7" w:rsidRDefault="003A43F7" w:rsidP="003A43F7">
            <w:r>
              <w:t>1</w:t>
            </w:r>
            <w:r>
              <w:rPr>
                <w:rFonts w:hint="eastAsia"/>
              </w:rPr>
              <w:t>.</w:t>
            </w:r>
            <w:r>
              <w:rPr>
                <w:rFonts w:hint="eastAsia"/>
              </w:rPr>
              <w:t>中文</w:t>
            </w:r>
            <w:r>
              <w:t xml:space="preserve">WINDOWS </w:t>
            </w:r>
            <w:r>
              <w:rPr>
                <w:rFonts w:hint="eastAsia"/>
              </w:rPr>
              <w:t>界面，多媒体工作方式，语音报告警情事件（提醒管理中心值班人员），用户操作简单直观，性能稳定可靠；</w:t>
            </w:r>
          </w:p>
          <w:p w:rsidR="003A43F7" w:rsidRDefault="003A43F7" w:rsidP="003A43F7">
            <w:r>
              <w:t>2.</w:t>
            </w:r>
            <w:r>
              <w:rPr>
                <w:rFonts w:hint="eastAsia"/>
              </w:rPr>
              <w:t>支持连接多台报警控制主机，可以容纳任意多的报警点，支持任意数量的用户；</w:t>
            </w:r>
          </w:p>
          <w:p w:rsidR="003A43F7" w:rsidRDefault="003A43F7" w:rsidP="003A43F7">
            <w:r>
              <w:t>3.</w:t>
            </w:r>
            <w:r>
              <w:rPr>
                <w:rFonts w:hint="eastAsia"/>
              </w:rPr>
              <w:t>实时接收各类警情事件信息，并实现报警处理及管理；</w:t>
            </w:r>
          </w:p>
          <w:p w:rsidR="003A43F7" w:rsidRDefault="003A43F7" w:rsidP="003A43F7">
            <w:r>
              <w:t>4.</w:t>
            </w:r>
            <w:r>
              <w:rPr>
                <w:rFonts w:hint="eastAsia"/>
              </w:rPr>
              <w:t>自定义报警显示，以及自定义报警处理方式；</w:t>
            </w:r>
          </w:p>
          <w:p w:rsidR="003A43F7" w:rsidRDefault="003A43F7" w:rsidP="003A43F7">
            <w:r>
              <w:t>5.</w:t>
            </w:r>
            <w:r>
              <w:rPr>
                <w:rFonts w:hint="eastAsia"/>
              </w:rPr>
              <w:t>可以任意设置报警点的防区类型；</w:t>
            </w:r>
          </w:p>
          <w:p w:rsidR="003A43F7" w:rsidRDefault="003A43F7" w:rsidP="003A43F7">
            <w:r>
              <w:t>6.</w:t>
            </w:r>
            <w:r>
              <w:rPr>
                <w:rFonts w:hint="eastAsia"/>
              </w:rPr>
              <w:t>可以对报警点旁路</w:t>
            </w:r>
            <w:r>
              <w:t>/</w:t>
            </w:r>
            <w:r>
              <w:rPr>
                <w:rFonts w:hint="eastAsia"/>
              </w:rPr>
              <w:t>取消旁路，对用户进行布</w:t>
            </w:r>
            <w:r>
              <w:t>/</w:t>
            </w:r>
            <w:r>
              <w:rPr>
                <w:rFonts w:hint="eastAsia"/>
              </w:rPr>
              <w:t>撤防；</w:t>
            </w:r>
          </w:p>
          <w:p w:rsidR="003A43F7" w:rsidRDefault="003A43F7" w:rsidP="003A43F7">
            <w:r>
              <w:t>7.</w:t>
            </w:r>
            <w:r>
              <w:rPr>
                <w:rFonts w:hint="eastAsia"/>
              </w:rPr>
              <w:t>支持时间表控制功能，可以实现软件定时自动布</w:t>
            </w:r>
            <w:r>
              <w:t>/</w:t>
            </w:r>
            <w:r>
              <w:rPr>
                <w:rFonts w:hint="eastAsia"/>
              </w:rPr>
              <w:t>撤防；</w:t>
            </w:r>
          </w:p>
          <w:p w:rsidR="003A43F7" w:rsidRDefault="003A43F7" w:rsidP="003A43F7">
            <w:r>
              <w:t>8.</w:t>
            </w:r>
            <w:r>
              <w:rPr>
                <w:rFonts w:hint="eastAsia"/>
              </w:rPr>
              <w:t>强大的信息发布功能，可通过</w:t>
            </w:r>
            <w:r>
              <w:t>Modem</w:t>
            </w:r>
            <w:r>
              <w:rPr>
                <w:rFonts w:hint="eastAsia"/>
              </w:rPr>
              <w:t>，</w:t>
            </w:r>
            <w:r>
              <w:t>TCP IP</w:t>
            </w:r>
            <w:r>
              <w:rPr>
                <w:rFonts w:hint="eastAsia"/>
              </w:rPr>
              <w:t>网络，</w:t>
            </w:r>
            <w:r>
              <w:t xml:space="preserve">GSM </w:t>
            </w:r>
            <w:r>
              <w:rPr>
                <w:rFonts w:hint="eastAsia"/>
              </w:rPr>
              <w:t>网络转发信息到上</w:t>
            </w:r>
            <w:r>
              <w:rPr>
                <w:rFonts w:hint="eastAsia"/>
              </w:rPr>
              <w:lastRenderedPageBreak/>
              <w:t>一级报警管理中心或用户手机；</w:t>
            </w:r>
          </w:p>
          <w:p w:rsidR="003A43F7" w:rsidRDefault="003A43F7" w:rsidP="003A43F7">
            <w:r>
              <w:t>9.</w:t>
            </w:r>
            <w:r>
              <w:rPr>
                <w:rFonts w:hint="eastAsia"/>
              </w:rPr>
              <w:t>支持电子地图报警联动，多级电子地图显示，在地图上任意指定巡更点、报警点，以及支持报警点地图状态显示版；</w:t>
            </w:r>
          </w:p>
          <w:p w:rsidR="003A43F7" w:rsidRDefault="003A43F7" w:rsidP="003A43F7">
            <w:r>
              <w:t>10.</w:t>
            </w:r>
            <w:r>
              <w:rPr>
                <w:rFonts w:hint="eastAsia"/>
              </w:rPr>
              <w:t>模糊逻辑查询统计功能，报警记录、系统事件记录智能分析功能；</w:t>
            </w:r>
          </w:p>
          <w:p w:rsidR="003A43F7" w:rsidRDefault="003A43F7" w:rsidP="003A43F7">
            <w:r>
              <w:t>11.</w:t>
            </w:r>
            <w:r>
              <w:rPr>
                <w:rFonts w:hint="eastAsia"/>
              </w:rPr>
              <w:t>方便的系统集成接口，通过自定义报警输出，能够与其他系统联动，形成一个统一的集成系统；</w:t>
            </w:r>
          </w:p>
          <w:p w:rsidR="003A43F7" w:rsidRDefault="003A43F7" w:rsidP="003A43F7">
            <w:r>
              <w:t>12.</w:t>
            </w:r>
            <w:r>
              <w:rPr>
                <w:rFonts w:hint="eastAsia"/>
              </w:rPr>
              <w:t>多级用户权限管理，以及全面的用户操作记录；</w:t>
            </w:r>
          </w:p>
          <w:p w:rsidR="003A43F7" w:rsidRDefault="003A43F7" w:rsidP="003A43F7">
            <w:r>
              <w:t>13.</w:t>
            </w:r>
            <w:r>
              <w:rPr>
                <w:rFonts w:hint="eastAsia"/>
              </w:rPr>
              <w:t>完善的用户资料、报警记录管理以及系统备份、系统还原功能；</w:t>
            </w:r>
          </w:p>
        </w:tc>
      </w:tr>
    </w:tbl>
    <w:p w:rsidR="003A43F7" w:rsidRDefault="003A43F7" w:rsidP="003A43F7">
      <w:pPr>
        <w:pStyle w:val="af0"/>
      </w:pPr>
    </w:p>
    <w:p w:rsidR="003A43F7" w:rsidRDefault="003A43F7" w:rsidP="003A43F7"/>
    <w:p w:rsidR="003A43F7" w:rsidRDefault="003A43F7" w:rsidP="003A43F7">
      <w:pPr>
        <w:pStyle w:val="2"/>
        <w:numPr>
          <w:ilvl w:val="0"/>
          <w:numId w:val="17"/>
        </w:numPr>
        <w:adjustRightInd/>
        <w:textAlignment w:val="auto"/>
      </w:pPr>
      <w:r w:rsidRPr="006A0C25">
        <w:rPr>
          <w:rFonts w:hint="eastAsia"/>
        </w:rPr>
        <w:t>防爆定焦筒机摄像机</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251"/>
      </w:tblGrid>
      <w:tr w:rsidR="003A43F7" w:rsidTr="003A43F7">
        <w:trPr>
          <w:trHeight w:val="20"/>
        </w:trPr>
        <w:tc>
          <w:tcPr>
            <w:tcW w:w="1271" w:type="dxa"/>
            <w:vAlign w:val="center"/>
          </w:tcPr>
          <w:p w:rsidR="003A43F7" w:rsidRDefault="003A43F7" w:rsidP="003A43F7">
            <w:r>
              <w:rPr>
                <w:rFonts w:hint="eastAsia"/>
              </w:rPr>
              <w:t>设备名称</w:t>
            </w:r>
          </w:p>
        </w:tc>
        <w:tc>
          <w:tcPr>
            <w:tcW w:w="7251" w:type="dxa"/>
            <w:vAlign w:val="center"/>
          </w:tcPr>
          <w:p w:rsidR="003A43F7" w:rsidRDefault="003A43F7" w:rsidP="003A43F7">
            <w:r>
              <w:rPr>
                <w:rFonts w:hint="eastAsia"/>
              </w:rPr>
              <w:t>技术参数及要求</w:t>
            </w:r>
          </w:p>
        </w:tc>
      </w:tr>
      <w:tr w:rsidR="003A43F7" w:rsidTr="003A43F7">
        <w:trPr>
          <w:trHeight w:val="20"/>
        </w:trPr>
        <w:tc>
          <w:tcPr>
            <w:tcW w:w="1271" w:type="dxa"/>
            <w:vAlign w:val="center"/>
          </w:tcPr>
          <w:p w:rsidR="003A43F7" w:rsidRDefault="003A43F7" w:rsidP="003A43F7">
            <w:r w:rsidRPr="006A0C25">
              <w:rPr>
                <w:rFonts w:hint="eastAsia"/>
              </w:rPr>
              <w:t>防爆定焦筒机摄像机</w:t>
            </w:r>
          </w:p>
        </w:tc>
        <w:tc>
          <w:tcPr>
            <w:tcW w:w="7251" w:type="dxa"/>
            <w:vAlign w:val="center"/>
          </w:tcPr>
          <w:p w:rsidR="003A43F7" w:rsidRDefault="003A43F7" w:rsidP="003A43F7">
            <w:r>
              <w:rPr>
                <w:rFonts w:hint="eastAsia"/>
              </w:rPr>
              <w:t>1.</w:t>
            </w:r>
            <w:r>
              <w:rPr>
                <w:rFonts w:hint="eastAsia"/>
              </w:rPr>
              <w:t>具有不小于</w:t>
            </w:r>
            <w:r>
              <w:rPr>
                <w:rFonts w:hint="eastAsia"/>
              </w:rPr>
              <w:t>1/2.8"</w:t>
            </w:r>
            <w:r>
              <w:rPr>
                <w:rFonts w:hint="eastAsia"/>
              </w:rPr>
              <w:t>靶面尺寸。</w:t>
            </w:r>
          </w:p>
          <w:p w:rsidR="003A43F7" w:rsidRDefault="003A43F7" w:rsidP="003A43F7">
            <w:r>
              <w:rPr>
                <w:rFonts w:hint="eastAsia"/>
              </w:rPr>
              <w:t>2.</w:t>
            </w:r>
            <w:r>
              <w:rPr>
                <w:rFonts w:hint="eastAsia"/>
              </w:rPr>
              <w:t>支持低码率、低延时、</w:t>
            </w:r>
            <w:r>
              <w:rPr>
                <w:rFonts w:hint="eastAsia"/>
              </w:rPr>
              <w:t>ROI</w:t>
            </w:r>
            <w:r>
              <w:rPr>
                <w:rFonts w:hint="eastAsia"/>
              </w:rPr>
              <w:t>感兴趣区域增强编码、</w:t>
            </w:r>
            <w:r>
              <w:rPr>
                <w:rFonts w:hint="eastAsia"/>
              </w:rPr>
              <w:t>SVC</w:t>
            </w:r>
            <w:r>
              <w:rPr>
                <w:rFonts w:hint="eastAsia"/>
              </w:rPr>
              <w:t>自适应编码技术，支持</w:t>
            </w:r>
            <w:r>
              <w:rPr>
                <w:rFonts w:hint="eastAsia"/>
              </w:rPr>
              <w:t>Smart265</w:t>
            </w:r>
            <w:r>
              <w:rPr>
                <w:rFonts w:hint="eastAsia"/>
              </w:rPr>
              <w:t>编码</w:t>
            </w:r>
          </w:p>
          <w:p w:rsidR="003A43F7" w:rsidRDefault="003A43F7" w:rsidP="003A43F7">
            <w:r>
              <w:rPr>
                <w:rFonts w:hint="eastAsia"/>
              </w:rPr>
              <w:t>3.</w:t>
            </w:r>
            <w:r>
              <w:rPr>
                <w:rFonts w:hint="eastAsia"/>
              </w:rPr>
              <w:t>不锈钢</w:t>
            </w:r>
            <w:r>
              <w:rPr>
                <w:rFonts w:hint="eastAsia"/>
              </w:rPr>
              <w:t>304</w:t>
            </w:r>
            <w:r>
              <w:rPr>
                <w:rFonts w:hint="eastAsia"/>
              </w:rPr>
              <w:t>材质，适合各种复杂环境使用</w:t>
            </w:r>
          </w:p>
          <w:p w:rsidR="003A43F7" w:rsidRDefault="003A43F7" w:rsidP="003A43F7">
            <w:r>
              <w:rPr>
                <w:rFonts w:hint="eastAsia"/>
              </w:rPr>
              <w:t>4.</w:t>
            </w:r>
            <w:r>
              <w:rPr>
                <w:rFonts w:hint="eastAsia"/>
              </w:rPr>
              <w:t>支持</w:t>
            </w:r>
            <w:r>
              <w:rPr>
                <w:rFonts w:hint="eastAsia"/>
              </w:rPr>
              <w:t>POE</w:t>
            </w:r>
            <w:r>
              <w:rPr>
                <w:rFonts w:hint="eastAsia"/>
              </w:rPr>
              <w:t>供电功能</w:t>
            </w:r>
          </w:p>
          <w:p w:rsidR="003A43F7" w:rsidRDefault="003A43F7" w:rsidP="003A43F7">
            <w:r>
              <w:rPr>
                <w:rFonts w:hint="eastAsia"/>
              </w:rPr>
              <w:t>5.</w:t>
            </w:r>
            <w:r>
              <w:rPr>
                <w:rFonts w:hint="eastAsia"/>
              </w:rPr>
              <w:t>支持越界侦测，区域入侵侦测，进入区域侦测，离开区域侦测，物品遗留侦测，物品拿取侦测，徘徊侦测，人员聚集侦测，快速运动侦测，停车侦测，场景变更侦测</w:t>
            </w:r>
          </w:p>
          <w:p w:rsidR="003A43F7" w:rsidRDefault="003A43F7" w:rsidP="003A43F7">
            <w:r>
              <w:rPr>
                <w:rFonts w:hint="eastAsia"/>
              </w:rPr>
              <w:t>6.</w:t>
            </w:r>
            <w:r>
              <w:rPr>
                <w:rFonts w:hint="eastAsia"/>
              </w:rPr>
              <w:t>主码流最高支持</w:t>
            </w:r>
            <w:r>
              <w:rPr>
                <w:rFonts w:hint="eastAsia"/>
              </w:rPr>
              <w:t>2560x1440@25fps</w:t>
            </w:r>
            <w:r>
              <w:rPr>
                <w:rFonts w:hint="eastAsia"/>
              </w:rPr>
              <w:t>。</w:t>
            </w:r>
          </w:p>
          <w:p w:rsidR="003A43F7" w:rsidRDefault="003A43F7" w:rsidP="003A43F7">
            <w:r>
              <w:rPr>
                <w:rFonts w:hint="eastAsia"/>
              </w:rPr>
              <w:t>7.</w:t>
            </w:r>
            <w:r>
              <w:rPr>
                <w:rFonts w:hint="eastAsia"/>
              </w:rPr>
              <w:t>水平分辨力不小于</w:t>
            </w:r>
            <w:r>
              <w:rPr>
                <w:rFonts w:hint="eastAsia"/>
              </w:rPr>
              <w:t>1400TVL</w:t>
            </w:r>
            <w:r>
              <w:rPr>
                <w:rFonts w:hint="eastAsia"/>
              </w:rPr>
              <w:t>。</w:t>
            </w:r>
          </w:p>
          <w:p w:rsidR="003A43F7" w:rsidRDefault="003A43F7" w:rsidP="003A43F7">
            <w:r>
              <w:rPr>
                <w:rFonts w:hint="eastAsia"/>
              </w:rPr>
              <w:t>8.</w:t>
            </w:r>
            <w:r>
              <w:rPr>
                <w:rFonts w:hint="eastAsia"/>
              </w:rPr>
              <w:t>最低照度彩色：</w:t>
            </w:r>
            <w:r>
              <w:rPr>
                <w:rFonts w:hint="eastAsia"/>
              </w:rPr>
              <w:t>0.002lx</w:t>
            </w:r>
            <w:r>
              <w:rPr>
                <w:rFonts w:hint="eastAsia"/>
              </w:rPr>
              <w:t>，黑白</w:t>
            </w:r>
            <w:r>
              <w:rPr>
                <w:rFonts w:hint="eastAsia"/>
              </w:rPr>
              <w:t>:0.0005lx</w:t>
            </w:r>
            <w:r>
              <w:rPr>
                <w:rFonts w:hint="eastAsia"/>
              </w:rPr>
              <w:t>，亮度等级不小于</w:t>
            </w:r>
            <w:r>
              <w:rPr>
                <w:rFonts w:hint="eastAsia"/>
              </w:rPr>
              <w:t>11</w:t>
            </w:r>
            <w:r>
              <w:rPr>
                <w:rFonts w:hint="eastAsia"/>
              </w:rPr>
              <w:t>级。</w:t>
            </w:r>
          </w:p>
          <w:p w:rsidR="003A43F7" w:rsidRDefault="003A43F7" w:rsidP="003A43F7">
            <w:r>
              <w:rPr>
                <w:rFonts w:hint="eastAsia"/>
              </w:rPr>
              <w:t>9.</w:t>
            </w:r>
            <w:r>
              <w:rPr>
                <w:rFonts w:hint="eastAsia"/>
              </w:rPr>
              <w:t>红外距离不小于</w:t>
            </w:r>
            <w:r>
              <w:rPr>
                <w:rFonts w:hint="eastAsia"/>
              </w:rPr>
              <w:t>30</w:t>
            </w:r>
            <w:r>
              <w:rPr>
                <w:rFonts w:hint="eastAsia"/>
              </w:rPr>
              <w:t>米</w:t>
            </w:r>
          </w:p>
          <w:p w:rsidR="003A43F7" w:rsidRDefault="003A43F7" w:rsidP="003A43F7">
            <w:r>
              <w:rPr>
                <w:rFonts w:hint="eastAsia"/>
              </w:rPr>
              <w:t>10.</w:t>
            </w:r>
            <w:r>
              <w:rPr>
                <w:rFonts w:hint="eastAsia"/>
              </w:rPr>
              <w:t>▲防护等级</w:t>
            </w:r>
            <w:r>
              <w:rPr>
                <w:rFonts w:hint="eastAsia"/>
              </w:rPr>
              <w:t>IP68</w:t>
            </w:r>
            <w:r>
              <w:rPr>
                <w:rFonts w:hint="eastAsia"/>
              </w:rPr>
              <w:t>，</w:t>
            </w:r>
            <w:r>
              <w:rPr>
                <w:rFonts w:hint="eastAsia"/>
              </w:rPr>
              <w:t>IK10</w:t>
            </w:r>
            <w:r>
              <w:rPr>
                <w:rFonts w:hint="eastAsia"/>
              </w:rPr>
              <w:t>（需提供公安部检验报告复印件并加盖厂商公章）</w:t>
            </w:r>
          </w:p>
          <w:p w:rsidR="003A43F7" w:rsidRDefault="003A43F7" w:rsidP="003A43F7">
            <w:r>
              <w:rPr>
                <w:rFonts w:hint="eastAsia"/>
              </w:rPr>
              <w:t>11.</w:t>
            </w:r>
            <w:r>
              <w:rPr>
                <w:rFonts w:hint="eastAsia"/>
              </w:rPr>
              <w:t>▲防爆标志：</w:t>
            </w:r>
            <w:r>
              <w:rPr>
                <w:rFonts w:hint="eastAsia"/>
              </w:rPr>
              <w:t xml:space="preserve">Ex db </w:t>
            </w:r>
            <w:r>
              <w:rPr>
                <w:rFonts w:hint="eastAsia"/>
              </w:rPr>
              <w:t>Ⅱ</w:t>
            </w:r>
            <w:r>
              <w:rPr>
                <w:rFonts w:hint="eastAsia"/>
              </w:rPr>
              <w:t xml:space="preserve">C T6 Gb/Ex tb </w:t>
            </w:r>
            <w:r>
              <w:rPr>
                <w:rFonts w:hint="eastAsia"/>
              </w:rPr>
              <w:t>Ⅲ</w:t>
            </w:r>
            <w:r>
              <w:rPr>
                <w:rFonts w:hint="eastAsia"/>
              </w:rPr>
              <w:t>C T80</w:t>
            </w:r>
            <w:r>
              <w:rPr>
                <w:rFonts w:hint="eastAsia"/>
              </w:rPr>
              <w:t>℃</w:t>
            </w:r>
            <w:r>
              <w:rPr>
                <w:rFonts w:hint="eastAsia"/>
              </w:rPr>
              <w:t xml:space="preserve"> Db</w:t>
            </w:r>
            <w:r>
              <w:rPr>
                <w:rFonts w:hint="eastAsia"/>
              </w:rPr>
              <w:t>（需提供防爆合格证复印件并加盖厂商公章）</w:t>
            </w:r>
          </w:p>
          <w:p w:rsidR="003A43F7" w:rsidRDefault="003A43F7" w:rsidP="003A43F7">
            <w:r>
              <w:rPr>
                <w:rFonts w:hint="eastAsia"/>
              </w:rPr>
              <w:t>12.</w:t>
            </w:r>
            <w:r>
              <w:rPr>
                <w:rFonts w:hint="eastAsia"/>
              </w:rPr>
              <w:t>▲需提供防爆合格证以及</w:t>
            </w:r>
            <w:r>
              <w:rPr>
                <w:rFonts w:hint="eastAsia"/>
              </w:rPr>
              <w:t>CCC</w:t>
            </w:r>
            <w:r>
              <w:rPr>
                <w:rFonts w:hint="eastAsia"/>
              </w:rPr>
              <w:t>证书加盖厂商公章</w:t>
            </w:r>
          </w:p>
        </w:tc>
      </w:tr>
    </w:tbl>
    <w:p w:rsidR="003A43F7" w:rsidRDefault="003A43F7" w:rsidP="003A43F7"/>
    <w:p w:rsidR="003A43F7" w:rsidRDefault="003A43F7" w:rsidP="003A43F7">
      <w:pPr>
        <w:pStyle w:val="2"/>
        <w:numPr>
          <w:ilvl w:val="0"/>
          <w:numId w:val="17"/>
        </w:numPr>
        <w:adjustRightInd/>
        <w:textAlignment w:val="auto"/>
      </w:pPr>
      <w:r w:rsidRPr="006A0C25">
        <w:rPr>
          <w:rFonts w:hint="eastAsia"/>
        </w:rPr>
        <w:t>400</w:t>
      </w:r>
      <w:r w:rsidRPr="006A0C25">
        <w:rPr>
          <w:rFonts w:hint="eastAsia"/>
        </w:rPr>
        <w:t>万红外网络半球</w:t>
      </w:r>
      <w:r>
        <w:rPr>
          <w:rFonts w:hint="eastAsia"/>
        </w:rPr>
        <w:t>摄像机</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251"/>
      </w:tblGrid>
      <w:tr w:rsidR="003A43F7" w:rsidTr="003A43F7">
        <w:trPr>
          <w:trHeight w:val="20"/>
        </w:trPr>
        <w:tc>
          <w:tcPr>
            <w:tcW w:w="1271" w:type="dxa"/>
            <w:vAlign w:val="center"/>
          </w:tcPr>
          <w:p w:rsidR="003A43F7" w:rsidRDefault="003A43F7" w:rsidP="003A43F7">
            <w:r>
              <w:rPr>
                <w:rFonts w:hint="eastAsia"/>
              </w:rPr>
              <w:t>设备名称</w:t>
            </w:r>
          </w:p>
        </w:tc>
        <w:tc>
          <w:tcPr>
            <w:tcW w:w="7251" w:type="dxa"/>
            <w:vAlign w:val="center"/>
          </w:tcPr>
          <w:p w:rsidR="003A43F7" w:rsidRDefault="003A43F7" w:rsidP="003A43F7">
            <w:r>
              <w:rPr>
                <w:rFonts w:hint="eastAsia"/>
              </w:rPr>
              <w:t>技术参数及要求</w:t>
            </w:r>
          </w:p>
        </w:tc>
      </w:tr>
      <w:tr w:rsidR="003A43F7" w:rsidTr="003A43F7">
        <w:trPr>
          <w:trHeight w:val="20"/>
        </w:trPr>
        <w:tc>
          <w:tcPr>
            <w:tcW w:w="1271" w:type="dxa"/>
            <w:vAlign w:val="center"/>
          </w:tcPr>
          <w:p w:rsidR="003A43F7" w:rsidRDefault="003A43F7" w:rsidP="003A43F7">
            <w:r w:rsidRPr="006A0C25">
              <w:rPr>
                <w:rFonts w:hint="eastAsia"/>
              </w:rPr>
              <w:t>400</w:t>
            </w:r>
            <w:r w:rsidRPr="006A0C25">
              <w:rPr>
                <w:rFonts w:hint="eastAsia"/>
              </w:rPr>
              <w:t>万红外网络半球</w:t>
            </w:r>
          </w:p>
        </w:tc>
        <w:tc>
          <w:tcPr>
            <w:tcW w:w="7251" w:type="dxa"/>
            <w:vAlign w:val="center"/>
          </w:tcPr>
          <w:p w:rsidR="003A43F7" w:rsidRDefault="003A43F7" w:rsidP="003A43F7">
            <w:r>
              <w:rPr>
                <w:rFonts w:hint="eastAsia"/>
              </w:rPr>
              <w:t>1.</w:t>
            </w:r>
            <w:r>
              <w:rPr>
                <w:rFonts w:hint="eastAsia"/>
              </w:rPr>
              <w:t>≥</w:t>
            </w:r>
            <w:r>
              <w:rPr>
                <w:rFonts w:hint="eastAsia"/>
              </w:rPr>
              <w:t>400</w:t>
            </w:r>
            <w:r>
              <w:rPr>
                <w:rFonts w:hint="eastAsia"/>
              </w:rPr>
              <w:t>万像素半球网络摄像机，最低照度彩色：≤</w:t>
            </w:r>
            <w:r>
              <w:rPr>
                <w:rFonts w:hint="eastAsia"/>
              </w:rPr>
              <w:t xml:space="preserve">0.005 lx </w:t>
            </w:r>
            <w:r>
              <w:rPr>
                <w:rFonts w:hint="eastAsia"/>
              </w:rPr>
              <w:t>，黑白：≤</w:t>
            </w:r>
            <w:r>
              <w:rPr>
                <w:rFonts w:hint="eastAsia"/>
              </w:rPr>
              <w:t>0.0005lx</w:t>
            </w:r>
            <w:r>
              <w:rPr>
                <w:rFonts w:hint="eastAsia"/>
              </w:rPr>
              <w:t>；最大亮度鉴别等级（灰度等级）不小于</w:t>
            </w:r>
            <w:r>
              <w:rPr>
                <w:rFonts w:hint="eastAsia"/>
              </w:rPr>
              <w:t>11</w:t>
            </w:r>
            <w:r>
              <w:rPr>
                <w:rFonts w:hint="eastAsia"/>
              </w:rPr>
              <w:t>级。</w:t>
            </w:r>
          </w:p>
          <w:p w:rsidR="003A43F7" w:rsidRDefault="003A43F7" w:rsidP="003A43F7">
            <w:r>
              <w:rPr>
                <w:rFonts w:hint="eastAsia"/>
              </w:rPr>
              <w:lastRenderedPageBreak/>
              <w:t>2.</w:t>
            </w:r>
            <w:r>
              <w:rPr>
                <w:rFonts w:hint="eastAsia"/>
              </w:rPr>
              <w:t>需内置</w:t>
            </w:r>
            <w:r>
              <w:rPr>
                <w:rFonts w:hint="eastAsia"/>
              </w:rPr>
              <w:t>GPU</w:t>
            </w:r>
            <w:r>
              <w:rPr>
                <w:rFonts w:hint="eastAsia"/>
              </w:rPr>
              <w:t>芯片。</w:t>
            </w:r>
          </w:p>
          <w:p w:rsidR="003A43F7" w:rsidRDefault="003A43F7" w:rsidP="003A43F7">
            <w:r>
              <w:rPr>
                <w:rFonts w:hint="eastAsia"/>
              </w:rPr>
              <w:t>3.</w:t>
            </w:r>
            <w:r>
              <w:rPr>
                <w:rFonts w:hint="eastAsia"/>
              </w:rPr>
              <w:t>需内置麦克风和扬声器。</w:t>
            </w:r>
          </w:p>
          <w:p w:rsidR="003A43F7" w:rsidRDefault="003A43F7" w:rsidP="003A43F7">
            <w:r>
              <w:rPr>
                <w:rFonts w:hint="eastAsia"/>
              </w:rPr>
              <w:t>4.</w:t>
            </w:r>
            <w:r>
              <w:rPr>
                <w:rFonts w:hint="eastAsia"/>
              </w:rPr>
              <w:t>需支持双码流技术，主码流最高</w:t>
            </w:r>
            <w:r>
              <w:rPr>
                <w:rFonts w:hint="eastAsia"/>
              </w:rPr>
              <w:t>2560x1440@25fps</w:t>
            </w:r>
            <w:r>
              <w:rPr>
                <w:rFonts w:hint="eastAsia"/>
              </w:rPr>
              <w:t>，子码流</w:t>
            </w:r>
            <w:r>
              <w:rPr>
                <w:rFonts w:hint="eastAsia"/>
              </w:rPr>
              <w:t>640x480@25fps</w:t>
            </w:r>
            <w:r>
              <w:rPr>
                <w:rFonts w:hint="eastAsia"/>
              </w:rPr>
              <w:t>。</w:t>
            </w:r>
          </w:p>
          <w:p w:rsidR="003A43F7" w:rsidRDefault="003A43F7" w:rsidP="003A43F7">
            <w:r>
              <w:rPr>
                <w:rFonts w:hint="eastAsia"/>
              </w:rPr>
              <w:t>5.</w:t>
            </w:r>
            <w:r>
              <w:rPr>
                <w:rFonts w:hint="eastAsia"/>
              </w:rPr>
              <w:t>信噪比不小于</w:t>
            </w:r>
            <w:r>
              <w:rPr>
                <w:rFonts w:hint="eastAsia"/>
              </w:rPr>
              <w:t>62dB</w:t>
            </w:r>
            <w:r>
              <w:rPr>
                <w:rFonts w:hint="eastAsia"/>
              </w:rPr>
              <w:t>。</w:t>
            </w:r>
          </w:p>
          <w:p w:rsidR="003A43F7" w:rsidRDefault="003A43F7" w:rsidP="003A43F7">
            <w:r>
              <w:rPr>
                <w:rFonts w:hint="eastAsia"/>
              </w:rPr>
              <w:t>6.</w:t>
            </w:r>
            <w:r>
              <w:rPr>
                <w:rFonts w:hint="eastAsia"/>
              </w:rPr>
              <w:t>白光补光距离不小于</w:t>
            </w:r>
            <w:r>
              <w:rPr>
                <w:rFonts w:hint="eastAsia"/>
              </w:rPr>
              <w:t>40</w:t>
            </w:r>
            <w:r>
              <w:rPr>
                <w:rFonts w:hint="eastAsia"/>
              </w:rPr>
              <w:t>米。</w:t>
            </w:r>
          </w:p>
          <w:p w:rsidR="003A43F7" w:rsidRDefault="003A43F7" w:rsidP="003A43F7">
            <w:r>
              <w:rPr>
                <w:rFonts w:hint="eastAsia"/>
              </w:rPr>
              <w:t>7.</w:t>
            </w:r>
            <w:r>
              <w:rPr>
                <w:rFonts w:hint="eastAsia"/>
              </w:rPr>
              <w:t>▲需具有白光补光、混合补光模式，在仅开启白光灯进行补光时，可输出彩色视频图像；需支持自动和手动亮度调节模式，当在自动模式下补光灯开启时，样机可跟据被摄物的距离自动调节补光灯亮度。（需提供公安部检验报告复印件证明并加盖厂商公章）</w:t>
            </w:r>
          </w:p>
          <w:p w:rsidR="003A43F7" w:rsidRDefault="003A43F7" w:rsidP="003A43F7">
            <w:r>
              <w:rPr>
                <w:rFonts w:hint="eastAsia"/>
              </w:rPr>
              <w:t>8.</w:t>
            </w:r>
            <w:r>
              <w:rPr>
                <w:rFonts w:hint="eastAsia"/>
              </w:rPr>
              <w:t>▲需具备区域入侵、越界侦测、进入区域、离开区域等功能，报警检测目标可设置为人体、车辆、人体和车辆三种类别。（需提供公安部检验报告复印件证明并加盖厂商公章）</w:t>
            </w:r>
          </w:p>
          <w:p w:rsidR="003A43F7" w:rsidRDefault="003A43F7" w:rsidP="003A43F7">
            <w:r>
              <w:rPr>
                <w:rFonts w:hint="eastAsia"/>
              </w:rPr>
              <w:t>9.</w:t>
            </w:r>
            <w:r>
              <w:rPr>
                <w:rFonts w:hint="eastAsia"/>
              </w:rPr>
              <w:t>▲需支持声音报警功能，报警声音类型不小于</w:t>
            </w:r>
            <w:r>
              <w:rPr>
                <w:rFonts w:hint="eastAsia"/>
              </w:rPr>
              <w:t>12</w:t>
            </w:r>
            <w:r>
              <w:rPr>
                <w:rFonts w:hint="eastAsia"/>
              </w:rPr>
              <w:t>种，报警音量及重复次数可设置。（需提供公安部检验报告复印件证明并加盖厂商公章）</w:t>
            </w:r>
          </w:p>
          <w:p w:rsidR="003A43F7" w:rsidRDefault="003A43F7" w:rsidP="003A43F7">
            <w:r>
              <w:rPr>
                <w:rFonts w:hint="eastAsia"/>
              </w:rPr>
              <w:t>10.</w:t>
            </w:r>
            <w:r>
              <w:rPr>
                <w:rFonts w:hint="eastAsia"/>
              </w:rPr>
              <w:t>需支持检出两眼瞳距</w:t>
            </w:r>
            <w:r>
              <w:rPr>
                <w:rFonts w:hint="eastAsia"/>
              </w:rPr>
              <w:t>19</w:t>
            </w:r>
            <w:r>
              <w:rPr>
                <w:rFonts w:hint="eastAsia"/>
              </w:rPr>
              <w:t>像素点以上的人脸图片。</w:t>
            </w:r>
          </w:p>
          <w:p w:rsidR="003A43F7" w:rsidRDefault="003A43F7" w:rsidP="003A43F7">
            <w:r>
              <w:rPr>
                <w:rFonts w:hint="eastAsia"/>
              </w:rPr>
              <w:t>11.</w:t>
            </w:r>
            <w:r>
              <w:rPr>
                <w:rFonts w:hint="eastAsia"/>
              </w:rPr>
              <w:t>需支持最佳抓拍和快速抓拍</w:t>
            </w:r>
            <w:r>
              <w:rPr>
                <w:rFonts w:hint="eastAsia"/>
              </w:rPr>
              <w:t>2</w:t>
            </w:r>
            <w:r>
              <w:rPr>
                <w:rFonts w:hint="eastAsia"/>
              </w:rPr>
              <w:t>种人脸图片抓拍模式设置选项。</w:t>
            </w:r>
          </w:p>
          <w:p w:rsidR="003A43F7" w:rsidRDefault="003A43F7" w:rsidP="003A43F7">
            <w:r>
              <w:rPr>
                <w:rFonts w:hint="eastAsia"/>
              </w:rPr>
              <w:t>12.</w:t>
            </w:r>
            <w:r>
              <w:rPr>
                <w:rFonts w:hint="eastAsia"/>
              </w:rPr>
              <w:t>▲需支持像素显示功能，可通过</w:t>
            </w:r>
            <w:r>
              <w:rPr>
                <w:rFonts w:hint="eastAsia"/>
              </w:rPr>
              <w:t>IE</w:t>
            </w:r>
            <w:r>
              <w:rPr>
                <w:rFonts w:hint="eastAsia"/>
              </w:rPr>
              <w:t>浏览器显示监控画面上选定区域的水平及垂直方向的像素数。（需提供公安部检验报告复印件证明并加盖厂商公章）</w:t>
            </w:r>
          </w:p>
          <w:p w:rsidR="003A43F7" w:rsidRDefault="003A43F7" w:rsidP="003A43F7">
            <w:r>
              <w:rPr>
                <w:rFonts w:hint="eastAsia"/>
              </w:rPr>
              <w:t>13.</w:t>
            </w:r>
            <w:r>
              <w:rPr>
                <w:rFonts w:hint="eastAsia"/>
              </w:rPr>
              <w:t>▲需支持快捷配置功能，可在预览画面开启</w:t>
            </w:r>
            <w:r>
              <w:rPr>
                <w:rFonts w:hint="eastAsia"/>
              </w:rPr>
              <w:t>/</w:t>
            </w:r>
            <w:r>
              <w:rPr>
                <w:rFonts w:hint="eastAsia"/>
              </w:rPr>
              <w:t>关闭“快捷配置”页面，对曝光参数、</w:t>
            </w:r>
            <w:r>
              <w:rPr>
                <w:rFonts w:hint="eastAsia"/>
              </w:rPr>
              <w:t>OSD</w:t>
            </w:r>
            <w:r>
              <w:rPr>
                <w:rFonts w:hint="eastAsia"/>
              </w:rPr>
              <w:t>、智能资源分配模式等参数进行配置，并需支持恢复默认操作。（需提供公安部检验报告复印件证明并加盖厂商公章）</w:t>
            </w:r>
          </w:p>
          <w:p w:rsidR="003A43F7" w:rsidRDefault="003A43F7" w:rsidP="003A43F7">
            <w:r>
              <w:rPr>
                <w:rFonts w:hint="eastAsia"/>
              </w:rPr>
              <w:t>14.</w:t>
            </w:r>
            <w:r>
              <w:rPr>
                <w:rFonts w:hint="eastAsia"/>
              </w:rPr>
              <w:t>需支持丰富的拓展接口，不低于以下规格，报警≥</w:t>
            </w:r>
            <w:r>
              <w:rPr>
                <w:rFonts w:hint="eastAsia"/>
              </w:rPr>
              <w:t>1</w:t>
            </w:r>
            <w:r>
              <w:rPr>
                <w:rFonts w:hint="eastAsia"/>
              </w:rPr>
              <w:t>路输入，≥</w:t>
            </w:r>
            <w:r>
              <w:rPr>
                <w:rFonts w:hint="eastAsia"/>
              </w:rPr>
              <w:t>1</w:t>
            </w:r>
            <w:r>
              <w:rPr>
                <w:rFonts w:hint="eastAsia"/>
              </w:rPr>
              <w:t>路输出；音频≥</w:t>
            </w:r>
            <w:r>
              <w:rPr>
                <w:rFonts w:hint="eastAsia"/>
              </w:rPr>
              <w:t>1</w:t>
            </w:r>
            <w:r>
              <w:rPr>
                <w:rFonts w:hint="eastAsia"/>
              </w:rPr>
              <w:t>个内置麦克风，≥</w:t>
            </w:r>
            <w:r>
              <w:rPr>
                <w:rFonts w:hint="eastAsia"/>
              </w:rPr>
              <w:t>1</w:t>
            </w:r>
            <w:r>
              <w:rPr>
                <w:rFonts w:hint="eastAsia"/>
              </w:rPr>
              <w:t>个内置扬声器，≥</w:t>
            </w:r>
            <w:r>
              <w:rPr>
                <w:rFonts w:hint="eastAsia"/>
              </w:rPr>
              <w:t>1</w:t>
            </w:r>
            <w:r>
              <w:rPr>
                <w:rFonts w:hint="eastAsia"/>
              </w:rPr>
              <w:t>路输入，≥</w:t>
            </w:r>
            <w:r>
              <w:rPr>
                <w:rFonts w:hint="eastAsia"/>
              </w:rPr>
              <w:t>1</w:t>
            </w:r>
            <w:r>
              <w:rPr>
                <w:rFonts w:hint="eastAsia"/>
              </w:rPr>
              <w:t>路输出</w:t>
            </w:r>
          </w:p>
          <w:p w:rsidR="003A43F7" w:rsidRDefault="003A43F7" w:rsidP="003A43F7">
            <w:r>
              <w:rPr>
                <w:rFonts w:hint="eastAsia"/>
              </w:rPr>
              <w:t>15.</w:t>
            </w:r>
            <w:r>
              <w:rPr>
                <w:rFonts w:hint="eastAsia"/>
              </w:rPr>
              <w:t>防护等级不低于</w:t>
            </w:r>
            <w:r>
              <w:rPr>
                <w:rFonts w:hint="eastAsia"/>
              </w:rPr>
              <w:t>IP67</w:t>
            </w:r>
          </w:p>
        </w:tc>
      </w:tr>
    </w:tbl>
    <w:p w:rsidR="003A43F7" w:rsidRDefault="003A43F7" w:rsidP="003A43F7"/>
    <w:p w:rsidR="003A43F7" w:rsidRDefault="003A43F7" w:rsidP="003A43F7"/>
    <w:p w:rsidR="003A43F7" w:rsidRDefault="003A43F7" w:rsidP="003A43F7">
      <w:pPr>
        <w:pStyle w:val="2"/>
        <w:numPr>
          <w:ilvl w:val="0"/>
          <w:numId w:val="17"/>
        </w:numPr>
        <w:adjustRightInd/>
        <w:textAlignment w:val="auto"/>
      </w:pPr>
      <w:r w:rsidRPr="006A0C25">
        <w:rPr>
          <w:rFonts w:hint="eastAsia"/>
        </w:rPr>
        <w:t>400</w:t>
      </w:r>
      <w:r w:rsidRPr="006A0C25">
        <w:rPr>
          <w:rFonts w:hint="eastAsia"/>
        </w:rPr>
        <w:t>万红外网络枪机</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251"/>
      </w:tblGrid>
      <w:tr w:rsidR="003A43F7" w:rsidTr="003A43F7">
        <w:trPr>
          <w:trHeight w:val="20"/>
        </w:trPr>
        <w:tc>
          <w:tcPr>
            <w:tcW w:w="1271" w:type="dxa"/>
            <w:vAlign w:val="center"/>
          </w:tcPr>
          <w:p w:rsidR="003A43F7" w:rsidRDefault="003A43F7" w:rsidP="003A43F7">
            <w:r>
              <w:rPr>
                <w:rFonts w:hint="eastAsia"/>
              </w:rPr>
              <w:t>设备名称</w:t>
            </w:r>
          </w:p>
        </w:tc>
        <w:tc>
          <w:tcPr>
            <w:tcW w:w="7251" w:type="dxa"/>
            <w:vAlign w:val="center"/>
          </w:tcPr>
          <w:p w:rsidR="003A43F7" w:rsidRDefault="003A43F7" w:rsidP="003A43F7">
            <w:r>
              <w:rPr>
                <w:rFonts w:hint="eastAsia"/>
              </w:rPr>
              <w:t>技术参数及要求</w:t>
            </w:r>
          </w:p>
        </w:tc>
      </w:tr>
      <w:tr w:rsidR="003A43F7" w:rsidTr="003A43F7">
        <w:trPr>
          <w:trHeight w:val="20"/>
        </w:trPr>
        <w:tc>
          <w:tcPr>
            <w:tcW w:w="1271" w:type="dxa"/>
            <w:vAlign w:val="center"/>
          </w:tcPr>
          <w:p w:rsidR="003A43F7" w:rsidRDefault="003A43F7" w:rsidP="003A43F7">
            <w:r w:rsidRPr="006A0C25">
              <w:rPr>
                <w:rFonts w:hint="eastAsia"/>
              </w:rPr>
              <w:t>400</w:t>
            </w:r>
            <w:r w:rsidRPr="006A0C25">
              <w:rPr>
                <w:rFonts w:hint="eastAsia"/>
              </w:rPr>
              <w:t>万红外网络枪机</w:t>
            </w:r>
          </w:p>
          <w:p w:rsidR="003A43F7" w:rsidRDefault="003A43F7" w:rsidP="003A43F7"/>
        </w:tc>
        <w:tc>
          <w:tcPr>
            <w:tcW w:w="7251" w:type="dxa"/>
            <w:vAlign w:val="center"/>
          </w:tcPr>
          <w:p w:rsidR="003A43F7" w:rsidRDefault="003A43F7" w:rsidP="003A43F7">
            <w:r>
              <w:rPr>
                <w:rFonts w:hint="eastAsia"/>
              </w:rPr>
              <w:t>1.</w:t>
            </w:r>
            <w:r>
              <w:rPr>
                <w:rFonts w:hint="eastAsia"/>
              </w:rPr>
              <w:t>≥</w:t>
            </w:r>
            <w:r>
              <w:rPr>
                <w:rFonts w:hint="eastAsia"/>
              </w:rPr>
              <w:t>400</w:t>
            </w:r>
            <w:r>
              <w:rPr>
                <w:rFonts w:hint="eastAsia"/>
              </w:rPr>
              <w:t>万像素</w:t>
            </w:r>
            <w:r>
              <w:rPr>
                <w:rFonts w:hint="eastAsia"/>
              </w:rPr>
              <w:t xml:space="preserve">1/2.7" CMOS </w:t>
            </w:r>
            <w:r>
              <w:rPr>
                <w:rFonts w:hint="eastAsia"/>
              </w:rPr>
              <w:t>筒型网络摄像机，内置</w:t>
            </w:r>
            <w:r>
              <w:rPr>
                <w:rFonts w:hint="eastAsia"/>
              </w:rPr>
              <w:t>GPU</w:t>
            </w:r>
            <w:r>
              <w:rPr>
                <w:rFonts w:hint="eastAsia"/>
              </w:rPr>
              <w:t>芯片。内置麦克风和喇叭。</w:t>
            </w:r>
          </w:p>
          <w:p w:rsidR="003A43F7" w:rsidRDefault="003A43F7" w:rsidP="003A43F7">
            <w:r>
              <w:rPr>
                <w:rFonts w:hint="eastAsia"/>
              </w:rPr>
              <w:t>2.</w:t>
            </w:r>
            <w:r>
              <w:rPr>
                <w:rFonts w:hint="eastAsia"/>
              </w:rPr>
              <w:t>最低照度彩色：≤</w:t>
            </w:r>
            <w:r>
              <w:rPr>
                <w:rFonts w:hint="eastAsia"/>
              </w:rPr>
              <w:t>0.001 lx</w:t>
            </w:r>
            <w:r>
              <w:rPr>
                <w:rFonts w:hint="eastAsia"/>
              </w:rPr>
              <w:t>，黑白</w:t>
            </w:r>
            <w:r>
              <w:rPr>
                <w:rFonts w:hint="eastAsia"/>
              </w:rPr>
              <w:t>:</w:t>
            </w:r>
            <w:r>
              <w:rPr>
                <w:rFonts w:hint="eastAsia"/>
              </w:rPr>
              <w:t>≤</w:t>
            </w:r>
            <w:r>
              <w:rPr>
                <w:rFonts w:hint="eastAsia"/>
              </w:rPr>
              <w:t>0.0001 lx</w:t>
            </w:r>
            <w:r>
              <w:rPr>
                <w:rFonts w:hint="eastAsia"/>
              </w:rPr>
              <w:t>，最大亮度鉴别等级（灰度等级）不小于</w:t>
            </w:r>
            <w:r>
              <w:rPr>
                <w:rFonts w:hint="eastAsia"/>
              </w:rPr>
              <w:t>11</w:t>
            </w:r>
            <w:r>
              <w:rPr>
                <w:rFonts w:hint="eastAsia"/>
              </w:rPr>
              <w:t>级。</w:t>
            </w:r>
          </w:p>
          <w:p w:rsidR="003A43F7" w:rsidRDefault="003A43F7" w:rsidP="003A43F7">
            <w:r>
              <w:rPr>
                <w:rFonts w:hint="eastAsia"/>
              </w:rPr>
              <w:t>3.</w:t>
            </w:r>
            <w:r>
              <w:rPr>
                <w:rFonts w:hint="eastAsia"/>
              </w:rPr>
              <w:t>需支持双码流技术，主码流≥</w:t>
            </w:r>
            <w:r>
              <w:rPr>
                <w:rFonts w:hint="eastAsia"/>
              </w:rPr>
              <w:t>2560x1440@25fps</w:t>
            </w:r>
            <w:r>
              <w:rPr>
                <w:rFonts w:hint="eastAsia"/>
              </w:rPr>
              <w:t>，子码流≥</w:t>
            </w:r>
            <w:r>
              <w:rPr>
                <w:rFonts w:hint="eastAsia"/>
              </w:rPr>
              <w:t>640x480@25fps</w:t>
            </w:r>
            <w:r>
              <w:rPr>
                <w:rFonts w:hint="eastAsia"/>
              </w:rPr>
              <w:t>。</w:t>
            </w:r>
          </w:p>
          <w:p w:rsidR="003A43F7" w:rsidRDefault="003A43F7" w:rsidP="003A43F7">
            <w:r>
              <w:rPr>
                <w:rFonts w:hint="eastAsia"/>
              </w:rPr>
              <w:t>4.</w:t>
            </w:r>
            <w:r>
              <w:rPr>
                <w:rFonts w:hint="eastAsia"/>
              </w:rPr>
              <w:t>在</w:t>
            </w:r>
            <w:r>
              <w:rPr>
                <w:rFonts w:hint="eastAsia"/>
              </w:rPr>
              <w:t>2560x1440 @ 25fps</w:t>
            </w:r>
            <w:r>
              <w:rPr>
                <w:rFonts w:hint="eastAsia"/>
              </w:rPr>
              <w:t>下，清晰度应不小于</w:t>
            </w:r>
            <w:r>
              <w:rPr>
                <w:rFonts w:hint="eastAsia"/>
              </w:rPr>
              <w:t>1400TVL</w:t>
            </w:r>
            <w:r>
              <w:rPr>
                <w:rFonts w:hint="eastAsia"/>
              </w:rPr>
              <w:t>。</w:t>
            </w:r>
          </w:p>
          <w:p w:rsidR="003A43F7" w:rsidRDefault="003A43F7" w:rsidP="003A43F7">
            <w:r>
              <w:rPr>
                <w:rFonts w:hint="eastAsia"/>
              </w:rPr>
              <w:t>5.</w:t>
            </w:r>
            <w:r>
              <w:rPr>
                <w:rFonts w:hint="eastAsia"/>
              </w:rPr>
              <w:t>信噪比应不小于</w:t>
            </w:r>
            <w:r>
              <w:rPr>
                <w:rFonts w:hint="eastAsia"/>
              </w:rPr>
              <w:t>62dB</w:t>
            </w:r>
          </w:p>
          <w:p w:rsidR="003A43F7" w:rsidRDefault="003A43F7" w:rsidP="003A43F7">
            <w:r>
              <w:rPr>
                <w:rFonts w:hint="eastAsia"/>
              </w:rPr>
              <w:t>6.</w:t>
            </w:r>
            <w:r>
              <w:rPr>
                <w:rFonts w:hint="eastAsia"/>
              </w:rPr>
              <w:t>支持</w:t>
            </w:r>
            <w:r>
              <w:rPr>
                <w:rFonts w:hint="eastAsia"/>
              </w:rPr>
              <w:t>H.264</w:t>
            </w:r>
            <w:r>
              <w:rPr>
                <w:rFonts w:hint="eastAsia"/>
              </w:rPr>
              <w:t>、</w:t>
            </w:r>
            <w:r>
              <w:rPr>
                <w:rFonts w:hint="eastAsia"/>
              </w:rPr>
              <w:t>H.265</w:t>
            </w:r>
            <w:r>
              <w:rPr>
                <w:rFonts w:hint="eastAsia"/>
              </w:rPr>
              <w:t>、</w:t>
            </w:r>
            <w:r>
              <w:rPr>
                <w:rFonts w:hint="eastAsia"/>
              </w:rPr>
              <w:t>MJPEG</w:t>
            </w:r>
            <w:r>
              <w:rPr>
                <w:rFonts w:hint="eastAsia"/>
              </w:rPr>
              <w:t>视频编码格式，其中</w:t>
            </w:r>
            <w:r>
              <w:rPr>
                <w:rFonts w:hint="eastAsia"/>
              </w:rPr>
              <w:t>H.264</w:t>
            </w:r>
            <w:r>
              <w:rPr>
                <w:rFonts w:hint="eastAsia"/>
              </w:rPr>
              <w:t>支持</w:t>
            </w:r>
            <w:r>
              <w:rPr>
                <w:rFonts w:hint="eastAsia"/>
              </w:rPr>
              <w:t xml:space="preserve">Baseline/Main/High </w:t>
            </w:r>
            <w:r>
              <w:rPr>
                <w:rFonts w:hint="eastAsia"/>
              </w:rPr>
              <w:lastRenderedPageBreak/>
              <w:t>Profile</w:t>
            </w:r>
            <w:r>
              <w:rPr>
                <w:rFonts w:hint="eastAsia"/>
              </w:rPr>
              <w:t>。</w:t>
            </w:r>
          </w:p>
          <w:p w:rsidR="003A43F7" w:rsidRDefault="003A43F7" w:rsidP="003A43F7">
            <w:r>
              <w:rPr>
                <w:rFonts w:hint="eastAsia"/>
              </w:rPr>
              <w:t>7.</w:t>
            </w:r>
            <w:r>
              <w:rPr>
                <w:rFonts w:hint="eastAsia"/>
              </w:rPr>
              <w:t>需支持自动和手动亮度调节模式，当在自动模式下</w:t>
            </w:r>
            <w:r>
              <w:rPr>
                <w:rFonts w:hint="eastAsia"/>
              </w:rPr>
              <w:t>,</w:t>
            </w:r>
            <w:r>
              <w:rPr>
                <w:rFonts w:hint="eastAsia"/>
              </w:rPr>
              <w:t>补光灯开启时，设备可跟据被摄物的距离自动调节补光灯亮度。</w:t>
            </w:r>
          </w:p>
          <w:p w:rsidR="003A43F7" w:rsidRDefault="003A43F7" w:rsidP="003A43F7">
            <w:r>
              <w:rPr>
                <w:rFonts w:hint="eastAsia"/>
              </w:rPr>
              <w:t>8.</w:t>
            </w:r>
            <w:r>
              <w:rPr>
                <w:rFonts w:hint="eastAsia"/>
              </w:rPr>
              <w:t>需支持检出两眼瞳距≤</w:t>
            </w:r>
            <w:r>
              <w:rPr>
                <w:rFonts w:hint="eastAsia"/>
              </w:rPr>
              <w:t>19</w:t>
            </w:r>
            <w:r>
              <w:rPr>
                <w:rFonts w:hint="eastAsia"/>
              </w:rPr>
              <w:t>像素点以上的人脸图片。</w:t>
            </w:r>
          </w:p>
          <w:p w:rsidR="003A43F7" w:rsidRDefault="003A43F7" w:rsidP="003A43F7">
            <w:r>
              <w:rPr>
                <w:rFonts w:hint="eastAsia"/>
              </w:rPr>
              <w:t>9.</w:t>
            </w:r>
            <w:r>
              <w:rPr>
                <w:rFonts w:hint="eastAsia"/>
              </w:rPr>
              <w:t>需支持最佳抓拍和快速抓拍</w:t>
            </w:r>
            <w:r>
              <w:rPr>
                <w:rFonts w:hint="eastAsia"/>
              </w:rPr>
              <w:t>2</w:t>
            </w:r>
            <w:r>
              <w:rPr>
                <w:rFonts w:hint="eastAsia"/>
              </w:rPr>
              <w:t>种人脸图片抓拍模式设置选项。</w:t>
            </w:r>
          </w:p>
          <w:p w:rsidR="003A43F7" w:rsidRDefault="003A43F7" w:rsidP="003A43F7">
            <w:r>
              <w:rPr>
                <w:rFonts w:hint="eastAsia"/>
              </w:rPr>
              <w:t>10.</w:t>
            </w:r>
            <w:r>
              <w:rPr>
                <w:rFonts w:hint="eastAsia"/>
              </w:rPr>
              <w:t>▲需具有白光补光、混合补光模式，在开启白光灯进行补光时，可输出彩色视频图像；支持自动和手动亮度调节模式，当在自动模式下</w:t>
            </w:r>
            <w:r>
              <w:rPr>
                <w:rFonts w:hint="eastAsia"/>
              </w:rPr>
              <w:t>,</w:t>
            </w:r>
            <w:r>
              <w:rPr>
                <w:rFonts w:hint="eastAsia"/>
              </w:rPr>
              <w:t>补光灯开启时，设备可跟据被摄物的距离自动调节补光灯亮度。（需提供公安部检测报告证明复印件并加盖厂家公章）</w:t>
            </w:r>
          </w:p>
          <w:p w:rsidR="003A43F7" w:rsidRDefault="003A43F7" w:rsidP="003A43F7">
            <w:r>
              <w:rPr>
                <w:rFonts w:hint="eastAsia"/>
              </w:rPr>
              <w:t>11.</w:t>
            </w:r>
            <w:r>
              <w:rPr>
                <w:rFonts w:hint="eastAsia"/>
              </w:rPr>
              <w:t>支持声音报警功能，报警声音类型不小于</w:t>
            </w:r>
            <w:r>
              <w:rPr>
                <w:rFonts w:hint="eastAsia"/>
              </w:rPr>
              <w:t>10</w:t>
            </w:r>
            <w:r>
              <w:rPr>
                <w:rFonts w:hint="eastAsia"/>
              </w:rPr>
              <w:t>种，报警音量及重复次数可设置，白光灯闪烁的时间和频率可设置。</w:t>
            </w:r>
          </w:p>
          <w:p w:rsidR="003A43F7" w:rsidRDefault="003A43F7" w:rsidP="003A43F7">
            <w:r>
              <w:rPr>
                <w:rFonts w:hint="eastAsia"/>
              </w:rPr>
              <w:t>12.</w:t>
            </w:r>
            <w:r>
              <w:rPr>
                <w:rFonts w:hint="eastAsia"/>
              </w:rPr>
              <w:t>▲需具备智能报警防干扰功能，当在设定的检测范围内出现光线明暗变化、篮球滚动、狗行走、树摇晃时，不触发报警。（需提供公安部检测报告证明复印件并加盖厂家公章）</w:t>
            </w:r>
          </w:p>
          <w:p w:rsidR="003A43F7" w:rsidRDefault="003A43F7" w:rsidP="003A43F7">
            <w:r>
              <w:rPr>
                <w:rFonts w:hint="eastAsia"/>
              </w:rPr>
              <w:t>13.</w:t>
            </w:r>
            <w:r>
              <w:rPr>
                <w:rFonts w:hint="eastAsia"/>
              </w:rPr>
              <w:t>接口：应具有≥</w:t>
            </w:r>
            <w:r>
              <w:rPr>
                <w:rFonts w:hint="eastAsia"/>
              </w:rPr>
              <w:t>1</w:t>
            </w:r>
            <w:r>
              <w:rPr>
                <w:rFonts w:hint="eastAsia"/>
              </w:rPr>
              <w:t>个</w:t>
            </w:r>
            <w:r>
              <w:rPr>
                <w:rFonts w:hint="eastAsia"/>
              </w:rPr>
              <w:t>RJ45</w:t>
            </w:r>
            <w:r>
              <w:rPr>
                <w:rFonts w:hint="eastAsia"/>
              </w:rPr>
              <w:t>网络接口、≥</w:t>
            </w:r>
            <w:r>
              <w:rPr>
                <w:rFonts w:hint="eastAsia"/>
              </w:rPr>
              <w:t>1</w:t>
            </w:r>
            <w:r>
              <w:rPr>
                <w:rFonts w:hint="eastAsia"/>
              </w:rPr>
              <w:t>路音频输入、≥</w:t>
            </w:r>
            <w:r>
              <w:rPr>
                <w:rFonts w:hint="eastAsia"/>
              </w:rPr>
              <w:t>1</w:t>
            </w:r>
            <w:r>
              <w:rPr>
                <w:rFonts w:hint="eastAsia"/>
              </w:rPr>
              <w:t>路音频输出、≥</w:t>
            </w:r>
            <w:r>
              <w:rPr>
                <w:rFonts w:hint="eastAsia"/>
              </w:rPr>
              <w:t>1</w:t>
            </w:r>
            <w:r>
              <w:rPr>
                <w:rFonts w:hint="eastAsia"/>
              </w:rPr>
              <w:t>路报警输入、≥</w:t>
            </w:r>
            <w:r>
              <w:rPr>
                <w:rFonts w:hint="eastAsia"/>
              </w:rPr>
              <w:t>1</w:t>
            </w:r>
            <w:r>
              <w:rPr>
                <w:rFonts w:hint="eastAsia"/>
              </w:rPr>
              <w:t>路报警输出</w:t>
            </w:r>
          </w:p>
          <w:p w:rsidR="003A43F7" w:rsidRDefault="003A43F7" w:rsidP="003A43F7">
            <w:r>
              <w:rPr>
                <w:rFonts w:hint="eastAsia"/>
              </w:rPr>
              <w:t>14.</w:t>
            </w:r>
            <w:r>
              <w:rPr>
                <w:rFonts w:hint="eastAsia"/>
              </w:rPr>
              <w:t>应不低于</w:t>
            </w:r>
            <w:r>
              <w:rPr>
                <w:rFonts w:hint="eastAsia"/>
              </w:rPr>
              <w:t>IP67</w:t>
            </w:r>
            <w:r>
              <w:rPr>
                <w:rFonts w:hint="eastAsia"/>
              </w:rPr>
              <w:t>防尘防水等级。</w:t>
            </w:r>
          </w:p>
          <w:p w:rsidR="003A43F7" w:rsidRDefault="003A43F7" w:rsidP="003A43F7">
            <w:r>
              <w:rPr>
                <w:rFonts w:hint="eastAsia"/>
              </w:rPr>
              <w:t>15.</w:t>
            </w:r>
            <w:r>
              <w:rPr>
                <w:rFonts w:hint="eastAsia"/>
              </w:rPr>
              <w:t>需支持</w:t>
            </w:r>
            <w:r>
              <w:rPr>
                <w:rFonts w:hint="eastAsia"/>
              </w:rPr>
              <w:t>DC12V</w:t>
            </w:r>
            <w:r>
              <w:rPr>
                <w:rFonts w:hint="eastAsia"/>
              </w:rPr>
              <w:t>供电，且在不小于</w:t>
            </w:r>
            <w:r>
              <w:rPr>
                <w:rFonts w:hint="eastAsia"/>
              </w:rPr>
              <w:t>DC12V</w:t>
            </w:r>
            <w:r>
              <w:rPr>
                <w:rFonts w:hint="eastAsia"/>
              </w:rPr>
              <w:t>±</w:t>
            </w:r>
            <w:r>
              <w:rPr>
                <w:rFonts w:hint="eastAsia"/>
              </w:rPr>
              <w:t>30%</w:t>
            </w:r>
            <w:r>
              <w:rPr>
                <w:rFonts w:hint="eastAsia"/>
              </w:rPr>
              <w:t>范围内变化时可以正常工作。</w:t>
            </w:r>
          </w:p>
        </w:tc>
      </w:tr>
    </w:tbl>
    <w:p w:rsidR="003A43F7" w:rsidRDefault="003A43F7" w:rsidP="003A43F7"/>
    <w:p w:rsidR="003A43F7" w:rsidRPr="006A0C25" w:rsidRDefault="003A43F7" w:rsidP="003A43F7"/>
    <w:p w:rsidR="003A43F7" w:rsidRDefault="003A43F7" w:rsidP="003A43F7">
      <w:pPr>
        <w:widowControl/>
      </w:pPr>
    </w:p>
    <w:p w:rsidR="003A43F7" w:rsidRPr="00900E7D" w:rsidRDefault="003A43F7" w:rsidP="003A43F7">
      <w:pPr>
        <w:pStyle w:val="2"/>
        <w:numPr>
          <w:ilvl w:val="0"/>
          <w:numId w:val="17"/>
        </w:numPr>
        <w:adjustRightInd/>
        <w:textAlignment w:val="auto"/>
      </w:pPr>
      <w:r w:rsidRPr="00900E7D">
        <w:rPr>
          <w:rFonts w:hint="eastAsia"/>
        </w:rPr>
        <w:t>16</w:t>
      </w:r>
      <w:r w:rsidRPr="00900E7D">
        <w:rPr>
          <w:rFonts w:hint="eastAsia"/>
        </w:rPr>
        <w:t>路</w:t>
      </w:r>
      <w:r w:rsidRPr="00900E7D">
        <w:rPr>
          <w:rFonts w:hint="eastAsia"/>
        </w:rPr>
        <w:t>NVR</w:t>
      </w:r>
      <w:r w:rsidRPr="00900E7D">
        <w:rPr>
          <w:rFonts w:hint="eastAsia"/>
        </w:rPr>
        <w:t>主机</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251"/>
      </w:tblGrid>
      <w:tr w:rsidR="003A43F7" w:rsidTr="003A43F7">
        <w:trPr>
          <w:trHeight w:val="20"/>
        </w:trPr>
        <w:tc>
          <w:tcPr>
            <w:tcW w:w="1271" w:type="dxa"/>
            <w:vAlign w:val="center"/>
          </w:tcPr>
          <w:p w:rsidR="003A43F7" w:rsidRDefault="003A43F7" w:rsidP="003A43F7">
            <w:r>
              <w:rPr>
                <w:rFonts w:hint="eastAsia"/>
              </w:rPr>
              <w:t>设备名称</w:t>
            </w:r>
          </w:p>
        </w:tc>
        <w:tc>
          <w:tcPr>
            <w:tcW w:w="7251" w:type="dxa"/>
            <w:vAlign w:val="center"/>
          </w:tcPr>
          <w:p w:rsidR="003A43F7" w:rsidRDefault="003A43F7" w:rsidP="003A43F7">
            <w:r>
              <w:rPr>
                <w:rFonts w:hint="eastAsia"/>
              </w:rPr>
              <w:t>技术参数及要求</w:t>
            </w:r>
          </w:p>
        </w:tc>
      </w:tr>
      <w:tr w:rsidR="003A43F7" w:rsidTr="003A43F7">
        <w:trPr>
          <w:trHeight w:val="20"/>
        </w:trPr>
        <w:tc>
          <w:tcPr>
            <w:tcW w:w="1271" w:type="dxa"/>
            <w:vAlign w:val="center"/>
          </w:tcPr>
          <w:p w:rsidR="003A43F7" w:rsidRDefault="003A43F7" w:rsidP="003A43F7">
            <w:r w:rsidRPr="00900E7D">
              <w:rPr>
                <w:rFonts w:ascii="新宋体" w:eastAsia="新宋体" w:hAnsi="新宋体" w:cs="宋体" w:hint="eastAsia"/>
                <w:color w:val="000000"/>
                <w:szCs w:val="20"/>
              </w:rPr>
              <w:t>16路NVR主机</w:t>
            </w:r>
          </w:p>
        </w:tc>
        <w:tc>
          <w:tcPr>
            <w:tcW w:w="7251" w:type="dxa"/>
            <w:vAlign w:val="center"/>
          </w:tcPr>
          <w:p w:rsidR="003A43F7" w:rsidRDefault="003A43F7" w:rsidP="003A43F7">
            <w:r>
              <w:rPr>
                <w:rFonts w:hint="eastAsia"/>
              </w:rPr>
              <w:t>1.16</w:t>
            </w:r>
            <w:r>
              <w:rPr>
                <w:rFonts w:hint="eastAsia"/>
              </w:rPr>
              <w:t>路</w:t>
            </w:r>
            <w:r>
              <w:rPr>
                <w:rFonts w:hint="eastAsia"/>
              </w:rPr>
              <w:t>3</w:t>
            </w:r>
            <w:r>
              <w:rPr>
                <w:rFonts w:hint="eastAsia"/>
              </w:rPr>
              <w:t>盘位网络硬盘录像机，具有</w:t>
            </w:r>
            <w:r>
              <w:rPr>
                <w:rFonts w:hint="eastAsia"/>
              </w:rPr>
              <w:t>1</w:t>
            </w:r>
            <w:r>
              <w:rPr>
                <w:rFonts w:hint="eastAsia"/>
              </w:rPr>
              <w:t>个</w:t>
            </w:r>
            <w:r>
              <w:rPr>
                <w:rFonts w:hint="eastAsia"/>
              </w:rPr>
              <w:t>HDMI</w:t>
            </w:r>
            <w:r>
              <w:rPr>
                <w:rFonts w:hint="eastAsia"/>
              </w:rPr>
              <w:t>接口、</w:t>
            </w:r>
            <w:r>
              <w:rPr>
                <w:rFonts w:hint="eastAsia"/>
              </w:rPr>
              <w:t>1</w:t>
            </w:r>
            <w:r>
              <w:rPr>
                <w:rFonts w:hint="eastAsia"/>
              </w:rPr>
              <w:t>个</w:t>
            </w:r>
            <w:r>
              <w:rPr>
                <w:rFonts w:hint="eastAsia"/>
              </w:rPr>
              <w:t>VGA</w:t>
            </w:r>
            <w:r>
              <w:rPr>
                <w:rFonts w:hint="eastAsia"/>
              </w:rPr>
              <w:t>接口、</w:t>
            </w:r>
            <w:r>
              <w:rPr>
                <w:rFonts w:hint="eastAsia"/>
              </w:rPr>
              <w:t>2</w:t>
            </w:r>
            <w:r>
              <w:rPr>
                <w:rFonts w:hint="eastAsia"/>
              </w:rPr>
              <w:t>个</w:t>
            </w:r>
            <w:r>
              <w:rPr>
                <w:rFonts w:hint="eastAsia"/>
              </w:rPr>
              <w:t>RJ45</w:t>
            </w:r>
            <w:r>
              <w:rPr>
                <w:rFonts w:hint="eastAsia"/>
              </w:rPr>
              <w:t>千兆网络接口、</w:t>
            </w:r>
            <w:r>
              <w:rPr>
                <w:rFonts w:hint="eastAsia"/>
              </w:rPr>
              <w:t>1</w:t>
            </w:r>
            <w:r>
              <w:rPr>
                <w:rFonts w:hint="eastAsia"/>
              </w:rPr>
              <w:t>个</w:t>
            </w:r>
            <w:r>
              <w:rPr>
                <w:rFonts w:hint="eastAsia"/>
              </w:rPr>
              <w:t>USB2.0</w:t>
            </w:r>
            <w:r>
              <w:rPr>
                <w:rFonts w:hint="eastAsia"/>
              </w:rPr>
              <w:t>接口、</w:t>
            </w:r>
            <w:r>
              <w:rPr>
                <w:rFonts w:hint="eastAsia"/>
              </w:rPr>
              <w:t>1</w:t>
            </w:r>
            <w:r>
              <w:rPr>
                <w:rFonts w:hint="eastAsia"/>
              </w:rPr>
              <w:t>个</w:t>
            </w:r>
            <w:r>
              <w:rPr>
                <w:rFonts w:hint="eastAsia"/>
              </w:rPr>
              <w:t>USB3.0</w:t>
            </w:r>
            <w:r>
              <w:rPr>
                <w:rFonts w:hint="eastAsia"/>
              </w:rPr>
              <w:t>接口；具有</w:t>
            </w:r>
            <w:r>
              <w:rPr>
                <w:rFonts w:hint="eastAsia"/>
              </w:rPr>
              <w:t>1</w:t>
            </w:r>
            <w:r>
              <w:rPr>
                <w:rFonts w:hint="eastAsia"/>
              </w:rPr>
              <w:t>路音频输入接口、</w:t>
            </w:r>
            <w:r>
              <w:rPr>
                <w:rFonts w:hint="eastAsia"/>
              </w:rPr>
              <w:t>1</w:t>
            </w:r>
            <w:r>
              <w:rPr>
                <w:rFonts w:hint="eastAsia"/>
              </w:rPr>
              <w:t>路音频输出接口，</w:t>
            </w:r>
            <w:r>
              <w:rPr>
                <w:rFonts w:hint="eastAsia"/>
              </w:rPr>
              <w:t>4</w:t>
            </w:r>
            <w:r>
              <w:rPr>
                <w:rFonts w:hint="eastAsia"/>
              </w:rPr>
              <w:t>路报警输入接口、</w:t>
            </w:r>
            <w:r>
              <w:rPr>
                <w:rFonts w:hint="eastAsia"/>
              </w:rPr>
              <w:t>1</w:t>
            </w:r>
            <w:r>
              <w:rPr>
                <w:rFonts w:hint="eastAsia"/>
              </w:rPr>
              <w:t>路报警输出接口；可内置</w:t>
            </w:r>
            <w:r>
              <w:rPr>
                <w:rFonts w:hint="eastAsia"/>
              </w:rPr>
              <w:t>3</w:t>
            </w:r>
            <w:r>
              <w:rPr>
                <w:rFonts w:hint="eastAsia"/>
              </w:rPr>
              <w:t>个</w:t>
            </w:r>
            <w:r>
              <w:rPr>
                <w:rFonts w:hint="eastAsia"/>
              </w:rPr>
              <w:t>SATA</w:t>
            </w:r>
            <w:r>
              <w:rPr>
                <w:rFonts w:hint="eastAsia"/>
              </w:rPr>
              <w:t>接口硬盘</w:t>
            </w:r>
          </w:p>
          <w:p w:rsidR="003A43F7" w:rsidRDefault="003A43F7" w:rsidP="003A43F7">
            <w:r>
              <w:rPr>
                <w:rFonts w:hint="eastAsia"/>
              </w:rPr>
              <w:t>2.</w:t>
            </w:r>
            <w:r>
              <w:rPr>
                <w:rFonts w:hint="eastAsia"/>
              </w:rPr>
              <w:t>▲设备具有</w:t>
            </w:r>
            <w:r>
              <w:rPr>
                <w:rFonts w:hint="eastAsia"/>
              </w:rPr>
              <w:t>1</w:t>
            </w:r>
            <w:r>
              <w:rPr>
                <w:rFonts w:hint="eastAsia"/>
              </w:rPr>
              <w:t>个</w:t>
            </w:r>
            <w:r>
              <w:rPr>
                <w:rFonts w:hint="eastAsia"/>
              </w:rPr>
              <w:t>HDMI</w:t>
            </w:r>
            <w:r>
              <w:rPr>
                <w:rFonts w:hint="eastAsia"/>
              </w:rPr>
              <w:t>接口，</w:t>
            </w:r>
            <w:r>
              <w:rPr>
                <w:rFonts w:hint="eastAsia"/>
              </w:rPr>
              <w:t>1</w:t>
            </w:r>
            <w:r>
              <w:rPr>
                <w:rFonts w:hint="eastAsia"/>
              </w:rPr>
              <w:t>个</w:t>
            </w:r>
            <w:r>
              <w:rPr>
                <w:rFonts w:hint="eastAsia"/>
              </w:rPr>
              <w:t>VGA</w:t>
            </w:r>
            <w:r>
              <w:rPr>
                <w:rFonts w:hint="eastAsia"/>
              </w:rPr>
              <w:t>接口，</w:t>
            </w:r>
            <w:r>
              <w:rPr>
                <w:rFonts w:hint="eastAsia"/>
              </w:rPr>
              <w:t>1</w:t>
            </w:r>
            <w:r>
              <w:rPr>
                <w:rFonts w:hint="eastAsia"/>
              </w:rPr>
              <w:t>个</w:t>
            </w:r>
            <w:r>
              <w:rPr>
                <w:rFonts w:hint="eastAsia"/>
              </w:rPr>
              <w:t>CVBS</w:t>
            </w:r>
            <w:r>
              <w:rPr>
                <w:rFonts w:hint="eastAsia"/>
              </w:rPr>
              <w:t>接口，支持</w:t>
            </w:r>
            <w:r>
              <w:rPr>
                <w:rFonts w:hint="eastAsia"/>
              </w:rPr>
              <w:t>3</w:t>
            </w:r>
            <w:r>
              <w:rPr>
                <w:rFonts w:hint="eastAsia"/>
              </w:rPr>
              <w:t>组异源输出，每组输出可独立配置全局音频预览（需提供公安部检查报告复印件证明并加盖厂商公章）</w:t>
            </w:r>
          </w:p>
          <w:p w:rsidR="003A43F7" w:rsidRDefault="003A43F7" w:rsidP="003A43F7">
            <w:r>
              <w:rPr>
                <w:rFonts w:hint="eastAsia"/>
              </w:rPr>
              <w:t>3.</w:t>
            </w:r>
            <w:r>
              <w:rPr>
                <w:rFonts w:hint="eastAsia"/>
              </w:rPr>
              <w:t>可接入</w:t>
            </w:r>
            <w:r>
              <w:rPr>
                <w:rFonts w:hint="eastAsia"/>
              </w:rPr>
              <w:t>16</w:t>
            </w:r>
            <w:r>
              <w:rPr>
                <w:rFonts w:hint="eastAsia"/>
              </w:rPr>
              <w:t>路分辨率为</w:t>
            </w:r>
            <w:r>
              <w:rPr>
                <w:rFonts w:hint="eastAsia"/>
              </w:rPr>
              <w:t>1920</w:t>
            </w:r>
            <w:r>
              <w:rPr>
                <w:rFonts w:hint="eastAsia"/>
              </w:rPr>
              <w:t>×</w:t>
            </w:r>
            <w:r>
              <w:rPr>
                <w:rFonts w:hint="eastAsia"/>
              </w:rPr>
              <w:t>1080</w:t>
            </w:r>
            <w:r>
              <w:rPr>
                <w:rFonts w:hint="eastAsia"/>
              </w:rPr>
              <w:t>的视频图像；支持最大接入带宽</w:t>
            </w:r>
            <w:r>
              <w:rPr>
                <w:rFonts w:hint="eastAsia"/>
              </w:rPr>
              <w:t>256Mbps</w:t>
            </w:r>
            <w:r>
              <w:rPr>
                <w:rFonts w:hint="eastAsia"/>
              </w:rPr>
              <w:t>，最大存储带宽</w:t>
            </w:r>
            <w:r>
              <w:rPr>
                <w:rFonts w:hint="eastAsia"/>
              </w:rPr>
              <w:t>256Mbps</w:t>
            </w:r>
            <w:r>
              <w:rPr>
                <w:rFonts w:hint="eastAsia"/>
              </w:rPr>
              <w:t>，最大转发带宽</w:t>
            </w:r>
            <w:r>
              <w:rPr>
                <w:rFonts w:hint="eastAsia"/>
              </w:rPr>
              <w:t>256Mbps</w:t>
            </w:r>
            <w:r>
              <w:rPr>
                <w:rFonts w:hint="eastAsia"/>
              </w:rPr>
              <w:t>，最大回放带宽</w:t>
            </w:r>
            <w:r>
              <w:rPr>
                <w:rFonts w:hint="eastAsia"/>
              </w:rPr>
              <w:t>256Mbps</w:t>
            </w:r>
          </w:p>
          <w:p w:rsidR="003A43F7" w:rsidRDefault="003A43F7" w:rsidP="003A43F7">
            <w:r>
              <w:rPr>
                <w:rFonts w:hint="eastAsia"/>
              </w:rPr>
              <w:t>4.</w:t>
            </w:r>
            <w:r>
              <w:rPr>
                <w:rFonts w:hint="eastAsia"/>
              </w:rPr>
              <w:t>支持本地和远程进行</w:t>
            </w:r>
            <w:r>
              <w:rPr>
                <w:rFonts w:hint="eastAsia"/>
              </w:rPr>
              <w:t>IPv6</w:t>
            </w:r>
            <w:r>
              <w:rPr>
                <w:rFonts w:hint="eastAsia"/>
              </w:rPr>
              <w:t>配置，</w:t>
            </w:r>
            <w:r>
              <w:rPr>
                <w:rFonts w:hint="eastAsia"/>
              </w:rPr>
              <w:t>IPv6</w:t>
            </w:r>
            <w:r>
              <w:rPr>
                <w:rFonts w:hint="eastAsia"/>
              </w:rPr>
              <w:t>支持设置多种模式</w:t>
            </w:r>
          </w:p>
        </w:tc>
      </w:tr>
    </w:tbl>
    <w:p w:rsidR="003A43F7" w:rsidRDefault="003A43F7" w:rsidP="003A43F7"/>
    <w:p w:rsidR="003A43F7" w:rsidRDefault="003A43F7" w:rsidP="003A43F7">
      <w:pPr>
        <w:widowControl/>
      </w:pPr>
    </w:p>
    <w:p w:rsidR="003A43F7" w:rsidRDefault="003A43F7" w:rsidP="003A43F7">
      <w:pPr>
        <w:pStyle w:val="2"/>
        <w:numPr>
          <w:ilvl w:val="0"/>
          <w:numId w:val="17"/>
        </w:numPr>
        <w:adjustRightInd/>
        <w:textAlignment w:val="auto"/>
        <w:rPr>
          <w:rFonts w:ascii="新宋体" w:eastAsia="新宋体" w:hAnsi="新宋体" w:cs="宋体"/>
          <w:color w:val="000000"/>
          <w:sz w:val="20"/>
          <w:szCs w:val="20"/>
        </w:rPr>
      </w:pPr>
      <w:r>
        <w:rPr>
          <w:rFonts w:hint="eastAsia"/>
        </w:rPr>
        <w:lastRenderedPageBreak/>
        <w:t>16</w:t>
      </w:r>
      <w:r>
        <w:rPr>
          <w:rFonts w:hint="eastAsia"/>
        </w:rPr>
        <w:t>口信息采集终端</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251"/>
      </w:tblGrid>
      <w:tr w:rsidR="003A43F7" w:rsidTr="003A43F7">
        <w:trPr>
          <w:trHeight w:val="20"/>
        </w:trPr>
        <w:tc>
          <w:tcPr>
            <w:tcW w:w="1271" w:type="dxa"/>
            <w:vAlign w:val="center"/>
          </w:tcPr>
          <w:p w:rsidR="003A43F7" w:rsidRDefault="003A43F7" w:rsidP="003A43F7">
            <w:r>
              <w:rPr>
                <w:rFonts w:hint="eastAsia"/>
              </w:rPr>
              <w:t>设备名称</w:t>
            </w:r>
          </w:p>
        </w:tc>
        <w:tc>
          <w:tcPr>
            <w:tcW w:w="7251" w:type="dxa"/>
            <w:vAlign w:val="center"/>
          </w:tcPr>
          <w:p w:rsidR="003A43F7" w:rsidRDefault="003A43F7" w:rsidP="003A43F7">
            <w:r>
              <w:rPr>
                <w:rFonts w:hint="eastAsia"/>
              </w:rPr>
              <w:t>技术参数及要求</w:t>
            </w:r>
          </w:p>
        </w:tc>
      </w:tr>
      <w:tr w:rsidR="003A43F7" w:rsidTr="003A43F7">
        <w:trPr>
          <w:trHeight w:val="20"/>
        </w:trPr>
        <w:tc>
          <w:tcPr>
            <w:tcW w:w="1271" w:type="dxa"/>
            <w:vAlign w:val="center"/>
          </w:tcPr>
          <w:p w:rsidR="003A43F7" w:rsidRDefault="003A43F7" w:rsidP="003A43F7">
            <w:pPr>
              <w:widowControl/>
              <w:rPr>
                <w:rFonts w:ascii="新宋体" w:eastAsia="新宋体" w:hAnsi="新宋体" w:cs="宋体"/>
                <w:color w:val="000000"/>
                <w:szCs w:val="20"/>
              </w:rPr>
            </w:pPr>
            <w:r>
              <w:rPr>
                <w:rFonts w:ascii="新宋体" w:eastAsia="新宋体" w:hAnsi="新宋体" w:cs="宋体" w:hint="eastAsia"/>
                <w:color w:val="000000"/>
                <w:szCs w:val="20"/>
              </w:rPr>
              <w:t>1</w:t>
            </w:r>
            <w:r>
              <w:rPr>
                <w:rFonts w:hint="eastAsia"/>
              </w:rPr>
              <w:t>6</w:t>
            </w:r>
            <w:r>
              <w:rPr>
                <w:rFonts w:hint="eastAsia"/>
              </w:rPr>
              <w:t>口信息采集终端</w:t>
            </w:r>
          </w:p>
          <w:p w:rsidR="003A43F7" w:rsidRDefault="003A43F7" w:rsidP="003A43F7"/>
        </w:tc>
        <w:tc>
          <w:tcPr>
            <w:tcW w:w="7251" w:type="dxa"/>
            <w:vAlign w:val="center"/>
          </w:tcPr>
          <w:p w:rsidR="003A43F7" w:rsidRDefault="003A43F7" w:rsidP="003A43F7">
            <w:r>
              <w:rPr>
                <w:rFonts w:hint="eastAsia"/>
              </w:rPr>
              <w:t>1.</w:t>
            </w:r>
            <w:r>
              <w:rPr>
                <w:rFonts w:hint="eastAsia"/>
              </w:rPr>
              <w:t>千兆交换机，可用千兆</w:t>
            </w:r>
            <w:r>
              <w:rPr>
                <w:rFonts w:hint="eastAsia"/>
              </w:rPr>
              <w:t>PoE</w:t>
            </w:r>
            <w:r>
              <w:rPr>
                <w:rFonts w:hint="eastAsia"/>
              </w:rPr>
              <w:t>电接口数量≥</w:t>
            </w:r>
            <w:r>
              <w:rPr>
                <w:rFonts w:hint="eastAsia"/>
              </w:rPr>
              <w:t>16</w:t>
            </w:r>
            <w:r>
              <w:rPr>
                <w:rFonts w:hint="eastAsia"/>
              </w:rPr>
              <w:t>，千兆光接口数量≥</w:t>
            </w:r>
            <w:r>
              <w:rPr>
                <w:rFonts w:hint="eastAsia"/>
              </w:rPr>
              <w:t>2</w:t>
            </w:r>
          </w:p>
          <w:p w:rsidR="003A43F7" w:rsidRDefault="003A43F7" w:rsidP="003A43F7">
            <w:r>
              <w:rPr>
                <w:rFonts w:hint="eastAsia"/>
              </w:rPr>
              <w:t>2.</w:t>
            </w:r>
            <w:r>
              <w:rPr>
                <w:rFonts w:hint="eastAsia"/>
              </w:rPr>
              <w:t>交换容量≥</w:t>
            </w:r>
            <w:r>
              <w:rPr>
                <w:rFonts w:hint="eastAsia"/>
              </w:rPr>
              <w:t xml:space="preserve">36Gbps </w:t>
            </w:r>
          </w:p>
          <w:p w:rsidR="003A43F7" w:rsidRDefault="003A43F7" w:rsidP="003A43F7">
            <w:r>
              <w:rPr>
                <w:rFonts w:hint="eastAsia"/>
              </w:rPr>
              <w:t>3.</w:t>
            </w:r>
            <w:r>
              <w:rPr>
                <w:rFonts w:hint="eastAsia"/>
              </w:rPr>
              <w:t>转发性能≥</w:t>
            </w:r>
            <w:r>
              <w:rPr>
                <w:rFonts w:hint="eastAsia"/>
              </w:rPr>
              <w:t xml:space="preserve">26.784Mpps </w:t>
            </w:r>
          </w:p>
          <w:p w:rsidR="003A43F7" w:rsidRDefault="003A43F7" w:rsidP="003A43F7">
            <w:r>
              <w:rPr>
                <w:rFonts w:hint="eastAsia"/>
              </w:rPr>
              <w:t>4.</w:t>
            </w:r>
            <w:r>
              <w:rPr>
                <w:rFonts w:hint="eastAsia"/>
              </w:rPr>
              <w:t>▲支持通过管理平台对交换机间不同的连接方式进行系统拓扑识别，包括网线连接、光纤连接、无线连接；支持通过管理平台展示链路详情，包括传输速率、链路两端设备信息和链路带宽告警。（需提供公安部检查报告复印件证明并加盖厂商公章）</w:t>
            </w:r>
          </w:p>
          <w:p w:rsidR="003A43F7" w:rsidRDefault="003A43F7" w:rsidP="003A43F7">
            <w:r>
              <w:rPr>
                <w:rFonts w:hint="eastAsia"/>
              </w:rPr>
              <w:t>5.</w:t>
            </w:r>
            <w:r>
              <w:rPr>
                <w:rFonts w:hint="eastAsia"/>
              </w:rPr>
              <w:t>支持通过管理平台对交换机进行流量控制配置，防止数据在传输过程中丢失</w:t>
            </w:r>
          </w:p>
        </w:tc>
      </w:tr>
    </w:tbl>
    <w:p w:rsidR="003A43F7" w:rsidRDefault="003A43F7" w:rsidP="003A43F7"/>
    <w:p w:rsidR="003A43F7" w:rsidRDefault="003A43F7" w:rsidP="003A43F7"/>
    <w:p w:rsidR="003A43F7" w:rsidRPr="00900E7D" w:rsidRDefault="003A43F7" w:rsidP="003A43F7"/>
    <w:p w:rsidR="003A43F7" w:rsidRDefault="003A43F7" w:rsidP="003A43F7"/>
    <w:p w:rsidR="003A43F7" w:rsidRDefault="003A43F7" w:rsidP="003A43F7">
      <w:pPr>
        <w:pStyle w:val="2"/>
        <w:numPr>
          <w:ilvl w:val="0"/>
          <w:numId w:val="17"/>
        </w:numPr>
        <w:adjustRightInd/>
        <w:textAlignment w:val="auto"/>
      </w:pPr>
      <w:r w:rsidRPr="00156129">
        <w:rPr>
          <w:rFonts w:hint="eastAsia"/>
        </w:rPr>
        <w:t>网络双门控制器</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563"/>
      </w:tblGrid>
      <w:tr w:rsidR="003A43F7" w:rsidTr="003A43F7">
        <w:trPr>
          <w:trHeight w:val="20"/>
        </w:trPr>
        <w:tc>
          <w:tcPr>
            <w:tcW w:w="959" w:type="dxa"/>
            <w:vAlign w:val="center"/>
          </w:tcPr>
          <w:p w:rsidR="003A43F7" w:rsidRDefault="003A43F7" w:rsidP="003A43F7">
            <w:r>
              <w:rPr>
                <w:rFonts w:hint="eastAsia"/>
              </w:rPr>
              <w:t>序号</w:t>
            </w:r>
          </w:p>
        </w:tc>
        <w:tc>
          <w:tcPr>
            <w:tcW w:w="7563" w:type="dxa"/>
            <w:vAlign w:val="center"/>
          </w:tcPr>
          <w:p w:rsidR="003A43F7" w:rsidRDefault="003A43F7" w:rsidP="003A43F7">
            <w:r>
              <w:rPr>
                <w:rFonts w:hint="eastAsia"/>
              </w:rPr>
              <w:t>技术参数及要求</w:t>
            </w:r>
          </w:p>
        </w:tc>
      </w:tr>
      <w:tr w:rsidR="003A43F7" w:rsidTr="003A43F7">
        <w:trPr>
          <w:trHeight w:val="20"/>
        </w:trPr>
        <w:tc>
          <w:tcPr>
            <w:tcW w:w="959" w:type="dxa"/>
            <w:vAlign w:val="center"/>
          </w:tcPr>
          <w:p w:rsidR="003A43F7" w:rsidRDefault="003A43F7" w:rsidP="003A43F7">
            <w:r w:rsidRPr="00156129">
              <w:rPr>
                <w:rFonts w:hint="eastAsia"/>
              </w:rPr>
              <w:t>网络双门控制器</w:t>
            </w:r>
          </w:p>
        </w:tc>
        <w:tc>
          <w:tcPr>
            <w:tcW w:w="7563" w:type="dxa"/>
            <w:vAlign w:val="center"/>
          </w:tcPr>
          <w:p w:rsidR="003A43F7" w:rsidRDefault="003A43F7" w:rsidP="003A43F7">
            <w:r>
              <w:rPr>
                <w:rFonts w:hint="eastAsia"/>
              </w:rPr>
              <w:t>1.</w:t>
            </w:r>
            <w:r>
              <w:rPr>
                <w:rFonts w:hint="eastAsia"/>
              </w:rPr>
              <w:t>▲在平台软件上，等级人员信息同时录入指纹信息，录入人员资料，权限信息会自动更新到控制器，相应的权限控制器能自动下载，无需手动操作。（提供相应证明文件）</w:t>
            </w:r>
          </w:p>
          <w:p w:rsidR="003A43F7" w:rsidRDefault="003A43F7" w:rsidP="003A43F7">
            <w:r>
              <w:rPr>
                <w:rFonts w:hint="eastAsia"/>
              </w:rPr>
              <w:t>2.</w:t>
            </w:r>
            <w:r>
              <w:rPr>
                <w:rFonts w:hint="eastAsia"/>
              </w:rPr>
              <w:t>为了避免网络的不稳定而对系统造成影响，门禁控制器能脱机使用；</w:t>
            </w:r>
          </w:p>
          <w:p w:rsidR="003A43F7" w:rsidRDefault="003A43F7" w:rsidP="003A43F7">
            <w:r>
              <w:rPr>
                <w:rFonts w:hint="eastAsia"/>
              </w:rPr>
              <w:t>3.</w:t>
            </w:r>
            <w:r>
              <w:rPr>
                <w:rFonts w:hint="eastAsia"/>
              </w:rPr>
              <w:t>▲控制器脱机管理的持卡人员数量不少于</w:t>
            </w:r>
            <w:r>
              <w:rPr>
                <w:rFonts w:hint="eastAsia"/>
              </w:rPr>
              <w:t>1</w:t>
            </w:r>
            <w:r>
              <w:rPr>
                <w:rFonts w:hint="eastAsia"/>
              </w:rPr>
              <w:t>万人，最大可扩展至</w:t>
            </w:r>
            <w:r>
              <w:rPr>
                <w:rFonts w:hint="eastAsia"/>
              </w:rPr>
              <w:t>10</w:t>
            </w:r>
            <w:r>
              <w:rPr>
                <w:rFonts w:hint="eastAsia"/>
              </w:rPr>
              <w:t>万人，掉电情况下数据保持</w:t>
            </w:r>
            <w:r>
              <w:rPr>
                <w:rFonts w:hint="eastAsia"/>
              </w:rPr>
              <w:t>10</w:t>
            </w:r>
            <w:r>
              <w:rPr>
                <w:rFonts w:hint="eastAsia"/>
              </w:rPr>
              <w:t>年，在控制存储</w:t>
            </w:r>
            <w:r>
              <w:rPr>
                <w:rFonts w:hint="eastAsia"/>
              </w:rPr>
              <w:t>1</w:t>
            </w:r>
            <w:r>
              <w:rPr>
                <w:rFonts w:hint="eastAsia"/>
              </w:rPr>
              <w:t>万或者</w:t>
            </w:r>
            <w:r>
              <w:rPr>
                <w:rFonts w:hint="eastAsia"/>
              </w:rPr>
              <w:t>10</w:t>
            </w:r>
            <w:r>
              <w:rPr>
                <w:rFonts w:hint="eastAsia"/>
              </w:rPr>
              <w:t>万持卡人信息的情况下，均可做到离线刷卡响应时间必须小于</w:t>
            </w:r>
            <w:r>
              <w:rPr>
                <w:rFonts w:hint="eastAsia"/>
              </w:rPr>
              <w:t>0.2</w:t>
            </w:r>
            <w:r>
              <w:rPr>
                <w:rFonts w:hint="eastAsia"/>
              </w:rPr>
              <w:t>秒；（提供相应证明文件）</w:t>
            </w:r>
          </w:p>
          <w:p w:rsidR="003A43F7" w:rsidRDefault="003A43F7" w:rsidP="003A43F7">
            <w:r>
              <w:rPr>
                <w:rFonts w:hint="eastAsia"/>
              </w:rPr>
              <w:t>4.</w:t>
            </w:r>
            <w:r>
              <w:rPr>
                <w:rFonts w:hint="eastAsia"/>
              </w:rPr>
              <w:t>▲门禁控制器安装于现场，分布多且散，为方便门禁控制器功能升级，设备具有通过网络远程升级的功能（提供相应证明文件）</w:t>
            </w:r>
          </w:p>
          <w:p w:rsidR="003A43F7" w:rsidRDefault="003A43F7" w:rsidP="003A43F7">
            <w:r>
              <w:rPr>
                <w:rFonts w:hint="eastAsia"/>
              </w:rPr>
              <w:t>5.</w:t>
            </w:r>
            <w:r>
              <w:rPr>
                <w:rFonts w:hint="eastAsia"/>
              </w:rPr>
              <w:t>▲采用</w:t>
            </w:r>
            <w:r>
              <w:rPr>
                <w:rFonts w:hint="eastAsia"/>
              </w:rPr>
              <w:t>RTOS</w:t>
            </w:r>
            <w:r>
              <w:rPr>
                <w:rFonts w:hint="eastAsia"/>
              </w:rPr>
              <w:t>操作系统（实时操作系统），设备点值变化实时上传；平台对设备基础设置的修改实时下载至控制器，无需手动下载；（提供相应证明文件）</w:t>
            </w:r>
          </w:p>
          <w:p w:rsidR="003A43F7" w:rsidRDefault="003A43F7" w:rsidP="003A43F7">
            <w:r>
              <w:rPr>
                <w:rFonts w:hint="eastAsia"/>
              </w:rPr>
              <w:t>6.</w:t>
            </w:r>
            <w:r>
              <w:rPr>
                <w:rFonts w:hint="eastAsia"/>
              </w:rPr>
              <w:t>控制器采用双看门狗、双时钟电路、多</w:t>
            </w:r>
            <w:r>
              <w:rPr>
                <w:rFonts w:hint="eastAsia"/>
              </w:rPr>
              <w:t>CPU</w:t>
            </w:r>
            <w:r>
              <w:rPr>
                <w:rFonts w:hint="eastAsia"/>
              </w:rPr>
              <w:t>设计，确保在应用中不出现死机等情况；</w:t>
            </w:r>
          </w:p>
          <w:p w:rsidR="003A43F7" w:rsidRDefault="003A43F7" w:rsidP="003A43F7">
            <w:r>
              <w:rPr>
                <w:rFonts w:hint="eastAsia"/>
              </w:rPr>
              <w:t>7.</w:t>
            </w:r>
            <w:r>
              <w:rPr>
                <w:rFonts w:hint="eastAsia"/>
              </w:rPr>
              <w:t>提供设备状态、检测指示灯，以及所有通信状态指示灯；</w:t>
            </w:r>
          </w:p>
          <w:p w:rsidR="003A43F7" w:rsidRDefault="003A43F7" w:rsidP="003A43F7">
            <w:r>
              <w:rPr>
                <w:rFonts w:hint="eastAsia"/>
              </w:rPr>
              <w:t>8.</w:t>
            </w:r>
            <w:r>
              <w:rPr>
                <w:rFonts w:hint="eastAsia"/>
              </w:rPr>
              <w:t>额定电压</w:t>
            </w:r>
            <w:r>
              <w:rPr>
                <w:rFonts w:hint="eastAsia"/>
              </w:rPr>
              <w:t xml:space="preserve">: DC12V </w:t>
            </w:r>
            <w:r>
              <w:rPr>
                <w:rFonts w:hint="eastAsia"/>
              </w:rPr>
              <w:t>，可稳定工作电压范围：</w:t>
            </w:r>
            <w:r>
              <w:rPr>
                <w:rFonts w:hint="eastAsia"/>
              </w:rPr>
              <w:t>DC10</w:t>
            </w:r>
            <w:r>
              <w:rPr>
                <w:rFonts w:hint="eastAsia"/>
              </w:rPr>
              <w:t>～</w:t>
            </w:r>
            <w:r>
              <w:rPr>
                <w:rFonts w:hint="eastAsia"/>
              </w:rPr>
              <w:t>16V</w:t>
            </w:r>
            <w:r>
              <w:rPr>
                <w:rFonts w:hint="eastAsia"/>
              </w:rPr>
              <w:t>（带过流，过压，防雷，防反接，防短路保护）；</w:t>
            </w:r>
          </w:p>
          <w:p w:rsidR="003A43F7" w:rsidRDefault="003A43F7" w:rsidP="003A43F7">
            <w:r>
              <w:rPr>
                <w:rFonts w:hint="eastAsia"/>
              </w:rPr>
              <w:t>9.</w:t>
            </w:r>
            <w:r>
              <w:rPr>
                <w:rFonts w:hint="eastAsia"/>
              </w:rPr>
              <w:t>过流保护</w:t>
            </w:r>
            <w:r>
              <w:rPr>
                <w:rFonts w:hint="eastAsia"/>
              </w:rPr>
              <w:t xml:space="preserve">: </w:t>
            </w:r>
            <w:r>
              <w:rPr>
                <w:rFonts w:hint="eastAsia"/>
              </w:rPr>
              <w:t>电源端口不低于</w:t>
            </w:r>
            <w:r>
              <w:rPr>
                <w:rFonts w:hint="eastAsia"/>
              </w:rPr>
              <w:t>500mA</w:t>
            </w:r>
            <w:r>
              <w:rPr>
                <w:rFonts w:hint="eastAsia"/>
              </w:rPr>
              <w:t>；过压保护不低于</w:t>
            </w:r>
            <w:r>
              <w:rPr>
                <w:rFonts w:hint="eastAsia"/>
              </w:rPr>
              <w:t>18V</w:t>
            </w:r>
            <w:r>
              <w:rPr>
                <w:rFonts w:hint="eastAsia"/>
              </w:rPr>
              <w:t>；</w:t>
            </w:r>
          </w:p>
          <w:p w:rsidR="003A43F7" w:rsidRDefault="003A43F7" w:rsidP="003A43F7">
            <w:r>
              <w:rPr>
                <w:rFonts w:hint="eastAsia"/>
              </w:rPr>
              <w:t>10.</w:t>
            </w:r>
            <w:r>
              <w:rPr>
                <w:rFonts w:hint="eastAsia"/>
              </w:rPr>
              <w:t>防雷保护</w:t>
            </w:r>
            <w:r>
              <w:rPr>
                <w:rFonts w:hint="eastAsia"/>
              </w:rPr>
              <w:t xml:space="preserve">: </w:t>
            </w:r>
            <w:r>
              <w:rPr>
                <w:rFonts w:hint="eastAsia"/>
              </w:rPr>
              <w:t>电源、</w:t>
            </w:r>
            <w:r>
              <w:rPr>
                <w:rFonts w:hint="eastAsia"/>
              </w:rPr>
              <w:t>RS485</w:t>
            </w:r>
            <w:r>
              <w:rPr>
                <w:rFonts w:hint="eastAsia"/>
              </w:rPr>
              <w:t>、网口端口、其它端口：不少于</w:t>
            </w:r>
            <w:r>
              <w:rPr>
                <w:rFonts w:hint="eastAsia"/>
              </w:rPr>
              <w:t>2KV/1KA;</w:t>
            </w:r>
          </w:p>
          <w:p w:rsidR="003A43F7" w:rsidRDefault="003A43F7" w:rsidP="003A43F7">
            <w:r>
              <w:rPr>
                <w:rFonts w:hint="eastAsia"/>
              </w:rPr>
              <w:t>11.</w:t>
            </w:r>
            <w:r>
              <w:rPr>
                <w:rFonts w:hint="eastAsia"/>
              </w:rPr>
              <w:t>低功耗：网络控制器功率不高于</w:t>
            </w:r>
            <w:r>
              <w:rPr>
                <w:rFonts w:hint="eastAsia"/>
              </w:rPr>
              <w:t>3W</w:t>
            </w:r>
            <w:r>
              <w:rPr>
                <w:rFonts w:hint="eastAsia"/>
              </w:rPr>
              <w:t>；</w:t>
            </w:r>
          </w:p>
          <w:p w:rsidR="003A43F7" w:rsidRDefault="003A43F7" w:rsidP="003A43F7">
            <w:r>
              <w:rPr>
                <w:rFonts w:hint="eastAsia"/>
              </w:rPr>
              <w:lastRenderedPageBreak/>
              <w:t>12.</w:t>
            </w:r>
            <w:r>
              <w:rPr>
                <w:rFonts w:hint="eastAsia"/>
              </w:rPr>
              <w:t>接读卡器数量：</w:t>
            </w:r>
            <w:r>
              <w:rPr>
                <w:rFonts w:hint="eastAsia"/>
              </w:rPr>
              <w:t>2</w:t>
            </w:r>
            <w:r>
              <w:rPr>
                <w:rFonts w:hint="eastAsia"/>
              </w:rPr>
              <w:t>个</w:t>
            </w:r>
          </w:p>
          <w:p w:rsidR="003A43F7" w:rsidRDefault="003A43F7" w:rsidP="003A43F7">
            <w:r>
              <w:rPr>
                <w:rFonts w:hint="eastAsia"/>
              </w:rPr>
              <w:t>13.</w:t>
            </w:r>
            <w:r>
              <w:rPr>
                <w:rFonts w:hint="eastAsia"/>
              </w:rPr>
              <w:t>门磁输入：</w:t>
            </w:r>
            <w:r>
              <w:rPr>
                <w:rFonts w:hint="eastAsia"/>
              </w:rPr>
              <w:t>2</w:t>
            </w:r>
            <w:r>
              <w:rPr>
                <w:rFonts w:hint="eastAsia"/>
              </w:rPr>
              <w:t>路</w:t>
            </w:r>
          </w:p>
          <w:p w:rsidR="003A43F7" w:rsidRDefault="003A43F7" w:rsidP="003A43F7">
            <w:r>
              <w:rPr>
                <w:rFonts w:hint="eastAsia"/>
              </w:rPr>
              <w:t>14.</w:t>
            </w:r>
            <w:r>
              <w:rPr>
                <w:rFonts w:hint="eastAsia"/>
              </w:rPr>
              <w:t>电锁控制：</w:t>
            </w:r>
            <w:r>
              <w:rPr>
                <w:rFonts w:hint="eastAsia"/>
              </w:rPr>
              <w:t>2</w:t>
            </w:r>
            <w:r>
              <w:rPr>
                <w:rFonts w:hint="eastAsia"/>
              </w:rPr>
              <w:t>路</w:t>
            </w:r>
          </w:p>
          <w:p w:rsidR="003A43F7" w:rsidRDefault="003A43F7" w:rsidP="003A43F7">
            <w:r>
              <w:rPr>
                <w:rFonts w:hint="eastAsia"/>
              </w:rPr>
              <w:t>15.</w:t>
            </w:r>
            <w:r>
              <w:rPr>
                <w:rFonts w:hint="eastAsia"/>
              </w:rPr>
              <w:t>出门按钮：</w:t>
            </w:r>
            <w:r>
              <w:rPr>
                <w:rFonts w:hint="eastAsia"/>
              </w:rPr>
              <w:t>2</w:t>
            </w:r>
            <w:r>
              <w:rPr>
                <w:rFonts w:hint="eastAsia"/>
              </w:rPr>
              <w:t>路</w:t>
            </w:r>
          </w:p>
          <w:p w:rsidR="003A43F7" w:rsidRDefault="003A43F7" w:rsidP="003A43F7">
            <w:r>
              <w:rPr>
                <w:rFonts w:hint="eastAsia"/>
              </w:rPr>
              <w:t>16.</w:t>
            </w:r>
            <w:r>
              <w:rPr>
                <w:rFonts w:hint="eastAsia"/>
              </w:rPr>
              <w:t>辅助输出：</w:t>
            </w:r>
            <w:r>
              <w:rPr>
                <w:rFonts w:hint="eastAsia"/>
              </w:rPr>
              <w:t>2</w:t>
            </w:r>
            <w:r>
              <w:rPr>
                <w:rFonts w:hint="eastAsia"/>
              </w:rPr>
              <w:t>路</w:t>
            </w:r>
          </w:p>
          <w:p w:rsidR="003A43F7" w:rsidRDefault="003A43F7" w:rsidP="003A43F7">
            <w:r>
              <w:rPr>
                <w:rFonts w:hint="eastAsia"/>
              </w:rPr>
              <w:t>17.</w:t>
            </w:r>
            <w:r>
              <w:rPr>
                <w:rFonts w:hint="eastAsia"/>
              </w:rPr>
              <w:t>▲操作温度：</w:t>
            </w:r>
            <w:r>
              <w:rPr>
                <w:rFonts w:hint="eastAsia"/>
              </w:rPr>
              <w:t xml:space="preserve"> -40</w:t>
            </w:r>
            <w:r>
              <w:rPr>
                <w:rFonts w:hint="eastAsia"/>
              </w:rPr>
              <w:t>℃</w:t>
            </w:r>
            <w:r>
              <w:rPr>
                <w:rFonts w:hint="eastAsia"/>
              </w:rPr>
              <w:t>-- 85</w:t>
            </w:r>
            <w:r>
              <w:rPr>
                <w:rFonts w:hint="eastAsia"/>
              </w:rPr>
              <w:t>℃；（为了保证设备宽温度能正常使用，要求投标时提供权威认证检测机构提供的相关认证或者可靠性演示视频验证真实性，证书需要复印件加盖公章）</w:t>
            </w:r>
          </w:p>
          <w:p w:rsidR="003A43F7" w:rsidRDefault="003A43F7" w:rsidP="003A43F7">
            <w:r>
              <w:rPr>
                <w:rFonts w:hint="eastAsia"/>
              </w:rPr>
              <w:t xml:space="preserve">18. </w:t>
            </w:r>
            <w:r>
              <w:rPr>
                <w:rFonts w:hint="eastAsia"/>
              </w:rPr>
              <w:t>▲门禁控制器基于网络应用，要求系统中的所有设备和服务器之前的通讯采用</w:t>
            </w:r>
            <w:r>
              <w:rPr>
                <w:rFonts w:hint="eastAsia"/>
              </w:rPr>
              <w:t>SSL.DES.AES,SHA-</w:t>
            </w:r>
            <w:r>
              <w:rPr>
                <w:rFonts w:hint="eastAsia"/>
              </w:rPr>
              <w:t>任意一种加密方式，而且选择的加密试通讯密钥设计为每个系统单独设置，确保网络上通讯的保密性。（提供相应证明文件）</w:t>
            </w:r>
          </w:p>
        </w:tc>
      </w:tr>
    </w:tbl>
    <w:p w:rsidR="003A43F7" w:rsidRDefault="003A43F7" w:rsidP="003A43F7"/>
    <w:p w:rsidR="003A43F7" w:rsidRDefault="003A43F7" w:rsidP="003A43F7"/>
    <w:p w:rsidR="003A43F7" w:rsidRDefault="003A43F7" w:rsidP="003A43F7">
      <w:pPr>
        <w:pStyle w:val="2"/>
        <w:numPr>
          <w:ilvl w:val="0"/>
          <w:numId w:val="17"/>
        </w:numPr>
        <w:adjustRightInd/>
        <w:textAlignment w:val="auto"/>
      </w:pPr>
      <w:r>
        <w:rPr>
          <w:rFonts w:hint="eastAsia"/>
        </w:rPr>
        <w:t>读卡器参数要求</w:t>
      </w:r>
    </w:p>
    <w:tbl>
      <w:tblPr>
        <w:tblW w:w="8279" w:type="dxa"/>
        <w:tblInd w:w="20" w:type="dxa"/>
        <w:tblLayout w:type="fixed"/>
        <w:tblCellMar>
          <w:left w:w="0" w:type="dxa"/>
          <w:right w:w="0" w:type="dxa"/>
        </w:tblCellMar>
        <w:tblLook w:val="0000" w:firstRow="0" w:lastRow="0" w:firstColumn="0" w:lastColumn="0" w:noHBand="0" w:noVBand="0"/>
      </w:tblPr>
      <w:tblGrid>
        <w:gridCol w:w="1681"/>
        <w:gridCol w:w="6598"/>
      </w:tblGrid>
      <w:tr w:rsidR="003A43F7" w:rsidTr="003A43F7">
        <w:trPr>
          <w:trHeight w:val="7130"/>
        </w:trPr>
        <w:tc>
          <w:tcPr>
            <w:tcW w:w="1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A43F7" w:rsidRDefault="003A43F7" w:rsidP="003A43F7">
            <w:r>
              <w:rPr>
                <w:rFonts w:hint="eastAsia"/>
              </w:rPr>
              <w:t>IC</w:t>
            </w:r>
            <w:r>
              <w:rPr>
                <w:rFonts w:hint="eastAsia"/>
              </w:rPr>
              <w:t>读卡器</w:t>
            </w:r>
          </w:p>
        </w:tc>
        <w:tc>
          <w:tcPr>
            <w:tcW w:w="6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A43F7" w:rsidRDefault="003A43F7" w:rsidP="003A43F7">
            <w:r>
              <w:rPr>
                <w:rFonts w:hint="eastAsia"/>
              </w:rPr>
              <w:t>1</w:t>
            </w:r>
            <w:r>
              <w:rPr>
                <w:rFonts w:hint="eastAsia"/>
              </w:rPr>
              <w:t>、接口方式：韦根</w:t>
            </w:r>
            <w:r>
              <w:rPr>
                <w:rFonts w:hint="eastAsia"/>
              </w:rPr>
              <w:t>26/34/66</w:t>
            </w:r>
            <w:r>
              <w:rPr>
                <w:rFonts w:hint="eastAsia"/>
              </w:rPr>
              <w:t>，韦根自适应；</w:t>
            </w:r>
            <w:r>
              <w:rPr>
                <w:rFonts w:hint="eastAsia"/>
              </w:rPr>
              <w:br/>
              <w:t>2</w:t>
            </w:r>
            <w:r>
              <w:rPr>
                <w:rFonts w:hint="eastAsia"/>
              </w:rPr>
              <w:t>、读卡器介质：</w:t>
            </w:r>
            <w:r>
              <w:rPr>
                <w:rFonts w:hint="eastAsia"/>
              </w:rPr>
              <w:t>IC</w:t>
            </w:r>
            <w:r>
              <w:rPr>
                <w:rFonts w:hint="eastAsia"/>
              </w:rPr>
              <w:t>卡；</w:t>
            </w:r>
            <w:r>
              <w:rPr>
                <w:rFonts w:hint="eastAsia"/>
              </w:rPr>
              <w:br/>
              <w:t>3</w:t>
            </w:r>
            <w:r>
              <w:rPr>
                <w:rFonts w:hint="eastAsia"/>
              </w:rPr>
              <w:t>、读卡距离：</w:t>
            </w:r>
            <w:r>
              <w:rPr>
                <w:rFonts w:hint="eastAsia"/>
              </w:rPr>
              <w:t>3~5CM</w:t>
            </w:r>
            <w:r>
              <w:rPr>
                <w:rFonts w:hint="eastAsia"/>
              </w:rPr>
              <w:t>；</w:t>
            </w:r>
            <w:r>
              <w:rPr>
                <w:rFonts w:hint="eastAsia"/>
              </w:rPr>
              <w:br/>
              <w:t>4</w:t>
            </w:r>
            <w:r>
              <w:rPr>
                <w:rFonts w:hint="eastAsia"/>
              </w:rPr>
              <w:t>、工作电压：</w:t>
            </w:r>
            <w:r>
              <w:rPr>
                <w:rFonts w:hint="eastAsia"/>
              </w:rPr>
              <w:t>DV12V</w:t>
            </w:r>
            <w:r>
              <w:rPr>
                <w:rFonts w:hint="eastAsia"/>
              </w:rPr>
              <w:t>，可稳定工作在</w:t>
            </w:r>
            <w:r>
              <w:rPr>
                <w:rFonts w:hint="eastAsia"/>
              </w:rPr>
              <w:t>DC9V~16V</w:t>
            </w:r>
            <w:r>
              <w:rPr>
                <w:rFonts w:hint="eastAsia"/>
              </w:rPr>
              <w:t>之间，可在</w:t>
            </w:r>
            <w:r>
              <w:rPr>
                <w:rFonts w:hint="eastAsia"/>
              </w:rPr>
              <w:t>DC7V~30V</w:t>
            </w:r>
            <w:r>
              <w:rPr>
                <w:rFonts w:hint="eastAsia"/>
              </w:rPr>
              <w:t>电压波动下正常工作；</w:t>
            </w:r>
            <w:r>
              <w:rPr>
                <w:rFonts w:hint="eastAsia"/>
              </w:rPr>
              <w:br/>
              <w:t>5</w:t>
            </w:r>
            <w:r>
              <w:rPr>
                <w:rFonts w:hint="eastAsia"/>
              </w:rPr>
              <w:t>、静态电流：≤</w:t>
            </w:r>
            <w:r>
              <w:rPr>
                <w:rFonts w:hint="eastAsia"/>
              </w:rPr>
              <w:t>80mA</w:t>
            </w:r>
            <w:r>
              <w:rPr>
                <w:rFonts w:hint="eastAsia"/>
              </w:rPr>
              <w:t>；</w:t>
            </w:r>
            <w:r>
              <w:rPr>
                <w:rFonts w:hint="eastAsia"/>
              </w:rPr>
              <w:br/>
              <w:t>6</w:t>
            </w:r>
            <w:r>
              <w:rPr>
                <w:rFonts w:hint="eastAsia"/>
              </w:rPr>
              <w:t>、通讯距离≤</w:t>
            </w:r>
            <w:r>
              <w:rPr>
                <w:rFonts w:hint="eastAsia"/>
              </w:rPr>
              <w:t>100M</w:t>
            </w:r>
            <w:r>
              <w:rPr>
                <w:rFonts w:hint="eastAsia"/>
              </w:rPr>
              <w:t>；</w:t>
            </w:r>
            <w:r>
              <w:rPr>
                <w:rFonts w:hint="eastAsia"/>
              </w:rPr>
              <w:br/>
            </w:r>
            <w:r>
              <w:rPr>
                <w:rFonts w:hint="eastAsia"/>
              </w:rPr>
              <w:t>▲</w:t>
            </w:r>
            <w:r>
              <w:rPr>
                <w:rFonts w:hint="eastAsia"/>
              </w:rPr>
              <w:t>7</w:t>
            </w:r>
            <w:r>
              <w:rPr>
                <w:rFonts w:hint="eastAsia"/>
              </w:rPr>
              <w:t>、良好的抗干扰能力：可安装在金属物表面正常读卡；两个读卡器紧邻安装各自可正常读卡；安装在开了一条缝的铁板后面也可以正常刷卡。需要提供第三方的监测报告中由此说明）</w:t>
            </w:r>
            <w:r>
              <w:rPr>
                <w:rFonts w:hint="eastAsia"/>
              </w:rPr>
              <w:br/>
              <w:t>8</w:t>
            </w:r>
            <w:r>
              <w:rPr>
                <w:rFonts w:hint="eastAsia"/>
              </w:rPr>
              <w:t>、防护等级：</w:t>
            </w:r>
            <w:r>
              <w:rPr>
                <w:rFonts w:hint="eastAsia"/>
              </w:rPr>
              <w:t>IP65</w:t>
            </w:r>
            <w:r>
              <w:rPr>
                <w:rFonts w:hint="eastAsia"/>
              </w:rPr>
              <w:t>；</w:t>
            </w:r>
            <w:r>
              <w:rPr>
                <w:rFonts w:hint="eastAsia"/>
              </w:rPr>
              <w:br/>
              <w:t>9</w:t>
            </w:r>
            <w:r>
              <w:rPr>
                <w:rFonts w:hint="eastAsia"/>
              </w:rPr>
              <w:t>、防雷保护：每线</w:t>
            </w:r>
            <w:r>
              <w:rPr>
                <w:rFonts w:hint="eastAsia"/>
              </w:rPr>
              <w:t>600W</w:t>
            </w:r>
            <w:r>
              <w:rPr>
                <w:rFonts w:hint="eastAsia"/>
              </w:rPr>
              <w:t>。</w:t>
            </w:r>
            <w:r>
              <w:rPr>
                <w:rFonts w:hint="eastAsia"/>
              </w:rPr>
              <w:br/>
              <w:t>10</w:t>
            </w:r>
            <w:r>
              <w:rPr>
                <w:rFonts w:hint="eastAsia"/>
              </w:rPr>
              <w:t>、读卡类型：支持普通</w:t>
            </w:r>
            <w:r>
              <w:rPr>
                <w:rFonts w:hint="eastAsia"/>
              </w:rPr>
              <w:t>mifare</w:t>
            </w:r>
            <w:r>
              <w:rPr>
                <w:rFonts w:hint="eastAsia"/>
              </w:rPr>
              <w:t>卡识别、二代身份证卡、公交</w:t>
            </w:r>
            <w:r>
              <w:rPr>
                <w:rFonts w:hint="eastAsia"/>
              </w:rPr>
              <w:t>ic</w:t>
            </w:r>
            <w:r>
              <w:rPr>
                <w:rFonts w:hint="eastAsia"/>
              </w:rPr>
              <w:t>卡、银行</w:t>
            </w:r>
            <w:r>
              <w:rPr>
                <w:rFonts w:hint="eastAsia"/>
              </w:rPr>
              <w:t>ic</w:t>
            </w:r>
            <w:r>
              <w:rPr>
                <w:rFonts w:hint="eastAsia"/>
              </w:rPr>
              <w:t>卡等卡片</w:t>
            </w:r>
            <w:r>
              <w:rPr>
                <w:rFonts w:hint="eastAsia"/>
              </w:rPr>
              <w:br/>
              <w:t>11</w:t>
            </w:r>
            <w:r>
              <w:rPr>
                <w:rFonts w:hint="eastAsia"/>
              </w:rPr>
              <w:t>、工作湿度：</w:t>
            </w:r>
            <w:r>
              <w:rPr>
                <w:rFonts w:hint="eastAsia"/>
              </w:rPr>
              <w:t xml:space="preserve"> 5%-95%</w:t>
            </w:r>
            <w:r>
              <w:rPr>
                <w:rFonts w:hint="eastAsia"/>
              </w:rPr>
              <w:br/>
              <w:t>12</w:t>
            </w:r>
            <w:r>
              <w:rPr>
                <w:rFonts w:hint="eastAsia"/>
              </w:rPr>
              <w:t>、端口保护：所有的接线端口都做了保护，任意错接线、反接线不会烧坏读卡器；</w:t>
            </w:r>
            <w:r>
              <w:rPr>
                <w:rFonts w:hint="eastAsia"/>
              </w:rPr>
              <w:br/>
            </w:r>
            <w:r>
              <w:rPr>
                <w:rFonts w:hint="eastAsia"/>
              </w:rPr>
              <w:t>▲</w:t>
            </w:r>
            <w:r>
              <w:rPr>
                <w:rFonts w:hint="eastAsia"/>
              </w:rPr>
              <w:t>13</w:t>
            </w:r>
            <w:r>
              <w:rPr>
                <w:rFonts w:hint="eastAsia"/>
              </w:rPr>
              <w:t>、声光状态反馈：为减少使用单位和维护单位的维护成本，读卡器要求和控制器配合使用能通过</w:t>
            </w:r>
            <w:r>
              <w:rPr>
                <w:rFonts w:hint="eastAsia"/>
              </w:rPr>
              <w:t>LED</w:t>
            </w:r>
            <w:r>
              <w:rPr>
                <w:rFonts w:hint="eastAsia"/>
              </w:rPr>
              <w:t>和蜂鸣器反馈出系统工作状态，支持</w:t>
            </w:r>
            <w:r>
              <w:rPr>
                <w:rFonts w:hint="eastAsia"/>
              </w:rPr>
              <w:t>13</w:t>
            </w:r>
            <w:r>
              <w:rPr>
                <w:rFonts w:hint="eastAsia"/>
              </w:rPr>
              <w:t>种声光组合反馈；（需要提供第三方的监测报告中由此说明）</w:t>
            </w:r>
            <w:r>
              <w:rPr>
                <w:rFonts w:hint="eastAsia"/>
              </w:rPr>
              <w:br/>
            </w:r>
            <w:r>
              <w:rPr>
                <w:rFonts w:hint="eastAsia"/>
              </w:rPr>
              <w:t>▲门禁厂家需要提供读卡器的双层灌胶专利证书</w:t>
            </w:r>
          </w:p>
        </w:tc>
      </w:tr>
    </w:tbl>
    <w:p w:rsidR="003A43F7" w:rsidRDefault="003A43F7" w:rsidP="003A43F7">
      <w:r>
        <w:t>1.</w:t>
      </w:r>
      <w:r>
        <w:rPr>
          <w:rFonts w:hint="eastAsia"/>
        </w:rPr>
        <w:t>所投门禁系统应无条件兼容招标人原有网络门禁系统（品牌型号：迈斯</w:t>
      </w:r>
      <w:r>
        <w:rPr>
          <w:rFonts w:hint="eastAsia"/>
        </w:rPr>
        <w:t xml:space="preserve"> MJ02N1707K-05</w:t>
      </w:r>
      <w:r>
        <w:rPr>
          <w:rFonts w:hint="eastAsia"/>
        </w:rPr>
        <w:t>、</w:t>
      </w:r>
      <w:r>
        <w:rPr>
          <w:rFonts w:hint="eastAsia"/>
        </w:rPr>
        <w:lastRenderedPageBreak/>
        <w:t>MJ041707K-05</w:t>
      </w:r>
      <w:r>
        <w:rPr>
          <w:rFonts w:hint="eastAsia"/>
        </w:rPr>
        <w:t>）。投标人提供书面承诺函，格式自拟，加盖公章。</w:t>
      </w:r>
    </w:p>
    <w:p w:rsidR="003A43F7" w:rsidRDefault="003A43F7" w:rsidP="003A43F7">
      <w:r>
        <w:t>1.</w:t>
      </w:r>
      <w:r>
        <w:rPr>
          <w:rFonts w:hint="eastAsia"/>
        </w:rPr>
        <w:t>所投门禁系统具备《商用密码产品型号证书》、《麒麟软件</w:t>
      </w:r>
      <w:r>
        <w:rPr>
          <w:rFonts w:hint="eastAsia"/>
        </w:rPr>
        <w:t>NeoCertify</w:t>
      </w:r>
      <w:r>
        <w:rPr>
          <w:rFonts w:hint="eastAsia"/>
        </w:rPr>
        <w:t>认证》《安全生产许可证》《</w:t>
      </w:r>
      <w:r>
        <w:rPr>
          <w:rFonts w:hint="eastAsia"/>
        </w:rPr>
        <w:t>ISO27001</w:t>
      </w:r>
      <w:r>
        <w:rPr>
          <w:rFonts w:hint="eastAsia"/>
        </w:rPr>
        <w:t>信息安全管理体系认证》《</w:t>
      </w:r>
      <w:r>
        <w:rPr>
          <w:rFonts w:hint="eastAsia"/>
        </w:rPr>
        <w:t>ISO45001</w:t>
      </w:r>
      <w:r>
        <w:rPr>
          <w:rFonts w:hint="eastAsia"/>
        </w:rPr>
        <w:t>职业健康证书》《</w:t>
      </w:r>
      <w:r>
        <w:rPr>
          <w:rFonts w:hint="eastAsia"/>
        </w:rPr>
        <w:t>ISO9001</w:t>
      </w:r>
      <w:r>
        <w:rPr>
          <w:rFonts w:hint="eastAsia"/>
        </w:rPr>
        <w:t>质量管理体系认证》《</w:t>
      </w:r>
      <w:r>
        <w:rPr>
          <w:rFonts w:hint="eastAsia"/>
        </w:rPr>
        <w:t>ISO14001</w:t>
      </w:r>
      <w:r>
        <w:rPr>
          <w:rFonts w:hint="eastAsia"/>
        </w:rPr>
        <w:t>环境管理体系认证》</w:t>
      </w:r>
    </w:p>
    <w:p w:rsidR="003A43F7" w:rsidRPr="00DD42A9" w:rsidRDefault="003A43F7" w:rsidP="009C4688">
      <w:r>
        <w:t>2.</w:t>
      </w:r>
      <w:r>
        <w:rPr>
          <w:rFonts w:hint="eastAsia"/>
        </w:rPr>
        <w:t>所投网络门禁控制器应具备权威部门可靠性检测报告，检测项不少于高温工作、低温工作、高等级防潮、宽电压、电极反接。</w:t>
      </w:r>
    </w:p>
    <w:p w:rsidR="003A43F7" w:rsidRPr="00DD42A9" w:rsidRDefault="003A43F7" w:rsidP="003A43F7">
      <w:r>
        <w:rPr>
          <w:rFonts w:ascii="Arial" w:hAnsi="Arial" w:cs="Arial"/>
        </w:rPr>
        <w:t>▲</w:t>
      </w:r>
      <w:r>
        <w:rPr>
          <w:rFonts w:hint="eastAsia"/>
        </w:rPr>
        <w:t>投标人需承诺在签订合同之前提供生产厂家对本设备的厂家授权书和售后服务承诺书。</w:t>
      </w:r>
      <w:r>
        <w:rPr>
          <w:rFonts w:hint="eastAsia"/>
          <w:lang w:eastAsia="zh-TW"/>
        </w:rPr>
        <w:t>（提供承诺函并加盖厂家公章，格式自</w:t>
      </w:r>
      <w:r>
        <w:rPr>
          <w:rFonts w:hint="eastAsia"/>
        </w:rPr>
        <w:t>拟）</w:t>
      </w:r>
    </w:p>
    <w:p w:rsidR="0055688A" w:rsidRPr="003A43F7" w:rsidRDefault="0055688A" w:rsidP="0055688A">
      <w:pPr>
        <w:pStyle w:val="ad"/>
        <w:tabs>
          <w:tab w:val="left" w:pos="540"/>
        </w:tabs>
        <w:snapToGrid w:val="0"/>
        <w:spacing w:line="360" w:lineRule="auto"/>
        <w:ind w:left="420"/>
        <w:rPr>
          <w:rFonts w:hAnsi="宋体"/>
          <w:bCs/>
          <w:sz w:val="24"/>
          <w:szCs w:val="24"/>
        </w:rPr>
      </w:pPr>
    </w:p>
    <w:p w:rsidR="0055688A" w:rsidRPr="000215C5" w:rsidRDefault="0055688A" w:rsidP="000E54B5">
      <w:pPr>
        <w:pStyle w:val="ad"/>
        <w:numPr>
          <w:ilvl w:val="0"/>
          <w:numId w:val="1"/>
        </w:numPr>
        <w:tabs>
          <w:tab w:val="left" w:pos="540"/>
        </w:tabs>
        <w:snapToGrid w:val="0"/>
        <w:spacing w:line="360" w:lineRule="auto"/>
        <w:rPr>
          <w:rFonts w:hAnsi="宋体" w:cs="宋体"/>
          <w:b/>
          <w:sz w:val="24"/>
          <w:lang w:eastAsia="zh-TW"/>
        </w:rPr>
      </w:pPr>
      <w:r w:rsidRPr="00260B46">
        <w:rPr>
          <w:rFonts w:hAnsi="宋体" w:hint="eastAsia"/>
          <w:b/>
          <w:sz w:val="24"/>
        </w:rPr>
        <w:t>零星工程</w:t>
      </w:r>
      <w:r>
        <w:rPr>
          <w:rFonts w:hAnsi="宋体" w:hint="eastAsia"/>
          <w:b/>
          <w:sz w:val="24"/>
        </w:rPr>
        <w:t>服务要求</w:t>
      </w:r>
    </w:p>
    <w:p w:rsidR="0055688A" w:rsidRPr="000D1A3F" w:rsidRDefault="0055688A" w:rsidP="000E54B5">
      <w:pPr>
        <w:pStyle w:val="ad"/>
        <w:numPr>
          <w:ilvl w:val="0"/>
          <w:numId w:val="15"/>
        </w:numPr>
        <w:tabs>
          <w:tab w:val="left" w:pos="540"/>
        </w:tabs>
        <w:snapToGrid w:val="0"/>
        <w:spacing w:line="360" w:lineRule="auto"/>
        <w:rPr>
          <w:rFonts w:hAnsi="宋体" w:cs="宋体"/>
          <w:bCs/>
          <w:sz w:val="24"/>
          <w:lang w:eastAsia="zh-TW"/>
        </w:rPr>
      </w:pPr>
      <w:r w:rsidRPr="00260B46">
        <w:rPr>
          <w:rFonts w:hAnsi="宋体" w:hint="eastAsia"/>
          <w:sz w:val="24"/>
        </w:rPr>
        <w:t>工程施工所需的全部证件以及办理有关施工场地交通、环卫和施工噪音管理等手续、交纳余泥排放费等均由</w:t>
      </w:r>
      <w:r>
        <w:rPr>
          <w:rFonts w:hAnsi="宋体" w:hint="eastAsia"/>
          <w:sz w:val="24"/>
        </w:rPr>
        <w:t>中标人</w:t>
      </w:r>
      <w:r w:rsidRPr="00260B46">
        <w:rPr>
          <w:rFonts w:hAnsi="宋体" w:hint="eastAsia"/>
          <w:sz w:val="24"/>
        </w:rPr>
        <w:t>负责办理，但</w:t>
      </w:r>
      <w:r>
        <w:rPr>
          <w:rFonts w:hAnsi="宋体" w:hint="eastAsia"/>
          <w:sz w:val="24"/>
        </w:rPr>
        <w:t>采购人</w:t>
      </w:r>
      <w:r w:rsidRPr="00260B46">
        <w:rPr>
          <w:rFonts w:hAnsi="宋体" w:hint="eastAsia"/>
          <w:sz w:val="24"/>
        </w:rPr>
        <w:t>应积极协助，如属政府部门指定须由</w:t>
      </w:r>
      <w:r>
        <w:rPr>
          <w:rFonts w:hAnsi="宋体" w:hint="eastAsia"/>
          <w:sz w:val="24"/>
        </w:rPr>
        <w:t>采购人</w:t>
      </w:r>
      <w:r w:rsidRPr="00260B46">
        <w:rPr>
          <w:rFonts w:hAnsi="宋体" w:hint="eastAsia"/>
          <w:sz w:val="24"/>
        </w:rPr>
        <w:t>支付的费用，由</w:t>
      </w:r>
      <w:r>
        <w:rPr>
          <w:rFonts w:hAnsi="宋体" w:hint="eastAsia"/>
          <w:sz w:val="24"/>
        </w:rPr>
        <w:t>采购人</w:t>
      </w:r>
      <w:r w:rsidRPr="00260B46">
        <w:rPr>
          <w:rFonts w:hAnsi="宋体" w:hint="eastAsia"/>
          <w:sz w:val="24"/>
        </w:rPr>
        <w:t>据实支付，其他费用由</w:t>
      </w:r>
      <w:r>
        <w:rPr>
          <w:rFonts w:hAnsi="宋体" w:hint="eastAsia"/>
          <w:sz w:val="24"/>
        </w:rPr>
        <w:t>中标人</w:t>
      </w:r>
      <w:r w:rsidRPr="00260B46">
        <w:rPr>
          <w:rFonts w:hAnsi="宋体" w:hint="eastAsia"/>
          <w:sz w:val="24"/>
        </w:rPr>
        <w:t>承担。</w:t>
      </w:r>
    </w:p>
    <w:p w:rsidR="0055688A" w:rsidRPr="000215C5" w:rsidRDefault="0055688A" w:rsidP="0055688A">
      <w:pPr>
        <w:pStyle w:val="ad"/>
        <w:tabs>
          <w:tab w:val="left" w:pos="540"/>
        </w:tabs>
        <w:snapToGrid w:val="0"/>
        <w:spacing w:line="360" w:lineRule="auto"/>
        <w:ind w:left="420"/>
        <w:rPr>
          <w:rFonts w:hAnsi="宋体" w:cs="宋体"/>
          <w:bCs/>
          <w:sz w:val="24"/>
          <w:lang w:eastAsia="zh-TW"/>
        </w:rPr>
      </w:pPr>
      <w:r w:rsidRPr="000D1A3F">
        <w:rPr>
          <w:rFonts w:hAnsi="宋体" w:hint="eastAsia"/>
          <w:sz w:val="24"/>
        </w:rPr>
        <w:t>参加</w:t>
      </w:r>
      <w:r>
        <w:rPr>
          <w:rFonts w:hAnsi="宋体" w:hint="eastAsia"/>
          <w:sz w:val="24"/>
        </w:rPr>
        <w:t>采购人</w:t>
      </w:r>
      <w:r w:rsidRPr="000D1A3F">
        <w:rPr>
          <w:rFonts w:hAnsi="宋体" w:hint="eastAsia"/>
          <w:sz w:val="24"/>
        </w:rPr>
        <w:t>组织的施工图纸或做法说明的现场交底，拟定施工方案和进度计划交</w:t>
      </w:r>
      <w:r>
        <w:rPr>
          <w:rFonts w:hAnsi="宋体" w:hint="eastAsia"/>
          <w:sz w:val="24"/>
        </w:rPr>
        <w:t>采购人</w:t>
      </w:r>
      <w:r w:rsidRPr="000D1A3F">
        <w:rPr>
          <w:rFonts w:hAnsi="宋体" w:hint="eastAsia"/>
          <w:sz w:val="24"/>
        </w:rPr>
        <w:t>审定，负责办理</w:t>
      </w:r>
      <w:r>
        <w:rPr>
          <w:rFonts w:hAnsi="宋体" w:hint="eastAsia"/>
          <w:sz w:val="24"/>
        </w:rPr>
        <w:t>中标人</w:t>
      </w:r>
      <w:r w:rsidRPr="000D1A3F">
        <w:rPr>
          <w:rFonts w:hAnsi="宋体" w:hint="eastAsia"/>
          <w:sz w:val="24"/>
        </w:rPr>
        <w:t>所需的各种申请审批手续。</w:t>
      </w:r>
    </w:p>
    <w:p w:rsidR="0055688A" w:rsidRPr="000215C5" w:rsidRDefault="0055688A" w:rsidP="000E54B5">
      <w:pPr>
        <w:pStyle w:val="ad"/>
        <w:numPr>
          <w:ilvl w:val="0"/>
          <w:numId w:val="15"/>
        </w:numPr>
        <w:tabs>
          <w:tab w:val="left" w:pos="540"/>
        </w:tabs>
        <w:snapToGrid w:val="0"/>
        <w:spacing w:line="360" w:lineRule="auto"/>
        <w:rPr>
          <w:rFonts w:hAnsi="宋体" w:cs="宋体"/>
          <w:bCs/>
          <w:sz w:val="24"/>
          <w:lang w:eastAsia="zh-TW"/>
        </w:rPr>
      </w:pPr>
      <w:r>
        <w:rPr>
          <w:rFonts w:hAnsi="宋体" w:hint="eastAsia"/>
          <w:sz w:val="24"/>
        </w:rPr>
        <w:t>中标人须</w:t>
      </w:r>
      <w:r w:rsidRPr="00260B46">
        <w:rPr>
          <w:rFonts w:hAnsi="宋体" w:hint="eastAsia"/>
          <w:sz w:val="24"/>
        </w:rPr>
        <w:t>遵守国家或地方政府及有关部门对施工现场管理的规定，妥善保护好施工现场周围建筑物、设备、管线。制定文明施工措施（包括防尘、防噪音、施工围蔽等），施工现场严格按照《广州市建设工程现场文明施工管理办法》实施，施工围蔽严格按照穗建质</w:t>
      </w:r>
      <w:r w:rsidRPr="008814F6">
        <w:rPr>
          <w:rFonts w:hAnsi="宋体" w:hint="eastAsia"/>
          <w:color w:val="000000" w:themeColor="text1"/>
          <w:sz w:val="24"/>
        </w:rPr>
        <w:t>【2008】1008号文《关</w:t>
      </w:r>
      <w:r w:rsidRPr="00260B46">
        <w:rPr>
          <w:rFonts w:hAnsi="宋体" w:hint="eastAsia"/>
          <w:sz w:val="24"/>
        </w:rPr>
        <w:t>于进一步规范建设工程施工现场围蔽的通知》实施。</w:t>
      </w:r>
    </w:p>
    <w:p w:rsidR="0055688A" w:rsidRPr="00260B46" w:rsidRDefault="0055688A" w:rsidP="000E54B5">
      <w:pPr>
        <w:pStyle w:val="ad"/>
        <w:numPr>
          <w:ilvl w:val="0"/>
          <w:numId w:val="1"/>
        </w:numPr>
        <w:tabs>
          <w:tab w:val="left" w:pos="540"/>
        </w:tabs>
        <w:snapToGrid w:val="0"/>
        <w:spacing w:line="360" w:lineRule="auto"/>
        <w:rPr>
          <w:rFonts w:hAnsi="宋体" w:cs="宋体"/>
          <w:b/>
          <w:sz w:val="24"/>
          <w:lang w:eastAsia="zh-TW"/>
        </w:rPr>
      </w:pPr>
      <w:r w:rsidRPr="00260B46">
        <w:rPr>
          <w:rFonts w:hAnsi="宋体" w:cs="宋体" w:hint="eastAsia"/>
          <w:b/>
          <w:sz w:val="24"/>
          <w:lang w:eastAsia="zh-TW"/>
        </w:rPr>
        <w:t>其他要求</w:t>
      </w:r>
    </w:p>
    <w:p w:rsidR="0055688A" w:rsidRPr="00260B46" w:rsidRDefault="0055688A" w:rsidP="000E54B5">
      <w:pPr>
        <w:pStyle w:val="ad"/>
        <w:numPr>
          <w:ilvl w:val="0"/>
          <w:numId w:val="14"/>
        </w:numPr>
        <w:tabs>
          <w:tab w:val="left" w:pos="540"/>
        </w:tabs>
        <w:snapToGrid w:val="0"/>
        <w:spacing w:line="360" w:lineRule="auto"/>
        <w:rPr>
          <w:rFonts w:hAnsi="宋体" w:cs="宋体"/>
          <w:b/>
          <w:sz w:val="24"/>
          <w:lang w:eastAsia="zh-TW"/>
        </w:rPr>
      </w:pPr>
      <w:bookmarkStart w:id="16" w:name="_Hlk70691340"/>
      <w:r w:rsidRPr="00260B46">
        <w:rPr>
          <w:rFonts w:hAnsi="宋体" w:cs="宋体" w:hint="eastAsia"/>
          <w:bCs/>
          <w:sz w:val="24"/>
          <w:lang w:eastAsia="zh-TW"/>
        </w:rPr>
        <w:t>★</w:t>
      </w:r>
      <w:bookmarkEnd w:id="16"/>
      <w:r w:rsidRPr="00260B46">
        <w:rPr>
          <w:rFonts w:hAnsi="宋体" w:cs="宋体" w:hint="eastAsia"/>
          <w:bCs/>
          <w:sz w:val="24"/>
          <w:lang w:eastAsia="zh-TW"/>
        </w:rPr>
        <w:t>中标人必须遵守采购人安装现场和人员管理的规定，安全生产，文明安装。</w:t>
      </w:r>
    </w:p>
    <w:p w:rsidR="0055688A" w:rsidRPr="00260B46" w:rsidRDefault="0055688A" w:rsidP="000E54B5">
      <w:pPr>
        <w:pStyle w:val="ad"/>
        <w:numPr>
          <w:ilvl w:val="0"/>
          <w:numId w:val="14"/>
        </w:numPr>
        <w:tabs>
          <w:tab w:val="left" w:pos="540"/>
        </w:tabs>
        <w:snapToGrid w:val="0"/>
        <w:spacing w:line="360" w:lineRule="auto"/>
        <w:rPr>
          <w:rFonts w:hAnsi="宋体" w:cs="宋体"/>
          <w:b/>
          <w:sz w:val="24"/>
          <w:lang w:eastAsia="zh-TW"/>
        </w:rPr>
      </w:pPr>
      <w:r w:rsidRPr="00260B46">
        <w:rPr>
          <w:rFonts w:hAnsi="宋体" w:cs="宋体" w:hint="eastAsia"/>
          <w:bCs/>
          <w:sz w:val="24"/>
          <w:lang w:eastAsia="zh-TW"/>
        </w:rPr>
        <w:t>★中标人在实施过程中，如遇到需与外部相关的单位协调的问题时，应自行解决，采购人只负责协助。</w:t>
      </w:r>
    </w:p>
    <w:p w:rsidR="0055688A" w:rsidRPr="00260B46" w:rsidRDefault="0055688A" w:rsidP="000E54B5">
      <w:pPr>
        <w:pStyle w:val="ad"/>
        <w:numPr>
          <w:ilvl w:val="0"/>
          <w:numId w:val="14"/>
        </w:numPr>
        <w:tabs>
          <w:tab w:val="left" w:pos="540"/>
        </w:tabs>
        <w:snapToGrid w:val="0"/>
        <w:spacing w:line="360" w:lineRule="auto"/>
        <w:rPr>
          <w:rFonts w:hAnsi="宋体" w:cs="宋体"/>
          <w:b/>
          <w:sz w:val="24"/>
          <w:lang w:eastAsia="zh-TW"/>
        </w:rPr>
      </w:pPr>
      <w:r w:rsidRPr="00260B46">
        <w:rPr>
          <w:rFonts w:hAnsi="宋体" w:cs="宋体" w:hint="eastAsia"/>
          <w:bCs/>
          <w:sz w:val="24"/>
          <w:lang w:eastAsia="zh-TW"/>
        </w:rPr>
        <w:t>★中标人必须注意安装安全，做好安全文明安装工作，如因安装措施不当造成人身安全或工伤死亡事故，一切责任由中标人负责。</w:t>
      </w:r>
    </w:p>
    <w:p w:rsidR="0055688A" w:rsidRPr="00260B46" w:rsidRDefault="0055688A" w:rsidP="000E54B5">
      <w:pPr>
        <w:pStyle w:val="ad"/>
        <w:numPr>
          <w:ilvl w:val="0"/>
          <w:numId w:val="1"/>
        </w:numPr>
        <w:tabs>
          <w:tab w:val="left" w:pos="540"/>
        </w:tabs>
        <w:snapToGrid w:val="0"/>
        <w:spacing w:line="360" w:lineRule="auto"/>
        <w:rPr>
          <w:rFonts w:hAnsi="宋体" w:cs="宋体"/>
          <w:b/>
          <w:sz w:val="24"/>
          <w:lang w:eastAsia="zh-TW"/>
        </w:rPr>
      </w:pPr>
      <w:r w:rsidRPr="00260B46">
        <w:rPr>
          <w:rFonts w:hAnsi="宋体" w:cs="宋体" w:hint="eastAsia"/>
          <w:b/>
          <w:sz w:val="24"/>
          <w:szCs w:val="24"/>
        </w:rPr>
        <w:t>采购项目交付或者实施的时间和地点</w:t>
      </w:r>
    </w:p>
    <w:p w:rsidR="0055688A" w:rsidRPr="00260B46" w:rsidRDefault="0055688A" w:rsidP="000E54B5">
      <w:pPr>
        <w:numPr>
          <w:ilvl w:val="0"/>
          <w:numId w:val="6"/>
        </w:numPr>
        <w:snapToGrid w:val="0"/>
        <w:spacing w:line="360" w:lineRule="auto"/>
        <w:ind w:left="567" w:hanging="567"/>
        <w:rPr>
          <w:rFonts w:ascii="宋体" w:hAnsi="宋体" w:cs="宋体"/>
          <w:sz w:val="24"/>
          <w:u w:val="single"/>
          <w:lang w:eastAsia="zh-TW"/>
        </w:rPr>
      </w:pPr>
      <w:r w:rsidRPr="00260B46">
        <w:rPr>
          <w:rFonts w:ascii="宋体" w:hAnsi="宋体" w:cs="宋体" w:hint="eastAsia"/>
          <w:sz w:val="24"/>
        </w:rPr>
        <w:t>实施的时间：</w:t>
      </w:r>
      <w:r w:rsidR="00AA5312">
        <w:rPr>
          <w:rFonts w:ascii="宋体" w:hAnsi="宋体" w:cs="宋体" w:hint="eastAsia"/>
          <w:sz w:val="24"/>
        </w:rPr>
        <w:t>2024</w:t>
      </w:r>
      <w:r w:rsidRPr="00260B46">
        <w:rPr>
          <w:rFonts w:ascii="宋体" w:hAnsi="宋体" w:cs="宋体" w:hint="eastAsia"/>
          <w:sz w:val="24"/>
        </w:rPr>
        <w:t>年7月1日至202</w:t>
      </w:r>
      <w:r w:rsidR="00AA5312">
        <w:rPr>
          <w:rFonts w:ascii="宋体" w:hAnsi="宋体" w:cs="宋体"/>
          <w:sz w:val="24"/>
        </w:rPr>
        <w:t>7</w:t>
      </w:r>
      <w:r w:rsidRPr="00260B46">
        <w:rPr>
          <w:rFonts w:ascii="宋体" w:hAnsi="宋体" w:cs="宋体" w:hint="eastAsia"/>
          <w:sz w:val="24"/>
        </w:rPr>
        <w:t>年6月3</w:t>
      </w:r>
      <w:r w:rsidRPr="00260B46">
        <w:rPr>
          <w:rFonts w:ascii="宋体" w:hAnsi="宋体" w:cs="宋体"/>
          <w:sz w:val="24"/>
        </w:rPr>
        <w:t>0</w:t>
      </w:r>
      <w:r w:rsidRPr="00260B46">
        <w:rPr>
          <w:rFonts w:ascii="宋体" w:hAnsi="宋体" w:cs="宋体" w:hint="eastAsia"/>
          <w:sz w:val="24"/>
        </w:rPr>
        <w:t>日。</w:t>
      </w:r>
    </w:p>
    <w:p w:rsidR="0055688A" w:rsidRPr="00260B46" w:rsidRDefault="0055688A" w:rsidP="000E54B5">
      <w:pPr>
        <w:numPr>
          <w:ilvl w:val="0"/>
          <w:numId w:val="6"/>
        </w:numPr>
        <w:snapToGrid w:val="0"/>
        <w:spacing w:line="360" w:lineRule="auto"/>
        <w:ind w:left="567" w:hanging="567"/>
        <w:rPr>
          <w:rFonts w:ascii="宋体" w:hAnsi="宋体" w:cs="宋体"/>
          <w:sz w:val="24"/>
          <w:lang w:eastAsia="zh-TW"/>
        </w:rPr>
      </w:pPr>
      <w:r w:rsidRPr="00260B46">
        <w:rPr>
          <w:rFonts w:ascii="宋体" w:hAnsi="宋体" w:cs="宋体" w:hint="eastAsia"/>
          <w:sz w:val="24"/>
        </w:rPr>
        <w:t>交付或实施的地点：采购人指定地点。</w:t>
      </w:r>
    </w:p>
    <w:p w:rsidR="0055688A" w:rsidRPr="00260B46" w:rsidRDefault="0055688A" w:rsidP="000E54B5">
      <w:pPr>
        <w:pStyle w:val="ad"/>
        <w:numPr>
          <w:ilvl w:val="0"/>
          <w:numId w:val="1"/>
        </w:numPr>
        <w:tabs>
          <w:tab w:val="left" w:pos="540"/>
        </w:tabs>
        <w:snapToGrid w:val="0"/>
        <w:spacing w:line="360" w:lineRule="auto"/>
        <w:rPr>
          <w:rFonts w:hAnsi="宋体" w:cs="宋体"/>
          <w:b/>
          <w:sz w:val="24"/>
          <w:szCs w:val="24"/>
        </w:rPr>
      </w:pPr>
      <w:r w:rsidRPr="00260B46">
        <w:rPr>
          <w:rFonts w:hAnsi="宋体" w:cs="宋体" w:hint="eastAsia"/>
          <w:b/>
          <w:sz w:val="24"/>
          <w:szCs w:val="24"/>
        </w:rPr>
        <w:t>验收标准</w:t>
      </w:r>
    </w:p>
    <w:p w:rsidR="0055688A" w:rsidRPr="00260B46" w:rsidRDefault="0055688A" w:rsidP="000E54B5">
      <w:pPr>
        <w:numPr>
          <w:ilvl w:val="0"/>
          <w:numId w:val="8"/>
        </w:numPr>
        <w:snapToGrid w:val="0"/>
        <w:spacing w:line="360" w:lineRule="auto"/>
        <w:ind w:left="567" w:hanging="567"/>
        <w:rPr>
          <w:rFonts w:ascii="宋体" w:hAnsi="宋体"/>
          <w:sz w:val="24"/>
        </w:rPr>
      </w:pPr>
      <w:r w:rsidRPr="00260B46">
        <w:rPr>
          <w:rFonts w:ascii="宋体" w:hAnsi="宋体" w:hint="eastAsia"/>
          <w:sz w:val="24"/>
        </w:rPr>
        <w:lastRenderedPageBreak/>
        <w:t>安防系统维护保养服务内容完成全部合同约定的服务内容且采购人收到验收申请后</w:t>
      </w:r>
      <w:r w:rsidRPr="00260B46">
        <w:rPr>
          <w:rFonts w:ascii="宋体" w:hAnsi="宋体" w:hint="eastAsia"/>
          <w:sz w:val="24"/>
          <w:u w:val="single"/>
        </w:rPr>
        <w:t>按每季度</w:t>
      </w:r>
      <w:r w:rsidRPr="00260B46">
        <w:rPr>
          <w:rFonts w:ascii="宋体" w:hAnsi="宋体" w:hint="eastAsia"/>
          <w:sz w:val="24"/>
        </w:rPr>
        <w:t>进行验收。每</w:t>
      </w:r>
      <w:r w:rsidRPr="00260B46">
        <w:rPr>
          <w:rFonts w:ascii="宋体" w:hAnsi="宋体" w:cs="宋体" w:hint="eastAsia"/>
          <w:sz w:val="24"/>
        </w:rPr>
        <w:t>季度考核得分</w:t>
      </w:r>
      <w:r w:rsidRPr="00260B46">
        <w:rPr>
          <w:rFonts w:ascii="宋体" w:hAnsi="宋体" w:cs="宋体"/>
          <w:sz w:val="24"/>
        </w:rPr>
        <w:t>90</w:t>
      </w:r>
      <w:r w:rsidRPr="00260B46">
        <w:rPr>
          <w:rFonts w:ascii="宋体" w:hAnsi="宋体" w:cs="宋体" w:hint="eastAsia"/>
          <w:sz w:val="24"/>
        </w:rPr>
        <w:t>分以上（包含</w:t>
      </w:r>
      <w:r w:rsidRPr="00260B46">
        <w:rPr>
          <w:rFonts w:ascii="宋体" w:hAnsi="宋体" w:cs="宋体"/>
          <w:sz w:val="24"/>
        </w:rPr>
        <w:t>90</w:t>
      </w:r>
      <w:r w:rsidRPr="00260B46">
        <w:rPr>
          <w:rFonts w:ascii="宋体" w:hAnsi="宋体" w:cs="宋体" w:hint="eastAsia"/>
          <w:sz w:val="24"/>
        </w:rPr>
        <w:t>分），视为验收合格；</w:t>
      </w:r>
      <w:r w:rsidRPr="00260B46">
        <w:rPr>
          <w:rFonts w:ascii="宋体" w:hAnsi="宋体" w:hint="eastAsia"/>
          <w:sz w:val="24"/>
        </w:rPr>
        <w:t>每</w:t>
      </w:r>
      <w:r w:rsidRPr="00260B46">
        <w:rPr>
          <w:rFonts w:ascii="宋体" w:hAnsi="宋体" w:cs="宋体" w:hint="eastAsia"/>
          <w:sz w:val="24"/>
        </w:rPr>
        <w:t>季度考核低于</w:t>
      </w:r>
      <w:r w:rsidRPr="00260B46">
        <w:rPr>
          <w:rFonts w:ascii="宋体" w:hAnsi="宋体" w:cs="宋体"/>
          <w:sz w:val="24"/>
        </w:rPr>
        <w:t>90</w:t>
      </w:r>
      <w:r w:rsidRPr="00260B46">
        <w:rPr>
          <w:rFonts w:ascii="宋体" w:hAnsi="宋体" w:cs="宋体" w:hint="eastAsia"/>
          <w:sz w:val="24"/>
        </w:rPr>
        <w:t>分以下（不包含</w:t>
      </w:r>
      <w:r w:rsidRPr="00260B46">
        <w:rPr>
          <w:rFonts w:ascii="宋体" w:hAnsi="宋体" w:cs="宋体"/>
          <w:sz w:val="24"/>
        </w:rPr>
        <w:t>90</w:t>
      </w:r>
      <w:r w:rsidRPr="00260B46">
        <w:rPr>
          <w:rFonts w:ascii="宋体" w:hAnsi="宋体" w:cs="宋体" w:hint="eastAsia"/>
          <w:sz w:val="24"/>
        </w:rPr>
        <w:t>分），视为验收不合格；</w:t>
      </w:r>
    </w:p>
    <w:p w:rsidR="0055688A" w:rsidRPr="00260B46" w:rsidRDefault="0055688A" w:rsidP="000E54B5">
      <w:pPr>
        <w:numPr>
          <w:ilvl w:val="0"/>
          <w:numId w:val="8"/>
        </w:numPr>
        <w:snapToGrid w:val="0"/>
        <w:spacing w:line="360" w:lineRule="auto"/>
        <w:ind w:left="567" w:hanging="567"/>
        <w:rPr>
          <w:rFonts w:ascii="宋体" w:hAnsi="宋体"/>
          <w:sz w:val="24"/>
        </w:rPr>
      </w:pPr>
      <w:r w:rsidRPr="00260B46">
        <w:rPr>
          <w:rFonts w:hAnsi="宋体" w:cs="宋体" w:hint="eastAsia"/>
          <w:sz w:val="24"/>
        </w:rPr>
        <w:t>安防设备零星采购及安装内容完成</w:t>
      </w:r>
      <w:r w:rsidRPr="00260B46">
        <w:rPr>
          <w:rFonts w:hAnsi="宋体" w:hint="eastAsia"/>
          <w:sz w:val="24"/>
        </w:rPr>
        <w:t>全部合同约定的服务内容且采购人收到验收申请后</w:t>
      </w:r>
      <w:r w:rsidRPr="00260B46">
        <w:rPr>
          <w:rFonts w:hAnsi="宋体" w:hint="eastAsia"/>
          <w:sz w:val="24"/>
          <w:u w:val="single"/>
        </w:rPr>
        <w:t>7</w:t>
      </w:r>
      <w:r w:rsidRPr="00260B46">
        <w:rPr>
          <w:rFonts w:hAnsi="宋体" w:hint="eastAsia"/>
          <w:sz w:val="24"/>
          <w:u w:val="single"/>
        </w:rPr>
        <w:t>日</w:t>
      </w:r>
      <w:r w:rsidRPr="00260B46">
        <w:rPr>
          <w:rFonts w:hAnsi="宋体" w:hint="eastAsia"/>
          <w:sz w:val="24"/>
        </w:rPr>
        <w:t>内进行验收。验收</w:t>
      </w:r>
      <w:r w:rsidRPr="00260B46">
        <w:rPr>
          <w:rFonts w:hAnsi="宋体" w:hint="eastAsia"/>
          <w:bCs/>
          <w:sz w:val="24"/>
        </w:rPr>
        <w:t>标准应依照《安全防范工程技术标准》</w:t>
      </w:r>
      <w:r w:rsidRPr="008814F6">
        <w:rPr>
          <w:rFonts w:hAnsi="宋体" w:hint="eastAsia"/>
          <w:bCs/>
          <w:color w:val="000000" w:themeColor="text1"/>
          <w:sz w:val="24"/>
        </w:rPr>
        <w:t>GB50348-2018</w:t>
      </w:r>
      <w:r w:rsidRPr="00260B46">
        <w:rPr>
          <w:rFonts w:hAnsi="宋体" w:hint="eastAsia"/>
          <w:bCs/>
          <w:sz w:val="24"/>
        </w:rPr>
        <w:t>的相关规定进行；</w:t>
      </w:r>
    </w:p>
    <w:p w:rsidR="0055688A" w:rsidRPr="00260B46" w:rsidRDefault="0055688A" w:rsidP="000E54B5">
      <w:pPr>
        <w:pStyle w:val="ad"/>
        <w:numPr>
          <w:ilvl w:val="0"/>
          <w:numId w:val="1"/>
        </w:numPr>
        <w:tabs>
          <w:tab w:val="left" w:pos="540"/>
        </w:tabs>
        <w:snapToGrid w:val="0"/>
        <w:spacing w:line="360" w:lineRule="auto"/>
        <w:rPr>
          <w:rFonts w:hAnsi="宋体" w:cs="宋体"/>
          <w:b/>
          <w:sz w:val="24"/>
          <w:szCs w:val="24"/>
        </w:rPr>
      </w:pPr>
      <w:r w:rsidRPr="00260B46">
        <w:rPr>
          <w:rFonts w:hAnsi="宋体" w:cs="宋体" w:hint="eastAsia"/>
          <w:b/>
          <w:sz w:val="24"/>
          <w:szCs w:val="24"/>
        </w:rPr>
        <w:t>培训要求</w:t>
      </w:r>
    </w:p>
    <w:p w:rsidR="0055688A" w:rsidRPr="00260B46" w:rsidRDefault="0055688A" w:rsidP="0055688A">
      <w:pPr>
        <w:pStyle w:val="ad"/>
        <w:tabs>
          <w:tab w:val="left" w:pos="540"/>
        </w:tabs>
        <w:snapToGrid w:val="0"/>
        <w:spacing w:line="360" w:lineRule="auto"/>
        <w:ind w:left="420"/>
        <w:rPr>
          <w:rFonts w:hAnsi="宋体" w:cs="宋体"/>
          <w:bCs/>
          <w:sz w:val="24"/>
          <w:szCs w:val="24"/>
        </w:rPr>
      </w:pPr>
      <w:r w:rsidRPr="00260B46">
        <w:rPr>
          <w:rFonts w:hAnsi="宋体" w:cs="宋体" w:hint="eastAsia"/>
          <w:bCs/>
          <w:sz w:val="24"/>
          <w:szCs w:val="24"/>
        </w:rPr>
        <w:t>(一)</w:t>
      </w:r>
      <w:r w:rsidRPr="00260B46">
        <w:rPr>
          <w:rFonts w:hAnsi="宋体" w:cs="宋体" w:hint="eastAsia"/>
          <w:bCs/>
          <w:sz w:val="24"/>
          <w:szCs w:val="24"/>
        </w:rPr>
        <w:tab/>
        <w:t>在设备安装和调试完成后，中标人应提供培训服务，提供专业技术人员对采购人科室使用设备人员和相关管理人员进行一周培训，并保证两名以上操作人员熟练掌握操作技术为止。</w:t>
      </w:r>
    </w:p>
    <w:p w:rsidR="0055688A" w:rsidRPr="00260B46" w:rsidRDefault="0055688A" w:rsidP="0055688A">
      <w:pPr>
        <w:pStyle w:val="ad"/>
        <w:tabs>
          <w:tab w:val="left" w:pos="540"/>
        </w:tabs>
        <w:snapToGrid w:val="0"/>
        <w:spacing w:line="360" w:lineRule="auto"/>
        <w:ind w:left="420"/>
        <w:rPr>
          <w:rFonts w:hAnsi="宋体" w:cs="宋体"/>
          <w:bCs/>
          <w:sz w:val="24"/>
          <w:szCs w:val="24"/>
        </w:rPr>
      </w:pPr>
      <w:r w:rsidRPr="00260B46">
        <w:rPr>
          <w:rFonts w:hAnsi="宋体" w:cs="宋体" w:hint="eastAsia"/>
          <w:bCs/>
          <w:sz w:val="24"/>
          <w:szCs w:val="24"/>
        </w:rPr>
        <w:t>(二)</w:t>
      </w:r>
      <w:r w:rsidRPr="00260B46">
        <w:rPr>
          <w:rFonts w:hAnsi="宋体" w:cs="宋体" w:hint="eastAsia"/>
          <w:bCs/>
          <w:sz w:val="24"/>
          <w:szCs w:val="24"/>
        </w:rPr>
        <w:tab/>
        <w:t>中标人需制定详细的培训内容和培训计划。</w:t>
      </w:r>
    </w:p>
    <w:p w:rsidR="0055688A" w:rsidRPr="00260B46" w:rsidRDefault="0055688A" w:rsidP="0055688A">
      <w:pPr>
        <w:pStyle w:val="ad"/>
        <w:tabs>
          <w:tab w:val="left" w:pos="540"/>
        </w:tabs>
        <w:snapToGrid w:val="0"/>
        <w:spacing w:line="360" w:lineRule="auto"/>
        <w:ind w:left="420"/>
        <w:rPr>
          <w:rFonts w:hAnsi="宋体" w:cs="宋体"/>
          <w:bCs/>
          <w:sz w:val="24"/>
          <w:szCs w:val="24"/>
        </w:rPr>
      </w:pPr>
      <w:r w:rsidRPr="00260B46">
        <w:rPr>
          <w:rFonts w:hAnsi="宋体" w:cs="宋体" w:hint="eastAsia"/>
          <w:bCs/>
          <w:sz w:val="24"/>
          <w:szCs w:val="24"/>
        </w:rPr>
        <w:t>(三)</w:t>
      </w:r>
      <w:r w:rsidRPr="00260B46">
        <w:rPr>
          <w:rFonts w:hAnsi="宋体" w:cs="宋体" w:hint="eastAsia"/>
          <w:bCs/>
          <w:sz w:val="24"/>
          <w:szCs w:val="24"/>
        </w:rPr>
        <w:tab/>
        <w:t>如遇设备升级更新，中标人需及时提供更新操作指导。</w:t>
      </w:r>
    </w:p>
    <w:p w:rsidR="0055688A" w:rsidRPr="00260B46" w:rsidRDefault="0055688A" w:rsidP="000E54B5">
      <w:pPr>
        <w:pStyle w:val="ad"/>
        <w:numPr>
          <w:ilvl w:val="0"/>
          <w:numId w:val="1"/>
        </w:numPr>
        <w:tabs>
          <w:tab w:val="left" w:pos="540"/>
        </w:tabs>
        <w:snapToGrid w:val="0"/>
        <w:spacing w:line="360" w:lineRule="auto"/>
        <w:rPr>
          <w:rFonts w:hAnsi="宋体" w:cs="宋体"/>
          <w:b/>
          <w:sz w:val="24"/>
          <w:szCs w:val="24"/>
        </w:rPr>
      </w:pPr>
      <w:r w:rsidRPr="00260B46">
        <w:rPr>
          <w:rFonts w:hAnsi="宋体" w:cs="宋体" w:hint="eastAsia"/>
          <w:b/>
          <w:sz w:val="24"/>
          <w:szCs w:val="24"/>
        </w:rPr>
        <w:t>售后服务要求</w:t>
      </w:r>
    </w:p>
    <w:p w:rsidR="0055688A" w:rsidRPr="00260B46" w:rsidRDefault="0055688A" w:rsidP="000E54B5">
      <w:pPr>
        <w:numPr>
          <w:ilvl w:val="0"/>
          <w:numId w:val="5"/>
        </w:numPr>
        <w:tabs>
          <w:tab w:val="left" w:pos="567"/>
        </w:tabs>
        <w:snapToGrid w:val="0"/>
        <w:spacing w:line="360" w:lineRule="auto"/>
        <w:rPr>
          <w:rFonts w:ascii="宋体" w:hAnsi="宋体" w:cs="宋体"/>
          <w:sz w:val="24"/>
        </w:rPr>
      </w:pPr>
      <w:r w:rsidRPr="00260B46">
        <w:rPr>
          <w:rFonts w:ascii="宋体" w:hAnsi="宋体" w:cs="宋体" w:hint="eastAsia"/>
          <w:sz w:val="24"/>
        </w:rPr>
        <w:t>项目终验后，中标供应商应提供不少于2年的免费售后服务，提供技术支持，保证顺利运行系统。</w:t>
      </w:r>
    </w:p>
    <w:p w:rsidR="0055688A" w:rsidRPr="00260B46" w:rsidRDefault="0055688A" w:rsidP="000E54B5">
      <w:pPr>
        <w:numPr>
          <w:ilvl w:val="0"/>
          <w:numId w:val="5"/>
        </w:numPr>
        <w:tabs>
          <w:tab w:val="left" w:pos="567"/>
        </w:tabs>
        <w:snapToGrid w:val="0"/>
        <w:spacing w:line="360" w:lineRule="auto"/>
        <w:rPr>
          <w:rFonts w:ascii="宋体" w:hAnsi="宋体"/>
          <w:sz w:val="24"/>
        </w:rPr>
      </w:pPr>
      <w:r w:rsidRPr="00260B46">
        <w:rPr>
          <w:rFonts w:ascii="宋体" w:hAnsi="宋体" w:hint="eastAsia"/>
          <w:kern w:val="2"/>
          <w:sz w:val="24"/>
        </w:rPr>
        <w:t>为保证安防系统的日常维护和及时解决现</w:t>
      </w:r>
      <w:r w:rsidR="00637F61">
        <w:rPr>
          <w:rFonts w:ascii="宋体" w:hAnsi="宋体" w:hint="eastAsia"/>
          <w:kern w:val="2"/>
          <w:sz w:val="24"/>
        </w:rPr>
        <w:t>场故障，采购人可为中标人常驻人员提供</w:t>
      </w:r>
      <w:r w:rsidR="0032219A">
        <w:rPr>
          <w:rFonts w:ascii="宋体" w:hAnsi="宋体" w:hint="eastAsia"/>
          <w:kern w:val="2"/>
          <w:sz w:val="24"/>
        </w:rPr>
        <w:t>值班</w:t>
      </w:r>
      <w:r w:rsidRPr="00260B46">
        <w:rPr>
          <w:rFonts w:ascii="宋体" w:hAnsi="宋体" w:hint="eastAsia"/>
          <w:kern w:val="2"/>
          <w:sz w:val="24"/>
        </w:rPr>
        <w:t>办公场所。中标人应确保</w:t>
      </w:r>
      <w:bookmarkStart w:id="17" w:name="_Hlk71366592"/>
      <w:r w:rsidRPr="00260B46">
        <w:rPr>
          <w:rFonts w:ascii="宋体" w:hAnsi="宋体" w:hint="eastAsia"/>
          <w:kern w:val="2"/>
          <w:sz w:val="24"/>
        </w:rPr>
        <w:t>24小时电话值班</w:t>
      </w:r>
      <w:bookmarkEnd w:id="17"/>
      <w:r w:rsidRPr="00260B46">
        <w:rPr>
          <w:rFonts w:ascii="宋体" w:hAnsi="宋体" w:hint="eastAsia"/>
          <w:kern w:val="2"/>
          <w:sz w:val="24"/>
        </w:rPr>
        <w:t>，</w:t>
      </w:r>
      <w:bookmarkStart w:id="18" w:name="_Hlk71366069"/>
      <w:r w:rsidRPr="00260B46">
        <w:rPr>
          <w:rFonts w:ascii="宋体" w:hAnsi="宋体" w:hint="eastAsia"/>
          <w:kern w:val="2"/>
          <w:sz w:val="24"/>
        </w:rPr>
        <w:t>故障响应时间不超过30分钟</w:t>
      </w:r>
      <w:bookmarkEnd w:id="18"/>
      <w:r w:rsidRPr="00260B46">
        <w:rPr>
          <w:rFonts w:ascii="宋体" w:hAnsi="宋体" w:hint="eastAsia"/>
          <w:kern w:val="2"/>
          <w:sz w:val="24"/>
        </w:rPr>
        <w:t>，解决</w:t>
      </w:r>
      <w:r w:rsidR="0032219A">
        <w:rPr>
          <w:rFonts w:ascii="宋体" w:hAnsi="宋体" w:hint="eastAsia"/>
          <w:kern w:val="2"/>
          <w:sz w:val="24"/>
        </w:rPr>
        <w:t>一般</w:t>
      </w:r>
      <w:r w:rsidRPr="00260B46">
        <w:rPr>
          <w:rFonts w:ascii="宋体" w:hAnsi="宋体" w:hint="eastAsia"/>
          <w:kern w:val="2"/>
          <w:sz w:val="24"/>
        </w:rPr>
        <w:t>故障不超过1</w:t>
      </w:r>
      <w:r w:rsidR="0032219A">
        <w:rPr>
          <w:rFonts w:ascii="宋体" w:hAnsi="宋体" w:hint="eastAsia"/>
          <w:kern w:val="2"/>
          <w:sz w:val="24"/>
        </w:rPr>
        <w:t>小时，特殊</w:t>
      </w:r>
      <w:r w:rsidRPr="00260B46">
        <w:rPr>
          <w:rFonts w:ascii="宋体" w:hAnsi="宋体" w:hint="eastAsia"/>
          <w:kern w:val="2"/>
          <w:sz w:val="24"/>
        </w:rPr>
        <w:t>故障</w:t>
      </w:r>
      <w:r w:rsidR="0032219A">
        <w:rPr>
          <w:rFonts w:ascii="宋体" w:hAnsi="宋体" w:hint="eastAsia"/>
          <w:kern w:val="2"/>
          <w:sz w:val="24"/>
        </w:rPr>
        <w:t>难以迅速</w:t>
      </w:r>
      <w:r w:rsidRPr="00260B46">
        <w:rPr>
          <w:rFonts w:ascii="宋体" w:hAnsi="宋体" w:hint="eastAsia"/>
          <w:kern w:val="2"/>
          <w:sz w:val="24"/>
        </w:rPr>
        <w:t>解决</w:t>
      </w:r>
      <w:r w:rsidR="0032219A">
        <w:rPr>
          <w:rFonts w:ascii="宋体" w:hAnsi="宋体" w:hint="eastAsia"/>
          <w:kern w:val="2"/>
          <w:sz w:val="24"/>
        </w:rPr>
        <w:t>的需向甲方申请并征得同意后可适当延长。</w:t>
      </w:r>
    </w:p>
    <w:p w:rsidR="0055688A" w:rsidRPr="00260B46" w:rsidRDefault="0055688A" w:rsidP="000E54B5">
      <w:pPr>
        <w:pStyle w:val="ad"/>
        <w:numPr>
          <w:ilvl w:val="0"/>
          <w:numId w:val="1"/>
        </w:numPr>
        <w:tabs>
          <w:tab w:val="left" w:pos="420"/>
          <w:tab w:val="left" w:pos="540"/>
        </w:tabs>
        <w:snapToGrid w:val="0"/>
        <w:spacing w:line="360" w:lineRule="auto"/>
        <w:rPr>
          <w:rFonts w:hAnsi="宋体" w:cs="宋体"/>
          <w:b/>
          <w:sz w:val="24"/>
          <w:szCs w:val="24"/>
        </w:rPr>
      </w:pPr>
      <w:r w:rsidRPr="00260B46">
        <w:rPr>
          <w:rFonts w:hAnsi="宋体" w:cs="宋体" w:hint="eastAsia"/>
          <w:b/>
          <w:sz w:val="24"/>
          <w:szCs w:val="24"/>
        </w:rPr>
        <w:t>履约保证金</w:t>
      </w:r>
    </w:p>
    <w:p w:rsidR="0055688A" w:rsidRPr="00260B46" w:rsidRDefault="0055688A" w:rsidP="000E54B5">
      <w:pPr>
        <w:numPr>
          <w:ilvl w:val="0"/>
          <w:numId w:val="13"/>
        </w:numPr>
        <w:snapToGrid w:val="0"/>
        <w:spacing w:line="360" w:lineRule="auto"/>
        <w:textAlignment w:val="auto"/>
        <w:rPr>
          <w:rFonts w:ascii="宋体" w:hAnsi="宋体"/>
          <w:sz w:val="24"/>
        </w:rPr>
      </w:pPr>
      <w:r w:rsidRPr="00260B46">
        <w:rPr>
          <w:rFonts w:ascii="宋体" w:hAnsi="宋体" w:hint="eastAsia"/>
          <w:sz w:val="24"/>
        </w:rPr>
        <w:t>提交说明</w:t>
      </w:r>
    </w:p>
    <w:p w:rsidR="0055688A" w:rsidRPr="008814F6" w:rsidRDefault="0055688A" w:rsidP="0055688A">
      <w:pPr>
        <w:snapToGrid w:val="0"/>
        <w:spacing w:line="360" w:lineRule="auto"/>
        <w:ind w:firstLineChars="200" w:firstLine="480"/>
        <w:textAlignment w:val="auto"/>
        <w:rPr>
          <w:rFonts w:ascii="宋体" w:hAnsi="宋体"/>
          <w:color w:val="000000" w:themeColor="text1"/>
          <w:sz w:val="24"/>
        </w:rPr>
      </w:pPr>
      <w:r w:rsidRPr="008814F6">
        <w:rPr>
          <w:rFonts w:ascii="宋体" w:hAnsi="宋体" w:hint="eastAsia"/>
          <w:color w:val="000000" w:themeColor="text1"/>
          <w:sz w:val="24"/>
        </w:rPr>
        <w:t>1</w:t>
      </w:r>
      <w:r w:rsidRPr="008814F6">
        <w:rPr>
          <w:rFonts w:ascii="宋体" w:hAnsi="宋体"/>
          <w:color w:val="000000" w:themeColor="text1"/>
          <w:sz w:val="24"/>
        </w:rPr>
        <w:t>.</w:t>
      </w:r>
      <w:r w:rsidRPr="008814F6">
        <w:rPr>
          <w:rFonts w:ascii="宋体" w:hAnsi="宋体" w:hint="eastAsia"/>
          <w:color w:val="000000" w:themeColor="text1"/>
          <w:sz w:val="24"/>
        </w:rPr>
        <w:t>本项目采购人需收取中标人履约保证金人民币</w:t>
      </w:r>
      <w:r w:rsidR="0032219A" w:rsidRPr="008814F6">
        <w:rPr>
          <w:rFonts w:ascii="宋体" w:hAnsi="宋体" w:hint="eastAsia"/>
          <w:color w:val="000000" w:themeColor="text1"/>
          <w:sz w:val="24"/>
        </w:rPr>
        <w:t>3</w:t>
      </w:r>
      <w:r w:rsidRPr="008814F6">
        <w:rPr>
          <w:rFonts w:ascii="宋体" w:hAnsi="宋体" w:hint="eastAsia"/>
          <w:color w:val="000000" w:themeColor="text1"/>
          <w:sz w:val="24"/>
        </w:rPr>
        <w:t>0000</w:t>
      </w:r>
      <w:r w:rsidR="00B577D2" w:rsidRPr="008814F6">
        <w:rPr>
          <w:rFonts w:ascii="宋体" w:hAnsi="宋体" w:hint="eastAsia"/>
          <w:color w:val="000000" w:themeColor="text1"/>
          <w:sz w:val="24"/>
        </w:rPr>
        <w:t>元，合同签订前</w:t>
      </w:r>
      <w:r w:rsidRPr="008814F6">
        <w:rPr>
          <w:rFonts w:ascii="宋体" w:hAnsi="宋体" w:hint="eastAsia"/>
          <w:color w:val="000000" w:themeColor="text1"/>
          <w:sz w:val="24"/>
        </w:rPr>
        <w:t>以转账</w:t>
      </w:r>
      <w:r w:rsidR="0032219A" w:rsidRPr="008814F6">
        <w:rPr>
          <w:rFonts w:ascii="宋体" w:hAnsi="宋体" w:hint="eastAsia"/>
          <w:color w:val="000000" w:themeColor="text1"/>
          <w:sz w:val="24"/>
        </w:rPr>
        <w:t>、支票、</w:t>
      </w:r>
      <w:r w:rsidRPr="008814F6">
        <w:rPr>
          <w:rFonts w:ascii="宋体" w:hAnsi="宋体" w:hint="eastAsia"/>
          <w:color w:val="000000" w:themeColor="text1"/>
          <w:sz w:val="24"/>
        </w:rPr>
        <w:t>电汇</w:t>
      </w:r>
      <w:r w:rsidR="0032219A" w:rsidRPr="008814F6">
        <w:rPr>
          <w:rFonts w:ascii="宋体" w:hAnsi="宋体" w:hint="eastAsia"/>
          <w:color w:val="000000" w:themeColor="text1"/>
          <w:sz w:val="24"/>
        </w:rPr>
        <w:t>等</w:t>
      </w:r>
      <w:r w:rsidRPr="008814F6">
        <w:rPr>
          <w:rFonts w:ascii="宋体" w:hAnsi="宋体" w:hint="eastAsia"/>
          <w:color w:val="000000" w:themeColor="text1"/>
          <w:sz w:val="24"/>
        </w:rPr>
        <w:t>方式将保证金交到采购人财务部门（采购人</w:t>
      </w:r>
      <w:r w:rsidR="00663A2D" w:rsidRPr="008814F6">
        <w:rPr>
          <w:rFonts w:ascii="宋体" w:hAnsi="宋体" w:hint="eastAsia"/>
          <w:color w:val="000000" w:themeColor="text1"/>
          <w:sz w:val="24"/>
        </w:rPr>
        <w:t>出据收款凭据）。合同期满后</w:t>
      </w:r>
      <w:r w:rsidRPr="008814F6">
        <w:rPr>
          <w:rFonts w:ascii="宋体" w:hAnsi="宋体" w:hint="eastAsia"/>
          <w:color w:val="000000" w:themeColor="text1"/>
          <w:sz w:val="24"/>
        </w:rPr>
        <w:t>如无违约情况采购人无息退还中标人。</w:t>
      </w:r>
    </w:p>
    <w:p w:rsidR="0055688A" w:rsidRPr="00260B46" w:rsidRDefault="0055688A" w:rsidP="0055688A">
      <w:pPr>
        <w:snapToGrid w:val="0"/>
        <w:spacing w:line="360" w:lineRule="auto"/>
        <w:ind w:firstLineChars="200" w:firstLine="480"/>
        <w:textAlignment w:val="auto"/>
        <w:rPr>
          <w:rFonts w:ascii="宋体" w:hAnsi="宋体"/>
          <w:sz w:val="24"/>
        </w:rPr>
      </w:pPr>
      <w:r w:rsidRPr="00260B46">
        <w:rPr>
          <w:rFonts w:ascii="宋体" w:hAnsi="宋体" w:hint="eastAsia"/>
          <w:sz w:val="24"/>
        </w:rPr>
        <w:t>2.</w:t>
      </w:r>
      <w:r w:rsidRPr="00260B46">
        <w:rPr>
          <w:rFonts w:ascii="宋体" w:hAnsi="宋体" w:hint="eastAsia"/>
          <w:sz w:val="24"/>
        </w:rPr>
        <w:tab/>
        <w:t>违约责任：采购人逾期退还履约保证金的，除应当退还履约保证金本金外，还应当每日按合同总价的3‰向中标人偿付违约金，但因中标人自身原因导致无法及时退还的除外。</w:t>
      </w:r>
    </w:p>
    <w:p w:rsidR="0055688A" w:rsidRPr="00260B46" w:rsidRDefault="0055688A" w:rsidP="0055688A">
      <w:pPr>
        <w:snapToGrid w:val="0"/>
        <w:spacing w:line="360" w:lineRule="auto"/>
        <w:ind w:firstLineChars="200" w:firstLine="480"/>
        <w:textAlignment w:val="auto"/>
        <w:rPr>
          <w:rFonts w:ascii="宋体" w:hAnsi="宋体"/>
          <w:sz w:val="24"/>
        </w:rPr>
      </w:pPr>
      <w:r w:rsidRPr="00260B46">
        <w:rPr>
          <w:rFonts w:ascii="宋体" w:hAnsi="宋体" w:hint="eastAsia"/>
          <w:sz w:val="24"/>
        </w:rPr>
        <w:t>3.</w:t>
      </w:r>
      <w:r w:rsidRPr="00260B46">
        <w:rPr>
          <w:rFonts w:ascii="宋体" w:hAnsi="宋体" w:hint="eastAsia"/>
          <w:sz w:val="24"/>
        </w:rPr>
        <w:tab/>
        <w:t>中标人违反合同及其附件约定的任何义务，采购人有权在履约保证金中直接扣除中标人应向采购人支付的违约金或损失赔偿额，如有不足的，中标人应</w:t>
      </w:r>
      <w:r w:rsidRPr="00260B46">
        <w:rPr>
          <w:rFonts w:ascii="宋体" w:hAnsi="宋体" w:hint="eastAsia"/>
          <w:sz w:val="24"/>
        </w:rPr>
        <w:lastRenderedPageBreak/>
        <w:t>对超过的部分予以赔偿。</w:t>
      </w:r>
    </w:p>
    <w:p w:rsidR="0055688A" w:rsidRPr="00260B46" w:rsidRDefault="0055688A" w:rsidP="000E54B5">
      <w:pPr>
        <w:pStyle w:val="ad"/>
        <w:numPr>
          <w:ilvl w:val="0"/>
          <w:numId w:val="1"/>
        </w:numPr>
        <w:tabs>
          <w:tab w:val="left" w:pos="420"/>
          <w:tab w:val="left" w:pos="540"/>
        </w:tabs>
        <w:snapToGrid w:val="0"/>
        <w:spacing w:line="360" w:lineRule="auto"/>
        <w:rPr>
          <w:rFonts w:hAnsi="宋体" w:cs="宋体"/>
          <w:b/>
          <w:sz w:val="24"/>
          <w:szCs w:val="24"/>
        </w:rPr>
      </w:pPr>
      <w:r w:rsidRPr="00260B46">
        <w:rPr>
          <w:rFonts w:hAnsi="宋体" w:cs="宋体" w:hint="eastAsia"/>
          <w:b/>
          <w:sz w:val="24"/>
          <w:szCs w:val="24"/>
        </w:rPr>
        <w:t>报价要求</w:t>
      </w:r>
    </w:p>
    <w:p w:rsidR="0055688A" w:rsidRPr="00260B46" w:rsidRDefault="0055688A" w:rsidP="000E54B5">
      <w:pPr>
        <w:pStyle w:val="ad"/>
        <w:numPr>
          <w:ilvl w:val="0"/>
          <w:numId w:val="9"/>
        </w:numPr>
        <w:tabs>
          <w:tab w:val="left" w:pos="540"/>
        </w:tabs>
        <w:snapToGrid w:val="0"/>
        <w:spacing w:line="360" w:lineRule="auto"/>
        <w:rPr>
          <w:rFonts w:hAnsi="宋体" w:cs="宋体"/>
          <w:bCs/>
          <w:sz w:val="24"/>
          <w:szCs w:val="24"/>
        </w:rPr>
      </w:pPr>
      <w:r w:rsidRPr="00260B46">
        <w:rPr>
          <w:rFonts w:hAnsi="宋体" w:cs="宋体" w:hint="eastAsia"/>
          <w:bCs/>
          <w:sz w:val="24"/>
          <w:szCs w:val="24"/>
        </w:rPr>
        <w:t>安防系统维护保养服务报价：</w:t>
      </w:r>
    </w:p>
    <w:p w:rsidR="0055688A" w:rsidRPr="00260B46" w:rsidRDefault="0055688A" w:rsidP="0055688A">
      <w:pPr>
        <w:pStyle w:val="ad"/>
        <w:tabs>
          <w:tab w:val="left" w:pos="540"/>
        </w:tabs>
        <w:snapToGrid w:val="0"/>
        <w:spacing w:line="360" w:lineRule="auto"/>
        <w:ind w:left="420"/>
        <w:rPr>
          <w:rFonts w:hAnsi="宋体" w:cs="宋体"/>
          <w:bCs/>
          <w:sz w:val="24"/>
          <w:szCs w:val="24"/>
        </w:rPr>
      </w:pPr>
      <w:r w:rsidRPr="00260B46">
        <w:rPr>
          <w:rFonts w:hAnsi="宋体" w:cs="宋体" w:hint="eastAsia"/>
          <w:bCs/>
          <w:sz w:val="24"/>
          <w:szCs w:val="24"/>
        </w:rPr>
        <w:t>投标人需对3年内安防系统维护保养服务部分每年单独进行报价，总报价不得超过其对应采购内容的单项最高限价，报价包含但不仅限于维护清单内容。</w:t>
      </w:r>
    </w:p>
    <w:p w:rsidR="0055688A" w:rsidRPr="00260B46" w:rsidRDefault="0055688A" w:rsidP="000E54B5">
      <w:pPr>
        <w:pStyle w:val="ad"/>
        <w:numPr>
          <w:ilvl w:val="0"/>
          <w:numId w:val="9"/>
        </w:numPr>
        <w:tabs>
          <w:tab w:val="left" w:pos="540"/>
        </w:tabs>
        <w:snapToGrid w:val="0"/>
        <w:spacing w:line="360" w:lineRule="auto"/>
        <w:rPr>
          <w:rFonts w:hAnsi="宋体" w:cs="宋体"/>
          <w:bCs/>
          <w:sz w:val="24"/>
          <w:szCs w:val="24"/>
        </w:rPr>
      </w:pPr>
      <w:r w:rsidRPr="00260B46">
        <w:rPr>
          <w:rFonts w:hAnsi="宋体" w:cs="宋体" w:hint="eastAsia"/>
          <w:bCs/>
          <w:sz w:val="24"/>
          <w:szCs w:val="24"/>
        </w:rPr>
        <w:t>安防设备零星采购及安装报价</w:t>
      </w:r>
    </w:p>
    <w:p w:rsidR="0055688A" w:rsidRPr="00260B46" w:rsidRDefault="0055688A" w:rsidP="0055688A">
      <w:pPr>
        <w:pStyle w:val="ad"/>
        <w:tabs>
          <w:tab w:val="left" w:pos="540"/>
        </w:tabs>
        <w:snapToGrid w:val="0"/>
        <w:spacing w:line="360" w:lineRule="auto"/>
        <w:ind w:left="420"/>
        <w:rPr>
          <w:rFonts w:hAnsi="宋体" w:cs="宋体"/>
          <w:bCs/>
          <w:sz w:val="24"/>
          <w:szCs w:val="24"/>
        </w:rPr>
      </w:pPr>
      <w:r w:rsidRPr="008814F6">
        <w:rPr>
          <w:rFonts w:hAnsi="宋体" w:cs="宋体" w:hint="eastAsia"/>
          <w:bCs/>
          <w:color w:val="000000" w:themeColor="text1"/>
          <w:sz w:val="24"/>
          <w:szCs w:val="24"/>
        </w:rPr>
        <w:t>投标人需要对《计划采购清单》中的全部内容进行明细报价，安防设备零星采购及安装部分汇总报价不得超过单项最高限价。清单采购数量为3</w:t>
      </w:r>
      <w:r w:rsidR="00BB71A7" w:rsidRPr="008814F6">
        <w:rPr>
          <w:rFonts w:hAnsi="宋体" w:cs="宋体" w:hint="eastAsia"/>
          <w:bCs/>
          <w:color w:val="000000" w:themeColor="text1"/>
          <w:sz w:val="24"/>
          <w:szCs w:val="24"/>
        </w:rPr>
        <w:t>年服务期内的计划采购量，服务期内为零星采购及安装，</w:t>
      </w:r>
      <w:r w:rsidR="00011AD9">
        <w:rPr>
          <w:rFonts w:hAnsi="宋体" w:cs="宋体" w:hint="eastAsia"/>
          <w:bCs/>
          <w:sz w:val="24"/>
          <w:szCs w:val="24"/>
        </w:rPr>
        <w:t>单项价格按《计划采购清单》综合单价按实结算。</w:t>
      </w:r>
    </w:p>
    <w:p w:rsidR="0055688A" w:rsidRPr="00260B46" w:rsidRDefault="0055688A" w:rsidP="000E54B5">
      <w:pPr>
        <w:pStyle w:val="ad"/>
        <w:numPr>
          <w:ilvl w:val="0"/>
          <w:numId w:val="1"/>
        </w:numPr>
        <w:tabs>
          <w:tab w:val="left" w:pos="420"/>
          <w:tab w:val="left" w:pos="540"/>
        </w:tabs>
        <w:snapToGrid w:val="0"/>
        <w:spacing w:line="360" w:lineRule="auto"/>
        <w:rPr>
          <w:rFonts w:hAnsi="宋体" w:cs="宋体"/>
          <w:b/>
          <w:sz w:val="24"/>
          <w:szCs w:val="24"/>
        </w:rPr>
      </w:pPr>
      <w:r w:rsidRPr="00260B46">
        <w:rPr>
          <w:rFonts w:hAnsi="宋体" w:cs="宋体" w:hint="eastAsia"/>
          <w:b/>
          <w:sz w:val="24"/>
          <w:szCs w:val="24"/>
        </w:rPr>
        <w:t>付款及结算方式</w:t>
      </w:r>
    </w:p>
    <w:p w:rsidR="0055688A" w:rsidRPr="00260B46" w:rsidRDefault="0055688A" w:rsidP="000E54B5">
      <w:pPr>
        <w:numPr>
          <w:ilvl w:val="0"/>
          <w:numId w:val="3"/>
        </w:numPr>
        <w:tabs>
          <w:tab w:val="left" w:pos="567"/>
        </w:tabs>
        <w:autoSpaceDE w:val="0"/>
        <w:autoSpaceDN w:val="0"/>
        <w:snapToGrid w:val="0"/>
        <w:spacing w:line="360" w:lineRule="auto"/>
        <w:rPr>
          <w:rFonts w:ascii="宋体" w:hAnsi="宋体" w:cs="宋体"/>
          <w:sz w:val="24"/>
        </w:rPr>
      </w:pPr>
      <w:r w:rsidRPr="00260B46">
        <w:rPr>
          <w:rFonts w:ascii="宋体" w:hAnsi="宋体" w:cs="宋体" w:hint="eastAsia"/>
          <w:sz w:val="24"/>
        </w:rPr>
        <w:t>合同款支付：</w:t>
      </w:r>
    </w:p>
    <w:p w:rsidR="0055688A" w:rsidRPr="00260B46" w:rsidRDefault="0055688A" w:rsidP="0055688A">
      <w:pPr>
        <w:tabs>
          <w:tab w:val="left" w:pos="567"/>
        </w:tabs>
        <w:autoSpaceDE w:val="0"/>
        <w:autoSpaceDN w:val="0"/>
        <w:snapToGrid w:val="0"/>
        <w:spacing w:line="360" w:lineRule="auto"/>
        <w:ind w:left="420"/>
        <w:rPr>
          <w:rFonts w:ascii="宋体" w:hAnsi="宋体" w:cs="宋体"/>
          <w:sz w:val="24"/>
        </w:rPr>
      </w:pPr>
      <w:r w:rsidRPr="00260B46">
        <w:rPr>
          <w:rFonts w:ascii="宋体" w:hAnsi="宋体" w:cs="宋体" w:hint="eastAsia"/>
          <w:sz w:val="24"/>
        </w:rPr>
        <w:t>1、安防系统维护保养服务费支付：</w:t>
      </w:r>
    </w:p>
    <w:p w:rsidR="0055688A" w:rsidRPr="00260B46" w:rsidRDefault="0055688A" w:rsidP="0055688A">
      <w:pPr>
        <w:tabs>
          <w:tab w:val="left" w:pos="567"/>
        </w:tabs>
        <w:autoSpaceDE w:val="0"/>
        <w:autoSpaceDN w:val="0"/>
        <w:snapToGrid w:val="0"/>
        <w:spacing w:line="360" w:lineRule="auto"/>
        <w:ind w:left="420"/>
        <w:rPr>
          <w:rFonts w:ascii="宋体" w:hAnsi="宋体" w:cs="宋体"/>
          <w:sz w:val="24"/>
        </w:rPr>
      </w:pPr>
      <w:r w:rsidRPr="00260B46">
        <w:rPr>
          <w:rFonts w:ascii="宋体" w:hAnsi="宋体" w:cs="宋体" w:hint="eastAsia"/>
          <w:sz w:val="24"/>
        </w:rPr>
        <w:t>1）考核：采购人每个季度对中标人考核一次，根据考核得分计算实际服务费（考核标准详见本项目合同附件五《维护服务考核表》）。</w:t>
      </w:r>
    </w:p>
    <w:p w:rsidR="0055688A" w:rsidRPr="00260B46" w:rsidRDefault="0055688A" w:rsidP="0055688A">
      <w:pPr>
        <w:tabs>
          <w:tab w:val="left" w:pos="567"/>
        </w:tabs>
        <w:autoSpaceDE w:val="0"/>
        <w:autoSpaceDN w:val="0"/>
        <w:snapToGrid w:val="0"/>
        <w:spacing w:line="360" w:lineRule="auto"/>
        <w:ind w:left="420"/>
        <w:rPr>
          <w:rFonts w:ascii="宋体" w:hAnsi="宋体" w:cs="宋体"/>
          <w:sz w:val="24"/>
        </w:rPr>
      </w:pPr>
      <w:r w:rsidRPr="00260B46">
        <w:rPr>
          <w:rFonts w:ascii="宋体" w:hAnsi="宋体" w:cs="宋体" w:hint="eastAsia"/>
          <w:sz w:val="24"/>
        </w:rPr>
        <w:t>2）支付方式：</w:t>
      </w:r>
    </w:p>
    <w:p w:rsidR="0055688A" w:rsidRPr="00260B46" w:rsidRDefault="0055688A" w:rsidP="0055688A">
      <w:pPr>
        <w:tabs>
          <w:tab w:val="left" w:pos="567"/>
        </w:tabs>
        <w:autoSpaceDE w:val="0"/>
        <w:autoSpaceDN w:val="0"/>
        <w:snapToGrid w:val="0"/>
        <w:spacing w:line="360" w:lineRule="auto"/>
        <w:ind w:left="420"/>
        <w:rPr>
          <w:rFonts w:ascii="宋体" w:hAnsi="宋体" w:cs="宋体"/>
          <w:sz w:val="24"/>
        </w:rPr>
      </w:pPr>
      <w:r w:rsidRPr="00260B46">
        <w:rPr>
          <w:rFonts w:ascii="宋体" w:hAnsi="宋体" w:cs="宋体" w:hint="eastAsia"/>
          <w:sz w:val="24"/>
        </w:rPr>
        <w:t>维保服务费按季度支付，实际支付的维护费按当季考核结果结算</w:t>
      </w:r>
    </w:p>
    <w:p w:rsidR="0055688A" w:rsidRPr="00260B46" w:rsidRDefault="0055688A" w:rsidP="0055688A">
      <w:pPr>
        <w:tabs>
          <w:tab w:val="left" w:pos="567"/>
        </w:tabs>
        <w:autoSpaceDE w:val="0"/>
        <w:autoSpaceDN w:val="0"/>
        <w:snapToGrid w:val="0"/>
        <w:spacing w:line="360" w:lineRule="auto"/>
        <w:ind w:left="420"/>
        <w:rPr>
          <w:rFonts w:ascii="宋体" w:hAnsi="宋体" w:cs="宋体"/>
          <w:sz w:val="24"/>
        </w:rPr>
      </w:pPr>
      <w:r w:rsidRPr="00260B46">
        <w:rPr>
          <w:rFonts w:ascii="宋体" w:hAnsi="宋体" w:cs="宋体" w:hint="eastAsia"/>
          <w:sz w:val="24"/>
        </w:rPr>
        <w:t>季度考核得分90分以上（包含90分）,对应中标人实得当季度维护保养费用是合同正本规定应得费用的100％；季度考核得分在90分以下，对应中标人实得当季度维护保养费用是合同正本规定应得费用的80％；累计三次考核得分在90分以下或一次考核得分在75分以下，自动终止合同，履约保证金不给予退还。</w:t>
      </w:r>
    </w:p>
    <w:p w:rsidR="0055688A" w:rsidRPr="00260B46" w:rsidRDefault="0055688A" w:rsidP="0055688A">
      <w:pPr>
        <w:tabs>
          <w:tab w:val="left" w:pos="567"/>
        </w:tabs>
        <w:autoSpaceDE w:val="0"/>
        <w:autoSpaceDN w:val="0"/>
        <w:snapToGrid w:val="0"/>
        <w:spacing w:line="360" w:lineRule="auto"/>
        <w:ind w:left="420"/>
        <w:rPr>
          <w:rFonts w:ascii="宋体" w:hAnsi="宋体" w:cs="宋体"/>
          <w:sz w:val="24"/>
        </w:rPr>
      </w:pPr>
      <w:r w:rsidRPr="00260B46">
        <w:rPr>
          <w:rFonts w:ascii="宋体" w:hAnsi="宋体" w:cs="宋体" w:hint="eastAsia"/>
          <w:sz w:val="24"/>
        </w:rPr>
        <w:t>2、安防设备零星采购及安装费用支付：</w:t>
      </w:r>
    </w:p>
    <w:p w:rsidR="0055688A" w:rsidRPr="00260B46" w:rsidRDefault="0055688A" w:rsidP="0055688A">
      <w:pPr>
        <w:tabs>
          <w:tab w:val="left" w:pos="567"/>
        </w:tabs>
        <w:autoSpaceDE w:val="0"/>
        <w:autoSpaceDN w:val="0"/>
        <w:snapToGrid w:val="0"/>
        <w:spacing w:line="360" w:lineRule="auto"/>
        <w:ind w:left="420"/>
        <w:rPr>
          <w:rFonts w:ascii="宋体" w:hAnsi="宋体" w:cs="宋体"/>
          <w:sz w:val="24"/>
        </w:rPr>
      </w:pPr>
      <w:r w:rsidRPr="00260B46">
        <w:rPr>
          <w:rFonts w:ascii="宋体" w:hAnsi="宋体" w:cs="宋体" w:hint="eastAsia"/>
          <w:sz w:val="24"/>
        </w:rPr>
        <w:t>按照每季度实际采购数量和投标分项报价表中的单价结算，每季度结算一次。</w:t>
      </w:r>
      <w:r w:rsidRPr="00260B46">
        <w:rPr>
          <w:rFonts w:ascii="宋体" w:hAnsi="宋体" w:hint="eastAsia"/>
          <w:sz w:val="24"/>
        </w:rPr>
        <w:t>中标人提出工程结算并将有关资料送交采购人。在审核完毕后20日内，凭中标人开具的发票和请款通知书支付100%的结算付款。</w:t>
      </w:r>
    </w:p>
    <w:p w:rsidR="0055688A" w:rsidRPr="00260B46" w:rsidRDefault="0055688A" w:rsidP="0055688A">
      <w:pPr>
        <w:tabs>
          <w:tab w:val="left" w:pos="567"/>
        </w:tabs>
        <w:autoSpaceDE w:val="0"/>
        <w:autoSpaceDN w:val="0"/>
        <w:snapToGrid w:val="0"/>
        <w:spacing w:line="360" w:lineRule="auto"/>
        <w:ind w:left="420"/>
        <w:rPr>
          <w:rFonts w:ascii="宋体" w:hAnsi="宋体" w:cs="宋体"/>
          <w:sz w:val="24"/>
        </w:rPr>
      </w:pPr>
      <w:r w:rsidRPr="00260B46">
        <w:rPr>
          <w:rFonts w:ascii="宋体" w:hAnsi="宋体" w:cs="宋体" w:hint="eastAsia"/>
          <w:sz w:val="24"/>
        </w:rPr>
        <w:t>3、本项目服务期为3年。</w:t>
      </w:r>
    </w:p>
    <w:p w:rsidR="0055688A" w:rsidRPr="00260B46" w:rsidRDefault="0055688A" w:rsidP="000E54B5">
      <w:pPr>
        <w:widowControl/>
        <w:numPr>
          <w:ilvl w:val="0"/>
          <w:numId w:val="3"/>
        </w:numPr>
        <w:tabs>
          <w:tab w:val="left" w:pos="567"/>
        </w:tabs>
        <w:autoSpaceDE w:val="0"/>
        <w:autoSpaceDN w:val="0"/>
        <w:snapToGrid w:val="0"/>
        <w:spacing w:line="360" w:lineRule="auto"/>
        <w:jc w:val="left"/>
        <w:rPr>
          <w:rFonts w:hAnsi="宋体" w:cs="宋体"/>
          <w:sz w:val="24"/>
        </w:rPr>
      </w:pPr>
      <w:r w:rsidRPr="00260B46">
        <w:rPr>
          <w:rFonts w:ascii="宋体" w:hAnsi="宋体" w:cs="宋体" w:hint="eastAsia"/>
          <w:sz w:val="24"/>
        </w:rPr>
        <w:t>付款</w:t>
      </w:r>
      <w:r w:rsidRPr="00260B46">
        <w:rPr>
          <w:rFonts w:hAnsi="宋体" w:cs="宋体" w:hint="eastAsia"/>
          <w:sz w:val="24"/>
        </w:rPr>
        <w:t>方式：采用支票、银行汇票、电汇三种形式。</w:t>
      </w:r>
    </w:p>
    <w:p w:rsidR="007E5C05" w:rsidRDefault="0055688A" w:rsidP="0055688A">
      <w:r w:rsidRPr="00260B46">
        <w:rPr>
          <w:b/>
          <w:bCs/>
          <w:sz w:val="28"/>
          <w:szCs w:val="28"/>
        </w:rPr>
        <w:br w:type="page"/>
      </w:r>
    </w:p>
    <w:sectPr w:rsidR="007E5C05" w:rsidSect="002B08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8DC" w:rsidRDefault="00D078DC" w:rsidP="0055688A">
      <w:pPr>
        <w:spacing w:line="240" w:lineRule="auto"/>
      </w:pPr>
      <w:r>
        <w:separator/>
      </w:r>
    </w:p>
  </w:endnote>
  <w:endnote w:type="continuationSeparator" w:id="0">
    <w:p w:rsidR="00D078DC" w:rsidRDefault="00D078DC" w:rsidP="00556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i">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8DC" w:rsidRDefault="00D078DC" w:rsidP="0055688A">
      <w:pPr>
        <w:spacing w:line="240" w:lineRule="auto"/>
      </w:pPr>
      <w:r>
        <w:separator/>
      </w:r>
    </w:p>
  </w:footnote>
  <w:footnote w:type="continuationSeparator" w:id="0">
    <w:p w:rsidR="00D078DC" w:rsidRDefault="00D078DC" w:rsidP="0055688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4FE1"/>
    <w:multiLevelType w:val="multilevel"/>
    <w:tmpl w:val="2D9873A8"/>
    <w:lvl w:ilvl="0">
      <w:start w:val="1"/>
      <w:numFmt w:val="chineseCountingThousand"/>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1BB1B3A"/>
    <w:multiLevelType w:val="hybridMultilevel"/>
    <w:tmpl w:val="5370871A"/>
    <w:lvl w:ilvl="0" w:tplc="54361B96">
      <w:start w:val="1"/>
      <w:numFmt w:val="chineseCountingThousand"/>
      <w:lvlText w:val="(%1)"/>
      <w:lvlJc w:val="left"/>
      <w:pPr>
        <w:ind w:left="420" w:hanging="420"/>
      </w:pPr>
      <w:rPr>
        <w:color w:val="auto"/>
      </w:rPr>
    </w:lvl>
    <w:lvl w:ilvl="1" w:tplc="207ED3BC">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5EF822"/>
    <w:multiLevelType w:val="singleLevel"/>
    <w:tmpl w:val="135EF822"/>
    <w:lvl w:ilvl="0">
      <w:start w:val="1"/>
      <w:numFmt w:val="decimal"/>
      <w:suff w:val="nothing"/>
      <w:lvlText w:val="%1．"/>
      <w:lvlJc w:val="left"/>
      <w:pPr>
        <w:ind w:left="0" w:firstLine="400"/>
      </w:pPr>
      <w:rPr>
        <w:rFonts w:hint="default"/>
      </w:rPr>
    </w:lvl>
  </w:abstractNum>
  <w:abstractNum w:abstractNumId="3">
    <w:nsid w:val="13752563"/>
    <w:multiLevelType w:val="hybridMultilevel"/>
    <w:tmpl w:val="76446C44"/>
    <w:lvl w:ilvl="0" w:tplc="E7847446">
      <w:start w:val="1"/>
      <w:numFmt w:val="chineseCountingThousand"/>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754D9C"/>
    <w:multiLevelType w:val="multilevel"/>
    <w:tmpl w:val="27ECE9E8"/>
    <w:lvl w:ilvl="0">
      <w:start w:val="1"/>
      <w:numFmt w:val="chineseCountingThousand"/>
      <w:lvlText w:val="(%1)"/>
      <w:lvlJc w:val="left"/>
      <w:pPr>
        <w:ind w:left="425" w:hanging="425"/>
      </w:pPr>
      <w:rPr>
        <w:color w:val="auto"/>
      </w:rPr>
    </w:lvl>
    <w:lvl w:ilvl="1">
      <w:start w:val="1"/>
      <w:numFmt w:val="decimalEnclosedCircle"/>
      <w:lvlText w:val="%2"/>
      <w:lvlJc w:val="left"/>
      <w:pPr>
        <w:ind w:left="567" w:hanging="567"/>
      </w:pPr>
      <w:rPr>
        <w:rFonts w:hint="default"/>
        <w:color w:val="auto"/>
        <w:sz w:val="24"/>
        <w:szCs w:val="24"/>
      </w:rPr>
    </w:lvl>
    <w:lvl w:ilvl="2">
      <w:start w:val="1"/>
      <w:numFmt w:val="decimal"/>
      <w:lvlText w:val="%1.%2.%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87A48C1"/>
    <w:multiLevelType w:val="multilevel"/>
    <w:tmpl w:val="25AC778E"/>
    <w:lvl w:ilvl="0">
      <w:start w:val="1"/>
      <w:numFmt w:val="japaneseCounting"/>
      <w:lvlText w:val="%1、"/>
      <w:lvlJc w:val="left"/>
      <w:pPr>
        <w:tabs>
          <w:tab w:val="num" w:pos="420"/>
        </w:tabs>
        <w:ind w:left="420" w:hanging="420"/>
      </w:pPr>
      <w:rPr>
        <w:rFonts w:ascii="宋体" w:eastAsia="宋体" w:hAnsi="宋体" w:cs="Courier New"/>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B2047D2"/>
    <w:multiLevelType w:val="multilevel"/>
    <w:tmpl w:val="2C66C93A"/>
    <w:lvl w:ilvl="0">
      <w:start w:val="1"/>
      <w:numFmt w:val="chineseCountingThousand"/>
      <w:lvlText w:val="(%1)"/>
      <w:lvlJc w:val="left"/>
      <w:pPr>
        <w:tabs>
          <w:tab w:val="num" w:pos="425"/>
        </w:tabs>
        <w:ind w:left="425" w:hanging="425"/>
      </w:pPr>
      <w:rPr>
        <w:rFonts w:ascii="宋体" w:eastAsia="宋体" w:hAnsi="宋体"/>
        <w:b w:val="0"/>
        <w:color w:val="auto"/>
        <w:sz w:val="24"/>
        <w:szCs w:val="24"/>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nsid w:val="23551A50"/>
    <w:multiLevelType w:val="hybridMultilevel"/>
    <w:tmpl w:val="0FF6B5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F73E93"/>
    <w:multiLevelType w:val="hybridMultilevel"/>
    <w:tmpl w:val="97C4BB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E607AA"/>
    <w:multiLevelType w:val="multilevel"/>
    <w:tmpl w:val="18560884"/>
    <w:lvl w:ilvl="0">
      <w:start w:val="1"/>
      <w:numFmt w:val="chineseCountingThousand"/>
      <w:lvlText w:val="(%1)"/>
      <w:lvlJc w:val="left"/>
      <w:pPr>
        <w:tabs>
          <w:tab w:val="num" w:pos="425"/>
        </w:tabs>
        <w:ind w:left="425" w:hanging="425"/>
      </w:pPr>
      <w:rPr>
        <w:b w:val="0"/>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nsid w:val="3FE21427"/>
    <w:multiLevelType w:val="multilevel"/>
    <w:tmpl w:val="2C66C93A"/>
    <w:lvl w:ilvl="0">
      <w:start w:val="1"/>
      <w:numFmt w:val="chineseCountingThousand"/>
      <w:lvlText w:val="(%1)"/>
      <w:lvlJc w:val="left"/>
      <w:pPr>
        <w:tabs>
          <w:tab w:val="num" w:pos="425"/>
        </w:tabs>
        <w:ind w:left="425" w:hanging="425"/>
      </w:pPr>
      <w:rPr>
        <w:rFonts w:ascii="宋体" w:eastAsia="宋体" w:hAnsi="宋体"/>
        <w:b w:val="0"/>
        <w:color w:val="auto"/>
        <w:sz w:val="24"/>
        <w:szCs w:val="24"/>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403F77D4"/>
    <w:multiLevelType w:val="hybridMultilevel"/>
    <w:tmpl w:val="EA5A2D8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7F518A7"/>
    <w:multiLevelType w:val="multilevel"/>
    <w:tmpl w:val="57F518A7"/>
    <w:lvl w:ilvl="0">
      <w:start w:val="1"/>
      <w:numFmt w:val="chineseCountingThousand"/>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096DAB"/>
    <w:multiLevelType w:val="multilevel"/>
    <w:tmpl w:val="59096DAB"/>
    <w:lvl w:ilvl="0">
      <w:start w:val="1"/>
      <w:numFmt w:val="upperLetter"/>
      <w:lvlText w:val="%1."/>
      <w:lvlJc w:val="left"/>
      <w:pPr>
        <w:ind w:left="840" w:hanging="420"/>
      </w:pPr>
    </w:lvl>
    <w:lvl w:ilvl="1">
      <w:start w:val="1"/>
      <w:numFmt w:val="lowerLetter"/>
      <w:pStyle w:val="Part"/>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pStyle w:val="SubSub4"/>
      <w:lvlText w:val="%9."/>
      <w:lvlJc w:val="right"/>
      <w:pPr>
        <w:ind w:left="4200" w:hanging="420"/>
      </w:pPr>
    </w:lvl>
  </w:abstractNum>
  <w:abstractNum w:abstractNumId="14">
    <w:nsid w:val="5BA10577"/>
    <w:multiLevelType w:val="hybridMultilevel"/>
    <w:tmpl w:val="B83C6D06"/>
    <w:lvl w:ilvl="0" w:tplc="04090017">
      <w:start w:val="1"/>
      <w:numFmt w:val="chineseCountingThousand"/>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8EA4AB5"/>
    <w:multiLevelType w:val="singleLevel"/>
    <w:tmpl w:val="B950DB3A"/>
    <w:lvl w:ilvl="0">
      <w:start w:val="1"/>
      <w:numFmt w:val="decimal"/>
      <w:lvlText w:val="%1."/>
      <w:lvlJc w:val="left"/>
      <w:pPr>
        <w:ind w:left="425" w:hanging="425"/>
      </w:pPr>
      <w:rPr>
        <w:rFonts w:hint="default"/>
        <w:i w:val="0"/>
        <w:iCs w:val="0"/>
      </w:rPr>
    </w:lvl>
  </w:abstractNum>
  <w:abstractNum w:abstractNumId="16">
    <w:nsid w:val="6E6F60E5"/>
    <w:multiLevelType w:val="multilevel"/>
    <w:tmpl w:val="8DF6AF3C"/>
    <w:lvl w:ilvl="0">
      <w:start w:val="1"/>
      <w:numFmt w:val="decimal"/>
      <w:pStyle w:val="10"/>
      <w:lvlText w:val="%1"/>
      <w:lvlJc w:val="left"/>
      <w:pPr>
        <w:ind w:left="0" w:firstLine="0"/>
      </w:pPr>
      <w:rPr>
        <w:rFonts w:hint="eastAsia"/>
      </w:rPr>
    </w:lvl>
    <w:lvl w:ilvl="1">
      <w:start w:val="2"/>
      <w:numFmt w:val="decimal"/>
      <w:pStyle w:val="20"/>
      <w:isLgl/>
      <w:lvlText w:val="%1.%2"/>
      <w:lvlJc w:val="left"/>
      <w:pPr>
        <w:ind w:left="0" w:firstLine="0"/>
      </w:pPr>
      <w:rPr>
        <w:rFonts w:hint="eastAsia"/>
      </w:rPr>
    </w:lvl>
    <w:lvl w:ilvl="2">
      <w:start w:val="2"/>
      <w:numFmt w:val="decimal"/>
      <w:pStyle w:val="30"/>
      <w:isLgl/>
      <w:lvlText w:val="%1.%2.%3"/>
      <w:lvlJc w:val="left"/>
      <w:pPr>
        <w:ind w:left="0" w:firstLine="0"/>
      </w:pPr>
      <w:rPr>
        <w:rFonts w:hint="eastAsia"/>
      </w:rPr>
    </w:lvl>
    <w:lvl w:ilvl="3">
      <w:start w:val="3"/>
      <w:numFmt w:val="decimal"/>
      <w:isLgl/>
      <w:lvlText w:val="%1.%2.%3.%4"/>
      <w:lvlJc w:val="left"/>
      <w:pPr>
        <w:ind w:left="0" w:firstLine="0"/>
      </w:pPr>
      <w:rPr>
        <w:rFonts w:hint="eastAsia"/>
      </w:rPr>
    </w:lvl>
    <w:lvl w:ilvl="4">
      <w:numFmt w:val="decimal"/>
      <w:pStyle w:val="50"/>
      <w:isLgl/>
      <w:lvlText w:val="%1.%2.%3.%4.%5"/>
      <w:lvlJc w:val="left"/>
      <w:pPr>
        <w:ind w:left="0" w:firstLine="0"/>
      </w:pPr>
      <w:rPr>
        <w:rFonts w:eastAsia="宋体" w:hint="eastAsia"/>
        <w:b/>
        <w:i w:val="0"/>
        <w:sz w:val="24"/>
      </w:rPr>
    </w:lvl>
    <w:lvl w:ilvl="5">
      <w:start w:val="1"/>
      <w:numFmt w:val="decimal"/>
      <w:pStyle w:val="60"/>
      <w:isLgl/>
      <w:lvlText w:val="%1.%2.%3.%4.%5.%6"/>
      <w:lvlJc w:val="left"/>
      <w:pPr>
        <w:ind w:left="0" w:firstLine="0"/>
      </w:pPr>
      <w:rPr>
        <w:rFonts w:ascii="宋体" w:eastAsia="宋体" w:hint="eastAsia"/>
        <w:b/>
        <w:i w:val="0"/>
        <w:sz w:val="24"/>
      </w:rPr>
    </w:lvl>
    <w:lvl w:ilvl="6">
      <w:numFmt w:val="decimal"/>
      <w:pStyle w:val="70"/>
      <w:lvlText w:val=""/>
      <w:lvlJc w:val="left"/>
      <w:pPr>
        <w:ind w:left="0" w:firstLine="0"/>
      </w:pPr>
      <w:rPr>
        <w:rFonts w:hint="eastAsia"/>
      </w:rPr>
    </w:lvl>
    <w:lvl w:ilvl="7">
      <w:numFmt w:val="decimal"/>
      <w:pStyle w:val="80"/>
      <w:lvlText w:val=""/>
      <w:lvlJc w:val="left"/>
      <w:pPr>
        <w:ind w:left="0" w:firstLine="0"/>
      </w:pPr>
      <w:rPr>
        <w:rFonts w:hint="eastAsia"/>
      </w:rPr>
    </w:lvl>
    <w:lvl w:ilvl="8">
      <w:numFmt w:val="decimal"/>
      <w:pStyle w:val="90"/>
      <w:lvlText w:val=""/>
      <w:lvlJc w:val="left"/>
      <w:pPr>
        <w:ind w:left="0" w:firstLine="0"/>
      </w:pPr>
      <w:rPr>
        <w:rFonts w:hint="eastAsia"/>
      </w:rPr>
    </w:lvl>
  </w:abstractNum>
  <w:abstractNum w:abstractNumId="17">
    <w:nsid w:val="72A91BB4"/>
    <w:multiLevelType w:val="multilevel"/>
    <w:tmpl w:val="72A91BB4"/>
    <w:lvl w:ilvl="0">
      <w:start w:val="1"/>
      <w:numFmt w:val="japaneseCounting"/>
      <w:pStyle w:val="1"/>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A8627C3"/>
    <w:multiLevelType w:val="singleLevel"/>
    <w:tmpl w:val="A30201BA"/>
    <w:lvl w:ilvl="0">
      <w:start w:val="1"/>
      <w:numFmt w:val="decimal"/>
      <w:lvlText w:val="(%1)"/>
      <w:lvlJc w:val="left"/>
      <w:pPr>
        <w:ind w:left="425" w:hanging="425"/>
      </w:pPr>
      <w:rPr>
        <w:rFonts w:hint="default"/>
        <w:i w:val="0"/>
        <w:iCs w:val="0"/>
        <w:color w:val="auto"/>
      </w:rPr>
    </w:lvl>
  </w:abstractNum>
  <w:abstractNum w:abstractNumId="19">
    <w:nsid w:val="7BBA56E0"/>
    <w:multiLevelType w:val="multilevel"/>
    <w:tmpl w:val="7BBA56E0"/>
    <w:lvl w:ilvl="0">
      <w:start w:val="1"/>
      <w:numFmt w:val="decimal"/>
      <w:pStyle w:val="11"/>
      <w:lvlText w:val="%1."/>
      <w:lvlJc w:val="left"/>
      <w:pPr>
        <w:ind w:left="360" w:hanging="360"/>
      </w:pPr>
      <w:rPr>
        <w:rFonts w:hint="eastAsia"/>
      </w:rPr>
    </w:lvl>
    <w:lvl w:ilvl="1">
      <w:start w:val="1"/>
      <w:numFmt w:val="decimal"/>
      <w:lvlText w:val="%1.%2"/>
      <w:lvlJc w:val="left"/>
      <w:pPr>
        <w:ind w:left="1218" w:hanging="792"/>
      </w:pPr>
      <w:rPr>
        <w:rFonts w:ascii="Arial" w:hAnsi="Arial" w:cs="Arial" w:hint="default"/>
        <w:b/>
      </w:rPr>
    </w:lvl>
    <w:lvl w:ilvl="2">
      <w:start w:val="1"/>
      <w:numFmt w:val="decimal"/>
      <w:lvlText w:val="%1.%2.%3"/>
      <w:lvlJc w:val="left"/>
      <w:pPr>
        <w:ind w:left="1224" w:hanging="1224"/>
      </w:pPr>
      <w:rPr>
        <w:rFonts w:ascii="Arial" w:eastAsia="华文楷体" w:hAnsi="Arial" w:cs="Times New Roman" w:hint="default"/>
        <w:caps w:val="0"/>
        <w:strike w:val="0"/>
        <w:dstrike w:val="0"/>
        <w:vanish w:val="0"/>
        <w:color w:val="auto"/>
        <w:sz w:val="24"/>
        <w:u w:val="none"/>
        <w:vertAlign w:val="baseline"/>
      </w:rPr>
    </w:lvl>
    <w:lvl w:ilvl="3">
      <w:start w:val="1"/>
      <w:numFmt w:val="decimal"/>
      <w:lvlText w:val="%1.%2.%3.%4"/>
      <w:lvlJc w:val="left"/>
      <w:pPr>
        <w:ind w:left="1728" w:hanging="1728"/>
      </w:pPr>
      <w:rPr>
        <w:rFonts w:ascii="Arial" w:eastAsia="华文楷体" w:hAnsi="Arial" w:cs="Times New Roman" w:hint="default"/>
        <w:color w:val="auto"/>
        <w:sz w:val="24"/>
      </w:rPr>
    </w:lvl>
    <w:lvl w:ilvl="4">
      <w:start w:val="1"/>
      <w:numFmt w:val="decimal"/>
      <w:lvlText w:val="%1.%2.%3.%4.%5"/>
      <w:lvlJc w:val="left"/>
      <w:pPr>
        <w:ind w:left="2232" w:hanging="223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D6F6C39"/>
    <w:multiLevelType w:val="multilevel"/>
    <w:tmpl w:val="C97892BE"/>
    <w:lvl w:ilvl="0">
      <w:start w:val="1"/>
      <w:numFmt w:val="chineseCountingThousand"/>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5"/>
  </w:num>
  <w:num w:numId="2">
    <w:abstractNumId w:val="0"/>
  </w:num>
  <w:num w:numId="3">
    <w:abstractNumId w:val="1"/>
  </w:num>
  <w:num w:numId="4">
    <w:abstractNumId w:val="16"/>
  </w:num>
  <w:num w:numId="5">
    <w:abstractNumId w:val="9"/>
  </w:num>
  <w:num w:numId="6">
    <w:abstractNumId w:val="10"/>
  </w:num>
  <w:num w:numId="7">
    <w:abstractNumId w:val="14"/>
  </w:num>
  <w:num w:numId="8">
    <w:abstractNumId w:val="6"/>
  </w:num>
  <w:num w:numId="9">
    <w:abstractNumId w:val="11"/>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8"/>
  </w:num>
  <w:num w:numId="16">
    <w:abstractNumId w:val="2"/>
  </w:num>
  <w:num w:numId="17">
    <w:abstractNumId w:val="7"/>
  </w:num>
  <w:num w:numId="18">
    <w:abstractNumId w:val="12"/>
  </w:num>
  <w:num w:numId="19">
    <w:abstractNumId w:val="15"/>
  </w:num>
  <w:num w:numId="20">
    <w:abstractNumId w:val="4"/>
  </w:num>
  <w:num w:numId="2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19F2"/>
    <w:rsid w:val="00011AD9"/>
    <w:rsid w:val="000200AF"/>
    <w:rsid w:val="000352DB"/>
    <w:rsid w:val="00036DD3"/>
    <w:rsid w:val="00055CA8"/>
    <w:rsid w:val="00086D66"/>
    <w:rsid w:val="000C08F5"/>
    <w:rsid w:val="000C2730"/>
    <w:rsid w:val="000D72F6"/>
    <w:rsid w:val="000E54B5"/>
    <w:rsid w:val="000F75DE"/>
    <w:rsid w:val="000F7616"/>
    <w:rsid w:val="00111A79"/>
    <w:rsid w:val="00172DEB"/>
    <w:rsid w:val="001C4A01"/>
    <w:rsid w:val="001C7AAB"/>
    <w:rsid w:val="001D3E06"/>
    <w:rsid w:val="00210926"/>
    <w:rsid w:val="002321E8"/>
    <w:rsid w:val="002554FF"/>
    <w:rsid w:val="00264852"/>
    <w:rsid w:val="002B082C"/>
    <w:rsid w:val="002B6001"/>
    <w:rsid w:val="002E7998"/>
    <w:rsid w:val="0030463C"/>
    <w:rsid w:val="0032219A"/>
    <w:rsid w:val="00363F7D"/>
    <w:rsid w:val="00384DBB"/>
    <w:rsid w:val="0039353C"/>
    <w:rsid w:val="003A43F7"/>
    <w:rsid w:val="003B2D0C"/>
    <w:rsid w:val="004020CA"/>
    <w:rsid w:val="00415E91"/>
    <w:rsid w:val="00434571"/>
    <w:rsid w:val="00434B27"/>
    <w:rsid w:val="00487BA8"/>
    <w:rsid w:val="004A1121"/>
    <w:rsid w:val="004B0FAF"/>
    <w:rsid w:val="004B709C"/>
    <w:rsid w:val="004E3E61"/>
    <w:rsid w:val="0051519A"/>
    <w:rsid w:val="00527DFE"/>
    <w:rsid w:val="005305F2"/>
    <w:rsid w:val="0055688A"/>
    <w:rsid w:val="00594291"/>
    <w:rsid w:val="00596914"/>
    <w:rsid w:val="005C1A45"/>
    <w:rsid w:val="005F6291"/>
    <w:rsid w:val="005F6682"/>
    <w:rsid w:val="006311F3"/>
    <w:rsid w:val="00637F61"/>
    <w:rsid w:val="00663A2D"/>
    <w:rsid w:val="00673D18"/>
    <w:rsid w:val="006772BC"/>
    <w:rsid w:val="006949AB"/>
    <w:rsid w:val="006D0465"/>
    <w:rsid w:val="006D1511"/>
    <w:rsid w:val="006D6046"/>
    <w:rsid w:val="00704C9F"/>
    <w:rsid w:val="00724FF1"/>
    <w:rsid w:val="00751C55"/>
    <w:rsid w:val="00784B64"/>
    <w:rsid w:val="007B1FFB"/>
    <w:rsid w:val="007E5C05"/>
    <w:rsid w:val="0080773B"/>
    <w:rsid w:val="00835402"/>
    <w:rsid w:val="00842203"/>
    <w:rsid w:val="008814F6"/>
    <w:rsid w:val="008C0A23"/>
    <w:rsid w:val="009249C5"/>
    <w:rsid w:val="00936732"/>
    <w:rsid w:val="00985CBA"/>
    <w:rsid w:val="009B4EC4"/>
    <w:rsid w:val="009C4688"/>
    <w:rsid w:val="00A119F2"/>
    <w:rsid w:val="00A12E7E"/>
    <w:rsid w:val="00A34DCF"/>
    <w:rsid w:val="00A460E1"/>
    <w:rsid w:val="00A77841"/>
    <w:rsid w:val="00A81A8E"/>
    <w:rsid w:val="00A8365C"/>
    <w:rsid w:val="00AA45EC"/>
    <w:rsid w:val="00AA521C"/>
    <w:rsid w:val="00AA5312"/>
    <w:rsid w:val="00AA75DD"/>
    <w:rsid w:val="00AC00BE"/>
    <w:rsid w:val="00AD7F32"/>
    <w:rsid w:val="00AF0E3A"/>
    <w:rsid w:val="00B12FD2"/>
    <w:rsid w:val="00B577D2"/>
    <w:rsid w:val="00B87586"/>
    <w:rsid w:val="00B904C0"/>
    <w:rsid w:val="00BA1D2C"/>
    <w:rsid w:val="00BA76F5"/>
    <w:rsid w:val="00BB71A7"/>
    <w:rsid w:val="00BF320D"/>
    <w:rsid w:val="00C249CD"/>
    <w:rsid w:val="00CD3D79"/>
    <w:rsid w:val="00CD5247"/>
    <w:rsid w:val="00D0326E"/>
    <w:rsid w:val="00D04712"/>
    <w:rsid w:val="00D078DC"/>
    <w:rsid w:val="00D310E3"/>
    <w:rsid w:val="00D926CE"/>
    <w:rsid w:val="00DC51B9"/>
    <w:rsid w:val="00DE79B3"/>
    <w:rsid w:val="00E00991"/>
    <w:rsid w:val="00E717AA"/>
    <w:rsid w:val="00E8700D"/>
    <w:rsid w:val="00EC35F1"/>
    <w:rsid w:val="00EC6690"/>
    <w:rsid w:val="00F37ED1"/>
    <w:rsid w:val="00F527D9"/>
    <w:rsid w:val="00F73B28"/>
    <w:rsid w:val="00F812E6"/>
    <w:rsid w:val="00FB0DF7"/>
    <w:rsid w:val="00FB2A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BB1FB6-D004-4080-8696-5C4AEAE7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88A"/>
    <w:pPr>
      <w:widowControl w:val="0"/>
      <w:adjustRightInd w:val="0"/>
      <w:spacing w:line="360" w:lineRule="atLeast"/>
      <w:jc w:val="both"/>
      <w:textAlignment w:val="baseline"/>
    </w:pPr>
    <w:rPr>
      <w:rFonts w:ascii="Times New Roman" w:eastAsia="宋体" w:hAnsi="Times New Roman" w:cs="Times New Roman"/>
      <w:kern w:val="0"/>
      <w:sz w:val="20"/>
      <w:szCs w:val="24"/>
    </w:rPr>
  </w:style>
  <w:style w:type="paragraph" w:styleId="12">
    <w:name w:val="heading 1"/>
    <w:basedOn w:val="a"/>
    <w:next w:val="a"/>
    <w:link w:val="1Char1"/>
    <w:qFormat/>
    <w:rsid w:val="0055688A"/>
    <w:pPr>
      <w:keepNext/>
      <w:widowControl/>
      <w:jc w:val="left"/>
      <w:outlineLvl w:val="0"/>
    </w:pPr>
    <w:rPr>
      <w:b/>
      <w:bCs/>
      <w:sz w:val="24"/>
    </w:rPr>
  </w:style>
  <w:style w:type="paragraph" w:styleId="2">
    <w:name w:val="heading 2"/>
    <w:basedOn w:val="a"/>
    <w:next w:val="a"/>
    <w:link w:val="2Char1"/>
    <w:qFormat/>
    <w:rsid w:val="0055688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55688A"/>
    <w:pPr>
      <w:keepNext/>
      <w:outlineLvl w:val="2"/>
    </w:pPr>
    <w:rPr>
      <w:rFonts w:ascii="楷体_GB2312" w:eastAsia="楷体_GB2312" w:hAnsi="宋体"/>
      <w:b/>
      <w:bCs/>
      <w:sz w:val="32"/>
    </w:rPr>
  </w:style>
  <w:style w:type="paragraph" w:styleId="4">
    <w:name w:val="heading 4"/>
    <w:basedOn w:val="a"/>
    <w:next w:val="a"/>
    <w:link w:val="4Char1"/>
    <w:qFormat/>
    <w:rsid w:val="0055688A"/>
    <w:pPr>
      <w:keepNext/>
      <w:keepLines/>
      <w:widowControl/>
      <w:spacing w:before="280" w:after="290" w:line="376" w:lineRule="auto"/>
      <w:jc w:val="left"/>
      <w:outlineLvl w:val="3"/>
    </w:pPr>
    <w:rPr>
      <w:rFonts w:ascii="Arial" w:eastAsia="黑体" w:hAnsi="Arial"/>
      <w:b/>
      <w:bCs/>
      <w:sz w:val="28"/>
      <w:szCs w:val="28"/>
    </w:rPr>
  </w:style>
  <w:style w:type="paragraph" w:styleId="5">
    <w:name w:val="heading 5"/>
    <w:basedOn w:val="a"/>
    <w:next w:val="a"/>
    <w:link w:val="5Char1"/>
    <w:qFormat/>
    <w:rsid w:val="0055688A"/>
    <w:pPr>
      <w:keepNext/>
      <w:keepLines/>
      <w:widowControl/>
      <w:spacing w:before="280" w:after="290" w:line="376" w:lineRule="auto"/>
      <w:jc w:val="left"/>
      <w:outlineLvl w:val="4"/>
    </w:pPr>
    <w:rPr>
      <w:b/>
      <w:bCs/>
      <w:sz w:val="28"/>
      <w:szCs w:val="28"/>
    </w:rPr>
  </w:style>
  <w:style w:type="paragraph" w:styleId="6">
    <w:name w:val="heading 6"/>
    <w:basedOn w:val="a"/>
    <w:next w:val="a"/>
    <w:link w:val="6Char1"/>
    <w:qFormat/>
    <w:rsid w:val="0055688A"/>
    <w:pPr>
      <w:keepNext/>
      <w:keepLines/>
      <w:widowControl/>
      <w:spacing w:before="240" w:after="64" w:line="320" w:lineRule="auto"/>
      <w:jc w:val="left"/>
      <w:outlineLvl w:val="5"/>
    </w:pPr>
    <w:rPr>
      <w:rFonts w:ascii="Arial" w:eastAsia="黑体" w:hAnsi="Arial"/>
      <w:b/>
      <w:bCs/>
      <w:sz w:val="24"/>
    </w:rPr>
  </w:style>
  <w:style w:type="paragraph" w:styleId="7">
    <w:name w:val="heading 7"/>
    <w:basedOn w:val="a"/>
    <w:next w:val="a"/>
    <w:link w:val="7Char1"/>
    <w:qFormat/>
    <w:rsid w:val="0055688A"/>
    <w:pPr>
      <w:keepNext/>
      <w:keepLines/>
      <w:widowControl/>
      <w:spacing w:before="240" w:after="64" w:line="320" w:lineRule="auto"/>
      <w:jc w:val="left"/>
      <w:outlineLvl w:val="6"/>
    </w:pPr>
    <w:rPr>
      <w:b/>
      <w:bCs/>
      <w:sz w:val="24"/>
    </w:rPr>
  </w:style>
  <w:style w:type="paragraph" w:styleId="8">
    <w:name w:val="heading 8"/>
    <w:basedOn w:val="a"/>
    <w:next w:val="a"/>
    <w:link w:val="8Char1"/>
    <w:qFormat/>
    <w:rsid w:val="0055688A"/>
    <w:pPr>
      <w:keepNext/>
      <w:keepLines/>
      <w:widowControl/>
      <w:spacing w:before="240" w:after="64" w:line="320" w:lineRule="auto"/>
      <w:jc w:val="left"/>
      <w:outlineLvl w:val="7"/>
    </w:pPr>
    <w:rPr>
      <w:rFonts w:ascii="Arial" w:eastAsia="黑体" w:hAnsi="Arial"/>
      <w:sz w:val="24"/>
    </w:rPr>
  </w:style>
  <w:style w:type="paragraph" w:styleId="9">
    <w:name w:val="heading 9"/>
    <w:basedOn w:val="a"/>
    <w:next w:val="a"/>
    <w:link w:val="9Char1"/>
    <w:qFormat/>
    <w:rsid w:val="0055688A"/>
    <w:pPr>
      <w:keepNext/>
      <w:keepLines/>
      <w:widowControl/>
      <w:spacing w:before="240" w:after="64" w:line="320" w:lineRule="auto"/>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556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88A"/>
    <w:rPr>
      <w:sz w:val="18"/>
      <w:szCs w:val="18"/>
    </w:rPr>
  </w:style>
  <w:style w:type="paragraph" w:styleId="a4">
    <w:name w:val="footer"/>
    <w:basedOn w:val="a"/>
    <w:link w:val="Char0"/>
    <w:unhideWhenUsed/>
    <w:qFormat/>
    <w:rsid w:val="0055688A"/>
    <w:pPr>
      <w:tabs>
        <w:tab w:val="center" w:pos="4153"/>
        <w:tab w:val="right" w:pos="8306"/>
      </w:tabs>
      <w:snapToGrid w:val="0"/>
      <w:jc w:val="left"/>
    </w:pPr>
    <w:rPr>
      <w:sz w:val="18"/>
      <w:szCs w:val="18"/>
    </w:rPr>
  </w:style>
  <w:style w:type="character" w:customStyle="1" w:styleId="Char0">
    <w:name w:val="页脚 Char"/>
    <w:basedOn w:val="a0"/>
    <w:link w:val="a4"/>
    <w:uiPriority w:val="99"/>
    <w:rsid w:val="0055688A"/>
    <w:rPr>
      <w:sz w:val="18"/>
      <w:szCs w:val="18"/>
    </w:rPr>
  </w:style>
  <w:style w:type="character" w:customStyle="1" w:styleId="1Char">
    <w:name w:val="标题 1 Char"/>
    <w:basedOn w:val="a0"/>
    <w:uiPriority w:val="9"/>
    <w:rsid w:val="0055688A"/>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55688A"/>
    <w:rPr>
      <w:rFonts w:asciiTheme="majorHAnsi" w:eastAsiaTheme="majorEastAsia" w:hAnsiTheme="majorHAnsi" w:cstheme="majorBidi"/>
      <w:b/>
      <w:bCs/>
      <w:kern w:val="0"/>
      <w:sz w:val="32"/>
      <w:szCs w:val="32"/>
    </w:rPr>
  </w:style>
  <w:style w:type="character" w:customStyle="1" w:styleId="3Char">
    <w:name w:val="标题 3 Char"/>
    <w:basedOn w:val="a0"/>
    <w:uiPriority w:val="9"/>
    <w:semiHidden/>
    <w:rsid w:val="0055688A"/>
    <w:rPr>
      <w:rFonts w:ascii="Times New Roman" w:eastAsia="宋体" w:hAnsi="Times New Roman" w:cs="Times New Roman"/>
      <w:b/>
      <w:bCs/>
      <w:kern w:val="0"/>
      <w:sz w:val="32"/>
      <w:szCs w:val="32"/>
    </w:rPr>
  </w:style>
  <w:style w:type="character" w:customStyle="1" w:styleId="4Char">
    <w:name w:val="标题 4 Char"/>
    <w:basedOn w:val="a0"/>
    <w:uiPriority w:val="9"/>
    <w:semiHidden/>
    <w:rsid w:val="0055688A"/>
    <w:rPr>
      <w:rFonts w:asciiTheme="majorHAnsi" w:eastAsiaTheme="majorEastAsia" w:hAnsiTheme="majorHAnsi" w:cstheme="majorBidi"/>
      <w:b/>
      <w:bCs/>
      <w:kern w:val="0"/>
      <w:sz w:val="28"/>
      <w:szCs w:val="28"/>
    </w:rPr>
  </w:style>
  <w:style w:type="character" w:customStyle="1" w:styleId="5Char">
    <w:name w:val="标题 5 Char"/>
    <w:basedOn w:val="a0"/>
    <w:uiPriority w:val="9"/>
    <w:semiHidden/>
    <w:rsid w:val="0055688A"/>
    <w:rPr>
      <w:rFonts w:ascii="Times New Roman" w:eastAsia="宋体" w:hAnsi="Times New Roman" w:cs="Times New Roman"/>
      <w:b/>
      <w:bCs/>
      <w:kern w:val="0"/>
      <w:sz w:val="28"/>
      <w:szCs w:val="28"/>
    </w:rPr>
  </w:style>
  <w:style w:type="character" w:customStyle="1" w:styleId="6Char">
    <w:name w:val="标题 6 Char"/>
    <w:basedOn w:val="a0"/>
    <w:uiPriority w:val="9"/>
    <w:semiHidden/>
    <w:rsid w:val="0055688A"/>
    <w:rPr>
      <w:rFonts w:asciiTheme="majorHAnsi" w:eastAsiaTheme="majorEastAsia" w:hAnsiTheme="majorHAnsi" w:cstheme="majorBidi"/>
      <w:b/>
      <w:bCs/>
      <w:kern w:val="0"/>
      <w:sz w:val="24"/>
      <w:szCs w:val="24"/>
    </w:rPr>
  </w:style>
  <w:style w:type="character" w:customStyle="1" w:styleId="7Char">
    <w:name w:val="标题 7 Char"/>
    <w:basedOn w:val="a0"/>
    <w:uiPriority w:val="9"/>
    <w:semiHidden/>
    <w:rsid w:val="0055688A"/>
    <w:rPr>
      <w:rFonts w:ascii="Times New Roman" w:eastAsia="宋体" w:hAnsi="Times New Roman" w:cs="Times New Roman"/>
      <w:b/>
      <w:bCs/>
      <w:kern w:val="0"/>
      <w:sz w:val="24"/>
      <w:szCs w:val="24"/>
    </w:rPr>
  </w:style>
  <w:style w:type="character" w:customStyle="1" w:styleId="8Char">
    <w:name w:val="标题 8 Char"/>
    <w:basedOn w:val="a0"/>
    <w:uiPriority w:val="9"/>
    <w:semiHidden/>
    <w:rsid w:val="0055688A"/>
    <w:rPr>
      <w:rFonts w:asciiTheme="majorHAnsi" w:eastAsiaTheme="majorEastAsia" w:hAnsiTheme="majorHAnsi" w:cstheme="majorBidi"/>
      <w:kern w:val="0"/>
      <w:sz w:val="24"/>
      <w:szCs w:val="24"/>
    </w:rPr>
  </w:style>
  <w:style w:type="character" w:customStyle="1" w:styleId="9Char">
    <w:name w:val="标题 9 Char"/>
    <w:basedOn w:val="a0"/>
    <w:uiPriority w:val="9"/>
    <w:semiHidden/>
    <w:rsid w:val="0055688A"/>
    <w:rPr>
      <w:rFonts w:asciiTheme="majorHAnsi" w:eastAsiaTheme="majorEastAsia" w:hAnsiTheme="majorHAnsi" w:cstheme="majorBidi"/>
      <w:kern w:val="0"/>
      <w:szCs w:val="21"/>
    </w:rPr>
  </w:style>
  <w:style w:type="character" w:customStyle="1" w:styleId="a5">
    <w:name w:val="页眉 字符"/>
    <w:qFormat/>
    <w:rsid w:val="0055688A"/>
    <w:rPr>
      <w:sz w:val="18"/>
      <w:szCs w:val="18"/>
    </w:rPr>
  </w:style>
  <w:style w:type="character" w:customStyle="1" w:styleId="a6">
    <w:name w:val="页脚 字符"/>
    <w:qFormat/>
    <w:rsid w:val="0055688A"/>
    <w:rPr>
      <w:sz w:val="18"/>
      <w:szCs w:val="18"/>
    </w:rPr>
  </w:style>
  <w:style w:type="paragraph" w:styleId="a7">
    <w:name w:val="Balloon Text"/>
    <w:basedOn w:val="a"/>
    <w:link w:val="Char2"/>
    <w:unhideWhenUsed/>
    <w:qFormat/>
    <w:rsid w:val="0055688A"/>
    <w:rPr>
      <w:rFonts w:ascii="Calibri" w:hAnsi="Calibri"/>
      <w:sz w:val="18"/>
      <w:szCs w:val="18"/>
    </w:rPr>
  </w:style>
  <w:style w:type="character" w:customStyle="1" w:styleId="Char1">
    <w:name w:val="批注框文本 Char"/>
    <w:basedOn w:val="a0"/>
    <w:uiPriority w:val="99"/>
    <w:semiHidden/>
    <w:rsid w:val="0055688A"/>
    <w:rPr>
      <w:rFonts w:ascii="Times New Roman" w:eastAsia="宋体" w:hAnsi="Times New Roman" w:cs="Times New Roman"/>
      <w:kern w:val="0"/>
      <w:sz w:val="18"/>
      <w:szCs w:val="18"/>
    </w:rPr>
  </w:style>
  <w:style w:type="character" w:customStyle="1" w:styleId="Char2">
    <w:name w:val="批注框文本 Char2"/>
    <w:link w:val="a7"/>
    <w:qFormat/>
    <w:rsid w:val="0055688A"/>
    <w:rPr>
      <w:rFonts w:ascii="Calibri" w:eastAsia="宋体" w:hAnsi="Calibri" w:cs="Times New Roman"/>
      <w:kern w:val="0"/>
      <w:sz w:val="18"/>
      <w:szCs w:val="18"/>
    </w:rPr>
  </w:style>
  <w:style w:type="character" w:customStyle="1" w:styleId="1Char1">
    <w:name w:val="标题 1 Char1"/>
    <w:link w:val="12"/>
    <w:qFormat/>
    <w:rsid w:val="0055688A"/>
    <w:rPr>
      <w:rFonts w:ascii="Times New Roman" w:eastAsia="宋体" w:hAnsi="Times New Roman" w:cs="Times New Roman"/>
      <w:b/>
      <w:bCs/>
      <w:kern w:val="0"/>
      <w:sz w:val="24"/>
      <w:szCs w:val="24"/>
    </w:rPr>
  </w:style>
  <w:style w:type="character" w:customStyle="1" w:styleId="2Char1">
    <w:name w:val="标题 2 Char1"/>
    <w:link w:val="2"/>
    <w:qFormat/>
    <w:rsid w:val="0055688A"/>
    <w:rPr>
      <w:rFonts w:ascii="Arial" w:eastAsia="黑体" w:hAnsi="Arial" w:cs="Times New Roman"/>
      <w:b/>
      <w:bCs/>
      <w:kern w:val="0"/>
      <w:sz w:val="32"/>
      <w:szCs w:val="32"/>
    </w:rPr>
  </w:style>
  <w:style w:type="character" w:customStyle="1" w:styleId="3Char1">
    <w:name w:val="标题 3 Char1"/>
    <w:link w:val="3"/>
    <w:qFormat/>
    <w:rsid w:val="0055688A"/>
    <w:rPr>
      <w:rFonts w:ascii="楷体_GB2312" w:eastAsia="楷体_GB2312" w:hAnsi="宋体" w:cs="Times New Roman"/>
      <w:b/>
      <w:bCs/>
      <w:kern w:val="0"/>
      <w:sz w:val="32"/>
      <w:szCs w:val="24"/>
    </w:rPr>
  </w:style>
  <w:style w:type="character" w:customStyle="1" w:styleId="4Char1">
    <w:name w:val="标题 4 Char1"/>
    <w:link w:val="4"/>
    <w:qFormat/>
    <w:rsid w:val="0055688A"/>
    <w:rPr>
      <w:rFonts w:ascii="Arial" w:eastAsia="黑体" w:hAnsi="Arial" w:cs="Times New Roman"/>
      <w:b/>
      <w:bCs/>
      <w:kern w:val="0"/>
      <w:sz w:val="28"/>
      <w:szCs w:val="28"/>
    </w:rPr>
  </w:style>
  <w:style w:type="character" w:customStyle="1" w:styleId="5Char1">
    <w:name w:val="标题 5 Char1"/>
    <w:link w:val="5"/>
    <w:rsid w:val="0055688A"/>
    <w:rPr>
      <w:rFonts w:ascii="Times New Roman" w:eastAsia="宋体" w:hAnsi="Times New Roman" w:cs="Times New Roman"/>
      <w:b/>
      <w:bCs/>
      <w:kern w:val="0"/>
      <w:sz w:val="28"/>
      <w:szCs w:val="28"/>
    </w:rPr>
  </w:style>
  <w:style w:type="character" w:customStyle="1" w:styleId="6Char1">
    <w:name w:val="标题 6 Char1"/>
    <w:link w:val="6"/>
    <w:qFormat/>
    <w:rsid w:val="0055688A"/>
    <w:rPr>
      <w:rFonts w:ascii="Arial" w:eastAsia="黑体" w:hAnsi="Arial" w:cs="Times New Roman"/>
      <w:b/>
      <w:bCs/>
      <w:kern w:val="0"/>
      <w:sz w:val="24"/>
      <w:szCs w:val="24"/>
    </w:rPr>
  </w:style>
  <w:style w:type="character" w:customStyle="1" w:styleId="7Char1">
    <w:name w:val="标题 7 Char1"/>
    <w:link w:val="7"/>
    <w:qFormat/>
    <w:rsid w:val="0055688A"/>
    <w:rPr>
      <w:rFonts w:ascii="Times New Roman" w:eastAsia="宋体" w:hAnsi="Times New Roman" w:cs="Times New Roman"/>
      <w:b/>
      <w:bCs/>
      <w:kern w:val="0"/>
      <w:sz w:val="24"/>
      <w:szCs w:val="24"/>
    </w:rPr>
  </w:style>
  <w:style w:type="character" w:customStyle="1" w:styleId="8Char1">
    <w:name w:val="标题 8 Char1"/>
    <w:link w:val="8"/>
    <w:qFormat/>
    <w:rsid w:val="0055688A"/>
    <w:rPr>
      <w:rFonts w:ascii="Arial" w:eastAsia="黑体" w:hAnsi="Arial" w:cs="Times New Roman"/>
      <w:kern w:val="0"/>
      <w:sz w:val="24"/>
      <w:szCs w:val="24"/>
    </w:rPr>
  </w:style>
  <w:style w:type="character" w:customStyle="1" w:styleId="9Char1">
    <w:name w:val="标题 9 Char1"/>
    <w:link w:val="9"/>
    <w:qFormat/>
    <w:rsid w:val="0055688A"/>
    <w:rPr>
      <w:rFonts w:ascii="Arial" w:eastAsia="黑体" w:hAnsi="Arial" w:cs="Times New Roman"/>
      <w:kern w:val="0"/>
      <w:sz w:val="20"/>
      <w:szCs w:val="21"/>
    </w:rPr>
  </w:style>
  <w:style w:type="character" w:customStyle="1" w:styleId="f141">
    <w:name w:val="f141"/>
    <w:rsid w:val="0055688A"/>
    <w:rPr>
      <w:sz w:val="21"/>
      <w:szCs w:val="21"/>
    </w:rPr>
  </w:style>
  <w:style w:type="character" w:customStyle="1" w:styleId="p141">
    <w:name w:val="p141"/>
    <w:rsid w:val="0055688A"/>
    <w:rPr>
      <w:sz w:val="21"/>
      <w:szCs w:val="21"/>
    </w:rPr>
  </w:style>
  <w:style w:type="character" w:styleId="a8">
    <w:name w:val="Hyperlink"/>
    <w:uiPriority w:val="99"/>
    <w:qFormat/>
    <w:rsid w:val="0055688A"/>
    <w:rPr>
      <w:rFonts w:eastAsia="宋体"/>
      <w:color w:val="0000FF"/>
      <w:sz w:val="28"/>
      <w:u w:val="single"/>
    </w:rPr>
  </w:style>
  <w:style w:type="character" w:styleId="a9">
    <w:name w:val="page number"/>
    <w:qFormat/>
    <w:rsid w:val="0055688A"/>
  </w:style>
  <w:style w:type="character" w:styleId="aa">
    <w:name w:val="Strong"/>
    <w:uiPriority w:val="22"/>
    <w:qFormat/>
    <w:rsid w:val="0055688A"/>
    <w:rPr>
      <w:b/>
      <w:bCs/>
    </w:rPr>
  </w:style>
  <w:style w:type="character" w:styleId="ab">
    <w:name w:val="annotation reference"/>
    <w:qFormat/>
    <w:rsid w:val="0055688A"/>
    <w:rPr>
      <w:sz w:val="21"/>
      <w:szCs w:val="21"/>
    </w:rPr>
  </w:style>
  <w:style w:type="character" w:styleId="ac">
    <w:name w:val="Emphasis"/>
    <w:qFormat/>
    <w:rsid w:val="0055688A"/>
    <w:rPr>
      <w:i w:val="0"/>
      <w:iCs w:val="0"/>
      <w:color w:val="CC0000"/>
    </w:rPr>
  </w:style>
  <w:style w:type="character" w:customStyle="1" w:styleId="s10pv000000">
    <w:name w:val="s10pv000000"/>
    <w:rsid w:val="0055688A"/>
  </w:style>
  <w:style w:type="character" w:customStyle="1" w:styleId="Char20">
    <w:name w:val="纯文本 Char2"/>
    <w:aliases w:val="普通文字 Char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纯文本 Char Char1 Char,小 Char"/>
    <w:link w:val="ad"/>
    <w:qFormat/>
    <w:rsid w:val="0055688A"/>
    <w:rPr>
      <w:rFonts w:ascii="宋体" w:hAnsi="Courier New" w:cs="Courier New"/>
      <w:szCs w:val="21"/>
    </w:rPr>
  </w:style>
  <w:style w:type="character" w:customStyle="1" w:styleId="Char21">
    <w:name w:val="批注文字 Char2"/>
    <w:link w:val="ae"/>
    <w:qFormat/>
    <w:rsid w:val="0055688A"/>
    <w:rPr>
      <w:szCs w:val="24"/>
    </w:rPr>
  </w:style>
  <w:style w:type="paragraph" w:customStyle="1" w:styleId="455">
    <w:name w:val="样式 标题 4 + 段前: 5 磅 段后: 5 磅 行距: 单倍行距"/>
    <w:basedOn w:val="4"/>
    <w:rsid w:val="0055688A"/>
    <w:pPr>
      <w:widowControl w:val="0"/>
      <w:tabs>
        <w:tab w:val="left" w:pos="1680"/>
      </w:tabs>
      <w:spacing w:before="100" w:after="100" w:line="240" w:lineRule="auto"/>
      <w:ind w:left="1680" w:hanging="420"/>
    </w:pPr>
    <w:rPr>
      <w:bCs w:val="0"/>
      <w:szCs w:val="20"/>
    </w:rPr>
  </w:style>
  <w:style w:type="paragraph" w:customStyle="1" w:styleId="Char3">
    <w:name w:val="Char"/>
    <w:basedOn w:val="a"/>
    <w:qFormat/>
    <w:rsid w:val="0055688A"/>
    <w:pPr>
      <w:widowControl/>
      <w:spacing w:after="160" w:line="240" w:lineRule="exact"/>
      <w:jc w:val="left"/>
    </w:pPr>
    <w:rPr>
      <w:rFonts w:ascii="Verdana" w:eastAsia="仿宋_GB2312" w:hAnsi="Verdana"/>
      <w:sz w:val="24"/>
      <w:szCs w:val="20"/>
      <w:lang w:eastAsia="en-US"/>
    </w:rPr>
  </w:style>
  <w:style w:type="paragraph" w:customStyle="1" w:styleId="af">
    <w:name w:val="基准标题"/>
    <w:basedOn w:val="af0"/>
    <w:next w:val="af0"/>
    <w:rsid w:val="0055688A"/>
    <w:pPr>
      <w:keepNext/>
      <w:keepLines/>
      <w:widowControl/>
      <w:spacing w:after="0" w:line="240" w:lineRule="atLeast"/>
      <w:jc w:val="left"/>
    </w:pPr>
    <w:rPr>
      <w:rFonts w:ascii="Garamond" w:hAnsi="Garamond"/>
      <w:kern w:val="20"/>
      <w:sz w:val="22"/>
      <w:szCs w:val="20"/>
      <w:lang w:bidi="he-IL"/>
    </w:rPr>
  </w:style>
  <w:style w:type="paragraph" w:customStyle="1" w:styleId="af1">
    <w:name w:val="表格"/>
    <w:basedOn w:val="a"/>
    <w:rsid w:val="0055688A"/>
    <w:pPr>
      <w:spacing w:line="420" w:lineRule="exact"/>
      <w:ind w:leftChars="40" w:left="84"/>
      <w:jc w:val="center"/>
    </w:pPr>
    <w:rPr>
      <w:rFonts w:ascii="宋体" w:hAnsi="宋体"/>
      <w:bCs/>
      <w:spacing w:val="-12"/>
    </w:rPr>
  </w:style>
  <w:style w:type="paragraph" w:customStyle="1" w:styleId="font6">
    <w:name w:val="font6"/>
    <w:basedOn w:val="a"/>
    <w:rsid w:val="0055688A"/>
    <w:pPr>
      <w:widowControl/>
      <w:spacing w:before="100" w:beforeAutospacing="1" w:after="100" w:afterAutospacing="1"/>
      <w:jc w:val="left"/>
    </w:pPr>
    <w:rPr>
      <w:rFonts w:ascii="宋体" w:hAnsi="宋体" w:hint="eastAsia"/>
      <w:sz w:val="24"/>
    </w:rPr>
  </w:style>
  <w:style w:type="paragraph" w:customStyle="1" w:styleId="40">
    <w:name w:val="样式4"/>
    <w:basedOn w:val="a"/>
    <w:rsid w:val="0055688A"/>
    <w:pPr>
      <w:tabs>
        <w:tab w:val="left" w:pos="2328"/>
      </w:tabs>
      <w:ind w:left="2328" w:hanging="708"/>
    </w:pPr>
  </w:style>
  <w:style w:type="paragraph" w:customStyle="1" w:styleId="font5">
    <w:name w:val="font5"/>
    <w:basedOn w:val="a"/>
    <w:qFormat/>
    <w:rsid w:val="0055688A"/>
    <w:pPr>
      <w:widowControl/>
      <w:spacing w:before="100" w:beforeAutospacing="1" w:after="100" w:afterAutospacing="1"/>
      <w:jc w:val="left"/>
    </w:pPr>
    <w:rPr>
      <w:rFonts w:ascii="宋体" w:hAnsi="宋体" w:hint="eastAsia"/>
      <w:sz w:val="18"/>
      <w:szCs w:val="18"/>
    </w:rPr>
  </w:style>
  <w:style w:type="paragraph" w:customStyle="1" w:styleId="3Char0">
    <w:name w:val="3 Char"/>
    <w:basedOn w:val="a"/>
    <w:rsid w:val="0055688A"/>
    <w:pPr>
      <w:widowControl/>
      <w:spacing w:line="400" w:lineRule="exact"/>
      <w:jc w:val="center"/>
    </w:pPr>
    <w:rPr>
      <w:rFonts w:ascii="Verdana" w:hAnsi="Verdana"/>
      <w:szCs w:val="20"/>
      <w:lang w:eastAsia="en-US"/>
    </w:rPr>
  </w:style>
  <w:style w:type="paragraph" w:styleId="71">
    <w:name w:val="toc 7"/>
    <w:aliases w:val="TOC 7"/>
    <w:basedOn w:val="a"/>
    <w:next w:val="a"/>
    <w:qFormat/>
    <w:rsid w:val="0055688A"/>
    <w:pPr>
      <w:ind w:left="1260"/>
      <w:jc w:val="left"/>
    </w:pPr>
    <w:rPr>
      <w:rFonts w:ascii="Calibri" w:hAnsi="Calibri" w:cs="Calibri"/>
      <w:sz w:val="18"/>
      <w:szCs w:val="18"/>
    </w:rPr>
  </w:style>
  <w:style w:type="paragraph" w:styleId="ae">
    <w:name w:val="annotation text"/>
    <w:basedOn w:val="a"/>
    <w:link w:val="Char21"/>
    <w:qFormat/>
    <w:rsid w:val="0055688A"/>
    <w:pPr>
      <w:jc w:val="left"/>
    </w:pPr>
    <w:rPr>
      <w:rFonts w:asciiTheme="minorHAnsi" w:eastAsiaTheme="minorEastAsia" w:hAnsiTheme="minorHAnsi" w:cstheme="minorBidi"/>
      <w:kern w:val="2"/>
      <w:sz w:val="21"/>
    </w:rPr>
  </w:style>
  <w:style w:type="character" w:customStyle="1" w:styleId="Char4">
    <w:name w:val="批注文字 Char"/>
    <w:basedOn w:val="a0"/>
    <w:uiPriority w:val="99"/>
    <w:semiHidden/>
    <w:rsid w:val="0055688A"/>
    <w:rPr>
      <w:rFonts w:ascii="Times New Roman" w:eastAsia="宋体" w:hAnsi="Times New Roman" w:cs="Times New Roman"/>
      <w:kern w:val="0"/>
      <w:sz w:val="20"/>
      <w:szCs w:val="24"/>
    </w:rPr>
  </w:style>
  <w:style w:type="character" w:customStyle="1" w:styleId="13">
    <w:name w:val="批注文字 字符1"/>
    <w:rsid w:val="0055688A"/>
    <w:rPr>
      <w:rFonts w:ascii="Times New Roman" w:eastAsia="宋体" w:hAnsi="Times New Roman" w:cs="Times New Roman"/>
      <w:kern w:val="0"/>
      <w:sz w:val="20"/>
      <w:szCs w:val="24"/>
    </w:rPr>
  </w:style>
  <w:style w:type="character" w:customStyle="1" w:styleId="Char10">
    <w:name w:val="批注文字 Char1"/>
    <w:uiPriority w:val="99"/>
    <w:semiHidden/>
    <w:qFormat/>
    <w:rsid w:val="0055688A"/>
    <w:rPr>
      <w:rFonts w:ascii="Times New Roman" w:eastAsia="宋体" w:hAnsi="Times New Roman" w:cs="Times New Roman"/>
      <w:szCs w:val="24"/>
    </w:rPr>
  </w:style>
  <w:style w:type="paragraph" w:customStyle="1" w:styleId="21">
    <w:name w:val="样式 标题 2 + 宋体 五号 非加粗 黑色"/>
    <w:basedOn w:val="2"/>
    <w:rsid w:val="0055688A"/>
    <w:pPr>
      <w:tabs>
        <w:tab w:val="left" w:pos="840"/>
      </w:tabs>
      <w:spacing w:line="416" w:lineRule="atLeast"/>
      <w:ind w:left="840" w:hanging="420"/>
      <w:jc w:val="left"/>
    </w:pPr>
    <w:rPr>
      <w:rFonts w:ascii="宋体" w:eastAsia="宋体" w:hAnsi="宋体"/>
      <w:b w:val="0"/>
      <w:bCs w:val="0"/>
      <w:color w:val="000000"/>
      <w:sz w:val="21"/>
      <w:szCs w:val="20"/>
    </w:rPr>
  </w:style>
  <w:style w:type="paragraph" w:customStyle="1" w:styleId="xl29">
    <w:name w:val="xl29"/>
    <w:basedOn w:val="a"/>
    <w:rsid w:val="0055688A"/>
    <w:pPr>
      <w:widowControl/>
      <w:spacing w:before="100" w:beforeAutospacing="1" w:after="100" w:afterAutospacing="1"/>
      <w:jc w:val="center"/>
    </w:pPr>
    <w:rPr>
      <w:rFonts w:ascii="宋体" w:hAnsi="宋体"/>
      <w:sz w:val="28"/>
      <w:szCs w:val="28"/>
    </w:rPr>
  </w:style>
  <w:style w:type="paragraph" w:customStyle="1" w:styleId="af2">
    <w:name w:val="图"/>
    <w:basedOn w:val="a"/>
    <w:qFormat/>
    <w:rsid w:val="0055688A"/>
    <w:pPr>
      <w:keepNext/>
      <w:spacing w:before="60" w:after="60" w:line="300" w:lineRule="auto"/>
      <w:jc w:val="center"/>
      <w:textAlignment w:val="center"/>
    </w:pPr>
    <w:rPr>
      <w:snapToGrid w:val="0"/>
      <w:spacing w:val="20"/>
      <w:sz w:val="24"/>
      <w:szCs w:val="20"/>
    </w:rPr>
  </w:style>
  <w:style w:type="paragraph" w:styleId="af3">
    <w:name w:val="Body Text Indent"/>
    <w:basedOn w:val="a"/>
    <w:link w:val="Char22"/>
    <w:rsid w:val="0055688A"/>
    <w:pPr>
      <w:spacing w:line="560" w:lineRule="exact"/>
      <w:ind w:left="300"/>
    </w:pPr>
    <w:rPr>
      <w:sz w:val="24"/>
    </w:rPr>
  </w:style>
  <w:style w:type="character" w:customStyle="1" w:styleId="Char5">
    <w:name w:val="正文文本缩进 Char"/>
    <w:basedOn w:val="a0"/>
    <w:uiPriority w:val="99"/>
    <w:semiHidden/>
    <w:rsid w:val="0055688A"/>
    <w:rPr>
      <w:rFonts w:ascii="Times New Roman" w:eastAsia="宋体" w:hAnsi="Times New Roman" w:cs="Times New Roman"/>
      <w:kern w:val="0"/>
      <w:sz w:val="20"/>
      <w:szCs w:val="24"/>
    </w:rPr>
  </w:style>
  <w:style w:type="character" w:customStyle="1" w:styleId="Char22">
    <w:name w:val="正文文本缩进 Char2"/>
    <w:link w:val="af3"/>
    <w:qFormat/>
    <w:rsid w:val="0055688A"/>
    <w:rPr>
      <w:rFonts w:ascii="Times New Roman" w:eastAsia="宋体" w:hAnsi="Times New Roman" w:cs="Times New Roman"/>
      <w:kern w:val="0"/>
      <w:sz w:val="24"/>
      <w:szCs w:val="24"/>
    </w:rPr>
  </w:style>
  <w:style w:type="paragraph" w:customStyle="1" w:styleId="af4">
    <w:name w:val="设计方案"/>
    <w:basedOn w:val="a"/>
    <w:rsid w:val="0055688A"/>
    <w:pPr>
      <w:widowControl/>
      <w:tabs>
        <w:tab w:val="left" w:pos="425"/>
      </w:tabs>
      <w:spacing w:after="160" w:line="240" w:lineRule="exact"/>
      <w:ind w:left="425" w:hanging="425"/>
      <w:jc w:val="left"/>
    </w:pPr>
    <w:rPr>
      <w:rFonts w:ascii="Verdana" w:hAnsi="Verdana"/>
      <w:szCs w:val="20"/>
      <w:lang w:eastAsia="en-US"/>
    </w:rPr>
  </w:style>
  <w:style w:type="paragraph" w:customStyle="1" w:styleId="xl24">
    <w:name w:val="xl24"/>
    <w:basedOn w:val="a"/>
    <w:rsid w:val="005568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rPr>
  </w:style>
  <w:style w:type="paragraph" w:customStyle="1" w:styleId="14">
    <w:name w:val="样式1"/>
    <w:basedOn w:val="a"/>
    <w:rsid w:val="0055688A"/>
    <w:pPr>
      <w:tabs>
        <w:tab w:val="left" w:pos="425"/>
        <w:tab w:val="left" w:pos="709"/>
      </w:tabs>
      <w:ind w:left="425" w:hanging="425"/>
    </w:pPr>
    <w:rPr>
      <w:rFonts w:ascii="宋体" w:hAnsi="宋体"/>
      <w:szCs w:val="20"/>
    </w:rPr>
  </w:style>
  <w:style w:type="paragraph" w:styleId="31">
    <w:name w:val="Body Text 3"/>
    <w:basedOn w:val="a"/>
    <w:link w:val="3Char10"/>
    <w:qFormat/>
    <w:rsid w:val="0055688A"/>
    <w:pPr>
      <w:spacing w:after="120"/>
    </w:pPr>
    <w:rPr>
      <w:sz w:val="16"/>
      <w:szCs w:val="16"/>
    </w:rPr>
  </w:style>
  <w:style w:type="character" w:customStyle="1" w:styleId="3Char2">
    <w:name w:val="正文文本 3 Char"/>
    <w:basedOn w:val="a0"/>
    <w:uiPriority w:val="99"/>
    <w:semiHidden/>
    <w:rsid w:val="0055688A"/>
    <w:rPr>
      <w:rFonts w:ascii="Times New Roman" w:eastAsia="宋体" w:hAnsi="Times New Roman" w:cs="Times New Roman"/>
      <w:kern w:val="0"/>
      <w:sz w:val="16"/>
      <w:szCs w:val="16"/>
    </w:rPr>
  </w:style>
  <w:style w:type="character" w:customStyle="1" w:styleId="3Char10">
    <w:name w:val="正文文本 3 Char1"/>
    <w:link w:val="31"/>
    <w:qFormat/>
    <w:rsid w:val="0055688A"/>
    <w:rPr>
      <w:rFonts w:ascii="Times New Roman" w:eastAsia="宋体" w:hAnsi="Times New Roman" w:cs="Times New Roman"/>
      <w:kern w:val="0"/>
      <w:sz w:val="16"/>
      <w:szCs w:val="16"/>
    </w:rPr>
  </w:style>
  <w:style w:type="paragraph" w:customStyle="1" w:styleId="head">
    <w:name w:val="head"/>
    <w:basedOn w:val="a"/>
    <w:rsid w:val="0055688A"/>
    <w:pPr>
      <w:widowControl/>
      <w:spacing w:before="100" w:beforeAutospacing="1" w:after="100" w:afterAutospacing="1"/>
      <w:jc w:val="center"/>
    </w:pPr>
    <w:rPr>
      <w:rFonts w:ascii="黑体" w:eastAsia="黑体" w:hAnsi="宋体" w:hint="eastAsia"/>
      <w:b/>
      <w:bCs/>
      <w:sz w:val="28"/>
      <w:szCs w:val="28"/>
    </w:rPr>
  </w:style>
  <w:style w:type="paragraph" w:styleId="af5">
    <w:name w:val="List Paragraph"/>
    <w:basedOn w:val="a"/>
    <w:link w:val="Char6"/>
    <w:uiPriority w:val="34"/>
    <w:qFormat/>
    <w:rsid w:val="0055688A"/>
    <w:pPr>
      <w:ind w:firstLineChars="200" w:firstLine="420"/>
    </w:pPr>
  </w:style>
  <w:style w:type="paragraph" w:customStyle="1" w:styleId="ParaCharCharCharChar">
    <w:name w:val="默认段落字体 Para Char Char Char Char"/>
    <w:basedOn w:val="a"/>
    <w:rsid w:val="0055688A"/>
    <w:rPr>
      <w:szCs w:val="20"/>
    </w:rPr>
  </w:style>
  <w:style w:type="paragraph" w:customStyle="1" w:styleId="CharCharCharChar">
    <w:name w:val="Char Char Char Char"/>
    <w:basedOn w:val="a"/>
    <w:rsid w:val="0055688A"/>
    <w:pPr>
      <w:widowControl/>
      <w:spacing w:after="160" w:line="240" w:lineRule="exact"/>
      <w:jc w:val="left"/>
    </w:pPr>
    <w:rPr>
      <w:rFonts w:ascii="Verdana" w:eastAsia="仿宋_GB2312" w:hAnsi="Verdana"/>
      <w:sz w:val="24"/>
      <w:szCs w:val="20"/>
      <w:lang w:eastAsia="en-US"/>
    </w:rPr>
  </w:style>
  <w:style w:type="paragraph" w:customStyle="1" w:styleId="font0">
    <w:name w:val="font0"/>
    <w:basedOn w:val="a"/>
    <w:rsid w:val="0055688A"/>
    <w:pPr>
      <w:widowControl/>
      <w:spacing w:before="100" w:beforeAutospacing="1" w:after="100" w:afterAutospacing="1"/>
      <w:jc w:val="left"/>
    </w:pPr>
    <w:rPr>
      <w:rFonts w:ascii="宋体" w:hAnsi="宋体" w:hint="eastAsia"/>
      <w:sz w:val="24"/>
    </w:rPr>
  </w:style>
  <w:style w:type="paragraph" w:styleId="af6">
    <w:name w:val="annotation subject"/>
    <w:basedOn w:val="ae"/>
    <w:next w:val="ae"/>
    <w:link w:val="Char11"/>
    <w:semiHidden/>
    <w:qFormat/>
    <w:rsid w:val="0055688A"/>
    <w:rPr>
      <w:rFonts w:ascii="Times New Roman" w:hAnsi="Times New Roman"/>
      <w:b/>
      <w:bCs/>
    </w:rPr>
  </w:style>
  <w:style w:type="character" w:customStyle="1" w:styleId="Char7">
    <w:name w:val="批注主题 Char"/>
    <w:basedOn w:val="Char4"/>
    <w:uiPriority w:val="99"/>
    <w:semiHidden/>
    <w:rsid w:val="0055688A"/>
    <w:rPr>
      <w:rFonts w:ascii="Times New Roman" w:eastAsia="宋体" w:hAnsi="Times New Roman" w:cs="Times New Roman"/>
      <w:b/>
      <w:bCs/>
      <w:kern w:val="0"/>
      <w:sz w:val="20"/>
      <w:szCs w:val="24"/>
    </w:rPr>
  </w:style>
  <w:style w:type="character" w:customStyle="1" w:styleId="Char11">
    <w:name w:val="批注主题 Char1"/>
    <w:link w:val="af6"/>
    <w:semiHidden/>
    <w:qFormat/>
    <w:rsid w:val="0055688A"/>
    <w:rPr>
      <w:rFonts w:ascii="Times New Roman" w:hAnsi="Times New Roman"/>
      <w:b/>
      <w:bCs/>
      <w:szCs w:val="24"/>
    </w:rPr>
  </w:style>
  <w:style w:type="paragraph" w:styleId="af7">
    <w:name w:val="Normal Indent"/>
    <w:basedOn w:val="a"/>
    <w:link w:val="Char8"/>
    <w:qFormat/>
    <w:rsid w:val="0055688A"/>
    <w:pPr>
      <w:ind w:firstLineChars="200" w:firstLine="420"/>
    </w:pPr>
    <w:rPr>
      <w:szCs w:val="21"/>
    </w:rPr>
  </w:style>
  <w:style w:type="paragraph" w:styleId="af8">
    <w:name w:val="Document Map"/>
    <w:basedOn w:val="a"/>
    <w:link w:val="Char12"/>
    <w:qFormat/>
    <w:rsid w:val="0055688A"/>
    <w:pPr>
      <w:shd w:val="clear" w:color="auto" w:fill="000080"/>
    </w:pPr>
    <w:rPr>
      <w:szCs w:val="20"/>
    </w:rPr>
  </w:style>
  <w:style w:type="character" w:customStyle="1" w:styleId="Char9">
    <w:name w:val="文档结构图 Char"/>
    <w:basedOn w:val="a0"/>
    <w:uiPriority w:val="99"/>
    <w:semiHidden/>
    <w:rsid w:val="0055688A"/>
    <w:rPr>
      <w:rFonts w:ascii="Microsoft YaHei UI" w:eastAsia="Microsoft YaHei UI" w:hAnsi="Times New Roman" w:cs="Times New Roman"/>
      <w:kern w:val="0"/>
      <w:sz w:val="18"/>
      <w:szCs w:val="18"/>
    </w:rPr>
  </w:style>
  <w:style w:type="character" w:customStyle="1" w:styleId="Char12">
    <w:name w:val="文档结构图 Char1"/>
    <w:link w:val="af8"/>
    <w:qFormat/>
    <w:rsid w:val="0055688A"/>
    <w:rPr>
      <w:rFonts w:ascii="Times New Roman" w:eastAsia="宋体" w:hAnsi="Times New Roman" w:cs="Times New Roman"/>
      <w:kern w:val="0"/>
      <w:sz w:val="20"/>
      <w:szCs w:val="20"/>
      <w:shd w:val="clear" w:color="auto" w:fill="000080"/>
    </w:rPr>
  </w:style>
  <w:style w:type="paragraph" w:customStyle="1" w:styleId="CharCharCharCharCharCharChar">
    <w:name w:val="Char Char Char Char Char Char Char"/>
    <w:basedOn w:val="a"/>
    <w:qFormat/>
    <w:rsid w:val="0055688A"/>
    <w:rPr>
      <w:rFonts w:ascii="Tahoma" w:hAnsi="Tahoma" w:cs="Tahoma"/>
      <w:sz w:val="30"/>
      <w:szCs w:val="30"/>
    </w:rPr>
  </w:style>
  <w:style w:type="paragraph" w:customStyle="1" w:styleId="3h3H3sect12366">
    <w:name w:val="样式 标题 3h3H3sect1.2.3 + 五号 段前: 6 磅 段后: 6 磅 行距: 单倍行距"/>
    <w:basedOn w:val="3"/>
    <w:rsid w:val="0055688A"/>
    <w:pPr>
      <w:keepLines/>
      <w:tabs>
        <w:tab w:val="left" w:pos="1260"/>
      </w:tabs>
      <w:spacing w:before="120" w:after="120"/>
      <w:ind w:left="1260" w:hanging="420"/>
      <w:jc w:val="left"/>
    </w:pPr>
    <w:rPr>
      <w:rFonts w:ascii="Times New Roman" w:eastAsia="宋体" w:hAnsi="Times New Roman"/>
      <w:bCs w:val="0"/>
      <w:sz w:val="21"/>
      <w:szCs w:val="20"/>
    </w:rPr>
  </w:style>
  <w:style w:type="paragraph" w:styleId="af0">
    <w:name w:val="Body Text"/>
    <w:basedOn w:val="a"/>
    <w:link w:val="Char13"/>
    <w:qFormat/>
    <w:rsid w:val="0055688A"/>
    <w:pPr>
      <w:spacing w:after="120"/>
    </w:pPr>
  </w:style>
  <w:style w:type="character" w:customStyle="1" w:styleId="Chara">
    <w:name w:val="正文文本 Char"/>
    <w:basedOn w:val="a0"/>
    <w:uiPriority w:val="99"/>
    <w:semiHidden/>
    <w:rsid w:val="0055688A"/>
    <w:rPr>
      <w:rFonts w:ascii="Times New Roman" w:eastAsia="宋体" w:hAnsi="Times New Roman" w:cs="Times New Roman"/>
      <w:kern w:val="0"/>
      <w:sz w:val="20"/>
      <w:szCs w:val="24"/>
    </w:rPr>
  </w:style>
  <w:style w:type="character" w:customStyle="1" w:styleId="Char13">
    <w:name w:val="正文文本 Char1"/>
    <w:link w:val="af0"/>
    <w:qFormat/>
    <w:rsid w:val="0055688A"/>
    <w:rPr>
      <w:rFonts w:ascii="Times New Roman" w:eastAsia="宋体" w:hAnsi="Times New Roman" w:cs="Times New Roman"/>
      <w:kern w:val="0"/>
      <w:sz w:val="20"/>
      <w:szCs w:val="24"/>
    </w:rPr>
  </w:style>
  <w:style w:type="paragraph" w:styleId="22">
    <w:name w:val="Body Text Indent 2"/>
    <w:basedOn w:val="a"/>
    <w:link w:val="2Char2"/>
    <w:qFormat/>
    <w:rsid w:val="0055688A"/>
    <w:pPr>
      <w:spacing w:line="540" w:lineRule="exact"/>
      <w:ind w:leftChars="220" w:left="462"/>
    </w:pPr>
    <w:rPr>
      <w:sz w:val="24"/>
    </w:rPr>
  </w:style>
  <w:style w:type="character" w:customStyle="1" w:styleId="2Char0">
    <w:name w:val="正文文本缩进 2 Char"/>
    <w:basedOn w:val="a0"/>
    <w:uiPriority w:val="99"/>
    <w:semiHidden/>
    <w:rsid w:val="0055688A"/>
    <w:rPr>
      <w:rFonts w:ascii="Times New Roman" w:eastAsia="宋体" w:hAnsi="Times New Roman" w:cs="Times New Roman"/>
      <w:kern w:val="0"/>
      <w:sz w:val="20"/>
      <w:szCs w:val="24"/>
    </w:rPr>
  </w:style>
  <w:style w:type="character" w:customStyle="1" w:styleId="2Char2">
    <w:name w:val="正文文本缩进 2 Char2"/>
    <w:link w:val="22"/>
    <w:qFormat/>
    <w:rsid w:val="0055688A"/>
    <w:rPr>
      <w:rFonts w:ascii="Times New Roman" w:eastAsia="宋体" w:hAnsi="Times New Roman" w:cs="Times New Roman"/>
      <w:kern w:val="0"/>
      <w:sz w:val="24"/>
      <w:szCs w:val="24"/>
    </w:rPr>
  </w:style>
  <w:style w:type="paragraph" w:styleId="51">
    <w:name w:val="toc 5"/>
    <w:aliases w:val="TOC 5"/>
    <w:basedOn w:val="a"/>
    <w:next w:val="a"/>
    <w:qFormat/>
    <w:rsid w:val="0055688A"/>
    <w:pPr>
      <w:ind w:left="840"/>
      <w:jc w:val="left"/>
    </w:pPr>
    <w:rPr>
      <w:rFonts w:ascii="Calibri" w:hAnsi="Calibri" w:cs="Calibri"/>
      <w:sz w:val="18"/>
      <w:szCs w:val="18"/>
    </w:rPr>
  </w:style>
  <w:style w:type="paragraph" w:styleId="81">
    <w:name w:val="toc 8"/>
    <w:aliases w:val="TOC 8"/>
    <w:basedOn w:val="a"/>
    <w:next w:val="a"/>
    <w:qFormat/>
    <w:rsid w:val="0055688A"/>
    <w:pPr>
      <w:ind w:left="1470"/>
      <w:jc w:val="left"/>
    </w:pPr>
    <w:rPr>
      <w:rFonts w:ascii="Calibri" w:hAnsi="Calibri" w:cs="Calibri"/>
      <w:sz w:val="18"/>
      <w:szCs w:val="18"/>
    </w:rPr>
  </w:style>
  <w:style w:type="paragraph" w:styleId="32">
    <w:name w:val="toc 3"/>
    <w:aliases w:val="TOC 3"/>
    <w:basedOn w:val="a"/>
    <w:next w:val="a"/>
    <w:uiPriority w:val="39"/>
    <w:qFormat/>
    <w:rsid w:val="0055688A"/>
    <w:pPr>
      <w:spacing w:before="120" w:after="120"/>
      <w:ind w:left="420"/>
      <w:jc w:val="left"/>
    </w:pPr>
    <w:rPr>
      <w:rFonts w:ascii="Calibri" w:hAnsi="Calibri" w:cs="Calibri"/>
      <w:iCs/>
      <w:szCs w:val="20"/>
    </w:rPr>
  </w:style>
  <w:style w:type="paragraph" w:styleId="ad">
    <w:name w:val="Plain Text"/>
    <w:aliases w:val="普通文字 Char,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普通文字 Char + 居中,文字缩进,Texte,普通文字,小,普,s,孙普文字"/>
    <w:basedOn w:val="a"/>
    <w:link w:val="Char20"/>
    <w:qFormat/>
    <w:rsid w:val="0055688A"/>
    <w:rPr>
      <w:rFonts w:ascii="宋体" w:eastAsiaTheme="minorEastAsia" w:hAnsi="Courier New" w:cs="Courier New"/>
      <w:kern w:val="2"/>
      <w:sz w:val="21"/>
      <w:szCs w:val="21"/>
    </w:rPr>
  </w:style>
  <w:style w:type="character" w:customStyle="1" w:styleId="Charb">
    <w:name w:val="纯文本 Char"/>
    <w:basedOn w:val="a0"/>
    <w:uiPriority w:val="99"/>
    <w:qFormat/>
    <w:rsid w:val="0055688A"/>
    <w:rPr>
      <w:rFonts w:ascii="宋体" w:eastAsia="宋体" w:hAnsi="Courier New" w:cs="Courier New"/>
      <w:kern w:val="0"/>
      <w:szCs w:val="21"/>
    </w:rPr>
  </w:style>
  <w:style w:type="character" w:customStyle="1" w:styleId="15">
    <w:name w:val="纯文本 字符1"/>
    <w:uiPriority w:val="99"/>
    <w:semiHidden/>
    <w:rsid w:val="0055688A"/>
    <w:rPr>
      <w:rFonts w:ascii="宋体" w:hAnsi="Courier New" w:cs="Courier New"/>
      <w:kern w:val="0"/>
      <w:sz w:val="20"/>
      <w:szCs w:val="24"/>
    </w:rPr>
  </w:style>
  <w:style w:type="character" w:customStyle="1" w:styleId="Char14">
    <w:name w:val="纯文本 Char1"/>
    <w:uiPriority w:val="99"/>
    <w:qFormat/>
    <w:rsid w:val="0055688A"/>
    <w:rPr>
      <w:rFonts w:ascii="宋体" w:eastAsia="宋体" w:hAnsi="Courier New" w:cs="Courier New"/>
      <w:szCs w:val="21"/>
    </w:rPr>
  </w:style>
  <w:style w:type="paragraph" w:styleId="af9">
    <w:name w:val="Date"/>
    <w:basedOn w:val="a"/>
    <w:next w:val="a"/>
    <w:link w:val="Char23"/>
    <w:qFormat/>
    <w:rsid w:val="0055688A"/>
    <w:pPr>
      <w:widowControl/>
    </w:pPr>
    <w:rPr>
      <w:rFonts w:ascii="宋体"/>
      <w:szCs w:val="20"/>
    </w:rPr>
  </w:style>
  <w:style w:type="character" w:customStyle="1" w:styleId="Charc">
    <w:name w:val="日期 Char"/>
    <w:basedOn w:val="a0"/>
    <w:uiPriority w:val="99"/>
    <w:semiHidden/>
    <w:rsid w:val="0055688A"/>
    <w:rPr>
      <w:rFonts w:ascii="Times New Roman" w:eastAsia="宋体" w:hAnsi="Times New Roman" w:cs="Times New Roman"/>
      <w:kern w:val="0"/>
      <w:sz w:val="20"/>
      <w:szCs w:val="24"/>
    </w:rPr>
  </w:style>
  <w:style w:type="character" w:customStyle="1" w:styleId="Char23">
    <w:name w:val="日期 Char2"/>
    <w:link w:val="af9"/>
    <w:qFormat/>
    <w:rsid w:val="0055688A"/>
    <w:rPr>
      <w:rFonts w:ascii="宋体" w:eastAsia="宋体" w:hAnsi="Times New Roman" w:cs="Times New Roman"/>
      <w:kern w:val="0"/>
      <w:sz w:val="20"/>
      <w:szCs w:val="20"/>
    </w:rPr>
  </w:style>
  <w:style w:type="character" w:customStyle="1" w:styleId="Char15">
    <w:name w:val="批注框文本 Char1"/>
    <w:uiPriority w:val="99"/>
    <w:semiHidden/>
    <w:rsid w:val="0055688A"/>
    <w:rPr>
      <w:rFonts w:ascii="Times New Roman" w:eastAsia="宋体" w:hAnsi="Times New Roman" w:cs="Times New Roman"/>
      <w:sz w:val="18"/>
      <w:szCs w:val="18"/>
    </w:rPr>
  </w:style>
  <w:style w:type="paragraph" w:styleId="HTML">
    <w:name w:val="HTML Preformatted"/>
    <w:basedOn w:val="a"/>
    <w:link w:val="HTMLChar1"/>
    <w:rsid w:val="005568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szCs w:val="20"/>
    </w:rPr>
  </w:style>
  <w:style w:type="character" w:customStyle="1" w:styleId="HTMLChar">
    <w:name w:val="HTML 预设格式 Char"/>
    <w:basedOn w:val="a0"/>
    <w:uiPriority w:val="99"/>
    <w:semiHidden/>
    <w:rsid w:val="0055688A"/>
    <w:rPr>
      <w:rFonts w:ascii="Courier New" w:eastAsia="宋体" w:hAnsi="Courier New" w:cs="Courier New"/>
      <w:kern w:val="0"/>
      <w:sz w:val="20"/>
      <w:szCs w:val="20"/>
    </w:rPr>
  </w:style>
  <w:style w:type="character" w:customStyle="1" w:styleId="HTMLChar1">
    <w:name w:val="HTML 预设格式 Char1"/>
    <w:link w:val="HTML"/>
    <w:rsid w:val="0055688A"/>
    <w:rPr>
      <w:rFonts w:ascii="黑体" w:eastAsia="黑体" w:hAnsi="Courier New" w:cs="Times New Roman"/>
      <w:kern w:val="0"/>
      <w:sz w:val="20"/>
      <w:szCs w:val="20"/>
    </w:rPr>
  </w:style>
  <w:style w:type="paragraph" w:styleId="61">
    <w:name w:val="toc 6"/>
    <w:aliases w:val="TOC 6"/>
    <w:basedOn w:val="a"/>
    <w:next w:val="a"/>
    <w:qFormat/>
    <w:rsid w:val="0055688A"/>
    <w:pPr>
      <w:ind w:left="1050"/>
      <w:jc w:val="left"/>
    </w:pPr>
    <w:rPr>
      <w:rFonts w:ascii="Calibri" w:hAnsi="Calibri" w:cs="Calibri"/>
      <w:sz w:val="18"/>
      <w:szCs w:val="18"/>
    </w:rPr>
  </w:style>
  <w:style w:type="paragraph" w:styleId="16">
    <w:name w:val="toc 1"/>
    <w:aliases w:val="TOC 1"/>
    <w:basedOn w:val="a"/>
    <w:next w:val="a"/>
    <w:uiPriority w:val="39"/>
    <w:qFormat/>
    <w:rsid w:val="0055688A"/>
    <w:pPr>
      <w:spacing w:before="120" w:after="120"/>
      <w:jc w:val="left"/>
    </w:pPr>
    <w:rPr>
      <w:rFonts w:ascii="Calibri" w:hAnsi="Calibri" w:cs="Calibri"/>
      <w:b/>
      <w:bCs/>
      <w:caps/>
      <w:szCs w:val="20"/>
    </w:rPr>
  </w:style>
  <w:style w:type="paragraph" w:styleId="23">
    <w:name w:val="toc 2"/>
    <w:aliases w:val="TOC 2"/>
    <w:basedOn w:val="a"/>
    <w:next w:val="a"/>
    <w:uiPriority w:val="39"/>
    <w:qFormat/>
    <w:rsid w:val="0055688A"/>
    <w:pPr>
      <w:spacing w:before="120" w:after="120"/>
      <w:ind w:left="210"/>
      <w:jc w:val="left"/>
    </w:pPr>
    <w:rPr>
      <w:rFonts w:ascii="Calibri" w:hAnsi="Calibri" w:cs="Calibri"/>
      <w:smallCaps/>
      <w:szCs w:val="20"/>
    </w:rPr>
  </w:style>
  <w:style w:type="paragraph" w:styleId="33">
    <w:name w:val="Body Text Indent 3"/>
    <w:basedOn w:val="a"/>
    <w:link w:val="3Char11"/>
    <w:qFormat/>
    <w:rsid w:val="0055688A"/>
    <w:pPr>
      <w:spacing w:after="120"/>
      <w:ind w:leftChars="200" w:left="420"/>
    </w:pPr>
    <w:rPr>
      <w:sz w:val="16"/>
      <w:szCs w:val="16"/>
    </w:rPr>
  </w:style>
  <w:style w:type="character" w:customStyle="1" w:styleId="3Char3">
    <w:name w:val="正文文本缩进 3 Char"/>
    <w:basedOn w:val="a0"/>
    <w:uiPriority w:val="99"/>
    <w:semiHidden/>
    <w:rsid w:val="0055688A"/>
    <w:rPr>
      <w:rFonts w:ascii="Times New Roman" w:eastAsia="宋体" w:hAnsi="Times New Roman" w:cs="Times New Roman"/>
      <w:kern w:val="0"/>
      <w:sz w:val="16"/>
      <w:szCs w:val="16"/>
    </w:rPr>
  </w:style>
  <w:style w:type="character" w:customStyle="1" w:styleId="3Char11">
    <w:name w:val="正文文本缩进 3 Char1"/>
    <w:link w:val="33"/>
    <w:qFormat/>
    <w:rsid w:val="0055688A"/>
    <w:rPr>
      <w:rFonts w:ascii="Times New Roman" w:eastAsia="宋体" w:hAnsi="Times New Roman" w:cs="Times New Roman"/>
      <w:kern w:val="0"/>
      <w:sz w:val="16"/>
      <w:szCs w:val="16"/>
    </w:rPr>
  </w:style>
  <w:style w:type="paragraph" w:styleId="41">
    <w:name w:val="toc 4"/>
    <w:aliases w:val="TOC 4"/>
    <w:basedOn w:val="a"/>
    <w:next w:val="a"/>
    <w:qFormat/>
    <w:rsid w:val="0055688A"/>
    <w:pPr>
      <w:ind w:left="630"/>
      <w:jc w:val="left"/>
    </w:pPr>
    <w:rPr>
      <w:rFonts w:ascii="Calibri" w:hAnsi="Calibri" w:cs="Calibri"/>
      <w:sz w:val="18"/>
      <w:szCs w:val="18"/>
    </w:rPr>
  </w:style>
  <w:style w:type="paragraph" w:styleId="91">
    <w:name w:val="toc 9"/>
    <w:aliases w:val="TOC 9"/>
    <w:basedOn w:val="a"/>
    <w:next w:val="a"/>
    <w:qFormat/>
    <w:rsid w:val="0055688A"/>
    <w:pPr>
      <w:ind w:left="1680"/>
      <w:jc w:val="left"/>
    </w:pPr>
    <w:rPr>
      <w:rFonts w:ascii="Calibri" w:hAnsi="Calibri" w:cs="Calibri"/>
      <w:sz w:val="18"/>
      <w:szCs w:val="18"/>
    </w:rPr>
  </w:style>
  <w:style w:type="paragraph" w:styleId="afa">
    <w:name w:val="Normal (Web)"/>
    <w:basedOn w:val="a"/>
    <w:qFormat/>
    <w:rsid w:val="0055688A"/>
    <w:pPr>
      <w:widowControl/>
      <w:spacing w:before="100" w:beforeAutospacing="1" w:after="100" w:afterAutospacing="1"/>
      <w:jc w:val="left"/>
    </w:pPr>
    <w:rPr>
      <w:rFonts w:ascii="宋体" w:hAnsi="宋体"/>
      <w:sz w:val="24"/>
    </w:rPr>
  </w:style>
  <w:style w:type="paragraph" w:customStyle="1" w:styleId="Char1CharCharChar">
    <w:name w:val="Char1 Char Char Char"/>
    <w:basedOn w:val="a"/>
    <w:rsid w:val="0055688A"/>
    <w:rPr>
      <w:szCs w:val="20"/>
    </w:rPr>
  </w:style>
  <w:style w:type="paragraph" w:customStyle="1" w:styleId="Char16">
    <w:name w:val="Char1"/>
    <w:basedOn w:val="a"/>
    <w:rsid w:val="0055688A"/>
    <w:pPr>
      <w:widowControl/>
      <w:spacing w:after="160" w:line="240" w:lineRule="exact"/>
      <w:jc w:val="left"/>
    </w:pPr>
    <w:rPr>
      <w:sz w:val="24"/>
    </w:rPr>
  </w:style>
  <w:style w:type="paragraph" w:customStyle="1" w:styleId="ParaChar">
    <w:name w:val="默认段落字体 Para Char"/>
    <w:basedOn w:val="a"/>
    <w:qFormat/>
    <w:rsid w:val="0055688A"/>
  </w:style>
  <w:style w:type="paragraph" w:customStyle="1" w:styleId="Char1CharCharCharCharCharCharCharCharChar">
    <w:name w:val="Char1 Char Char Char Char Char Char Char Char Char"/>
    <w:basedOn w:val="a"/>
    <w:rsid w:val="0055688A"/>
    <w:pPr>
      <w:widowControl/>
      <w:spacing w:line="400" w:lineRule="exact"/>
      <w:jc w:val="center"/>
    </w:pPr>
    <w:rPr>
      <w:rFonts w:ascii="Verdana" w:hAnsi="Verdana"/>
      <w:szCs w:val="20"/>
      <w:lang w:eastAsia="en-US"/>
    </w:rPr>
  </w:style>
  <w:style w:type="paragraph" w:styleId="TOC">
    <w:name w:val="TOC Heading"/>
    <w:basedOn w:val="12"/>
    <w:next w:val="a"/>
    <w:uiPriority w:val="39"/>
    <w:qFormat/>
    <w:rsid w:val="0055688A"/>
    <w:pPr>
      <w:keepLines/>
      <w:spacing w:before="480" w:line="276" w:lineRule="auto"/>
      <w:outlineLvl w:val="9"/>
    </w:pPr>
    <w:rPr>
      <w:rFonts w:ascii="Cambria" w:hAnsi="Cambria"/>
      <w:color w:val="365F91"/>
      <w:sz w:val="28"/>
      <w:szCs w:val="28"/>
    </w:rPr>
  </w:style>
  <w:style w:type="table" w:styleId="afb">
    <w:name w:val="Table Grid"/>
    <w:basedOn w:val="a1"/>
    <w:uiPriority w:val="59"/>
    <w:qFormat/>
    <w:rsid w:val="0055688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55688A"/>
    <w:pPr>
      <w:widowControl w:val="0"/>
      <w:autoSpaceDE w:val="0"/>
      <w:autoSpaceDN w:val="0"/>
      <w:adjustRightInd w:val="0"/>
      <w:spacing w:line="360" w:lineRule="atLeast"/>
      <w:jc w:val="both"/>
      <w:textAlignment w:val="baseline"/>
    </w:pPr>
    <w:rPr>
      <w:rFonts w:ascii="宋体" w:eastAsia="宋体" w:hAnsi="Calibri" w:cs="Times New Roman"/>
      <w:color w:val="000000"/>
      <w:kern w:val="0"/>
      <w:sz w:val="24"/>
      <w:szCs w:val="24"/>
    </w:rPr>
  </w:style>
  <w:style w:type="paragraph" w:customStyle="1" w:styleId="17">
    <w:name w:val="普通(网站)1"/>
    <w:basedOn w:val="a"/>
    <w:rsid w:val="0055688A"/>
    <w:pPr>
      <w:widowControl/>
      <w:spacing w:before="100" w:beforeAutospacing="1" w:after="100" w:afterAutospacing="1"/>
      <w:jc w:val="left"/>
    </w:pPr>
    <w:rPr>
      <w:rFonts w:ascii="宋体" w:hAnsi="宋体"/>
      <w:sz w:val="24"/>
    </w:rPr>
  </w:style>
  <w:style w:type="paragraph" w:customStyle="1" w:styleId="CharChar2Char">
    <w:name w:val="Char Char2 Char"/>
    <w:basedOn w:val="a"/>
    <w:qFormat/>
    <w:rsid w:val="0055688A"/>
    <w:rPr>
      <w:rFonts w:ascii="宋体" w:hAnsi="宋体"/>
      <w:b/>
      <w:sz w:val="28"/>
      <w:szCs w:val="28"/>
    </w:rPr>
  </w:style>
  <w:style w:type="character" w:customStyle="1" w:styleId="Char8">
    <w:name w:val="正文缩进 Char"/>
    <w:link w:val="af7"/>
    <w:qFormat/>
    <w:rsid w:val="0055688A"/>
    <w:rPr>
      <w:rFonts w:ascii="Times New Roman" w:eastAsia="宋体" w:hAnsi="Times New Roman" w:cs="Times New Roman"/>
      <w:kern w:val="0"/>
      <w:sz w:val="20"/>
      <w:szCs w:val="21"/>
    </w:rPr>
  </w:style>
  <w:style w:type="paragraph" w:customStyle="1" w:styleId="CharCharChar">
    <w:name w:val="Char Char Char"/>
    <w:basedOn w:val="a"/>
    <w:qFormat/>
    <w:rsid w:val="0055688A"/>
    <w:rPr>
      <w:rFonts w:ascii="宋体" w:hAnsi="宋体"/>
      <w:b/>
      <w:sz w:val="28"/>
      <w:szCs w:val="28"/>
    </w:rPr>
  </w:style>
  <w:style w:type="paragraph" w:customStyle="1" w:styleId="Char24">
    <w:name w:val="Char2"/>
    <w:basedOn w:val="a"/>
    <w:qFormat/>
    <w:rsid w:val="0055688A"/>
    <w:pPr>
      <w:widowControl/>
      <w:spacing w:after="160" w:line="240" w:lineRule="exact"/>
      <w:jc w:val="left"/>
    </w:pPr>
    <w:rPr>
      <w:szCs w:val="20"/>
    </w:rPr>
  </w:style>
  <w:style w:type="paragraph" w:customStyle="1" w:styleId="afc">
    <w:name w:val="a"/>
    <w:basedOn w:val="a"/>
    <w:rsid w:val="0055688A"/>
    <w:pPr>
      <w:widowControl/>
      <w:spacing w:before="100" w:beforeAutospacing="1" w:after="100" w:afterAutospacing="1"/>
      <w:jc w:val="left"/>
    </w:pPr>
    <w:rPr>
      <w:rFonts w:ascii="宋体" w:hAnsi="宋体" w:cs="宋体"/>
      <w:sz w:val="24"/>
    </w:rPr>
  </w:style>
  <w:style w:type="character" w:styleId="afd">
    <w:name w:val="Intense Reference"/>
    <w:uiPriority w:val="32"/>
    <w:qFormat/>
    <w:rsid w:val="0055688A"/>
    <w:rPr>
      <w:b/>
      <w:bCs/>
      <w:smallCaps/>
      <w:color w:val="C0504D"/>
      <w:spacing w:val="5"/>
      <w:u w:val="single"/>
    </w:rPr>
  </w:style>
  <w:style w:type="paragraph" w:styleId="afe">
    <w:name w:val="Revision"/>
    <w:hidden/>
    <w:uiPriority w:val="99"/>
    <w:semiHidden/>
    <w:rsid w:val="0055688A"/>
    <w:pPr>
      <w:widowControl w:val="0"/>
      <w:adjustRightInd w:val="0"/>
      <w:spacing w:line="360" w:lineRule="atLeast"/>
      <w:jc w:val="both"/>
      <w:textAlignment w:val="baseline"/>
    </w:pPr>
    <w:rPr>
      <w:rFonts w:ascii="Times New Roman" w:eastAsia="宋体" w:hAnsi="Times New Roman" w:cs="Times New Roman"/>
      <w:kern w:val="0"/>
      <w:sz w:val="20"/>
      <w:szCs w:val="24"/>
    </w:rPr>
  </w:style>
  <w:style w:type="character" w:customStyle="1" w:styleId="apple-converted-space">
    <w:name w:val="apple-converted-space"/>
    <w:qFormat/>
    <w:rsid w:val="0055688A"/>
  </w:style>
  <w:style w:type="character" w:customStyle="1" w:styleId="Char6">
    <w:name w:val="列出段落 Char"/>
    <w:link w:val="af5"/>
    <w:uiPriority w:val="34"/>
    <w:qFormat/>
    <w:rsid w:val="0055688A"/>
    <w:rPr>
      <w:rFonts w:ascii="Times New Roman" w:eastAsia="宋体" w:hAnsi="Times New Roman" w:cs="Times New Roman"/>
      <w:kern w:val="0"/>
      <w:sz w:val="20"/>
      <w:szCs w:val="24"/>
    </w:rPr>
  </w:style>
  <w:style w:type="paragraph" w:styleId="aff">
    <w:name w:val="Body Text First Indent"/>
    <w:aliases w:val="正文文本首行缩进"/>
    <w:basedOn w:val="af0"/>
    <w:link w:val="Char17"/>
    <w:unhideWhenUsed/>
    <w:qFormat/>
    <w:rsid w:val="0055688A"/>
    <w:pPr>
      <w:ind w:firstLineChars="100" w:firstLine="420"/>
    </w:pPr>
  </w:style>
  <w:style w:type="character" w:customStyle="1" w:styleId="Chard">
    <w:name w:val="正文首行缩进 Char"/>
    <w:basedOn w:val="Chara"/>
    <w:uiPriority w:val="99"/>
    <w:semiHidden/>
    <w:rsid w:val="0055688A"/>
    <w:rPr>
      <w:rFonts w:ascii="Times New Roman" w:eastAsia="宋体" w:hAnsi="Times New Roman" w:cs="Times New Roman"/>
      <w:kern w:val="0"/>
      <w:sz w:val="20"/>
      <w:szCs w:val="24"/>
    </w:rPr>
  </w:style>
  <w:style w:type="character" w:customStyle="1" w:styleId="Char17">
    <w:name w:val="正文首行缩进 Char1"/>
    <w:aliases w:val="正文文本首行缩进 Char"/>
    <w:basedOn w:val="Char13"/>
    <w:link w:val="aff"/>
    <w:qFormat/>
    <w:rsid w:val="0055688A"/>
    <w:rPr>
      <w:rFonts w:ascii="Times New Roman" w:eastAsia="宋体" w:hAnsi="Times New Roman" w:cs="Times New Roman"/>
      <w:kern w:val="0"/>
      <w:sz w:val="20"/>
      <w:szCs w:val="24"/>
    </w:rPr>
  </w:style>
  <w:style w:type="paragraph" w:customStyle="1" w:styleId="10">
    <w:name w:val="标题 1_0"/>
    <w:next w:val="a"/>
    <w:qFormat/>
    <w:rsid w:val="0055688A"/>
    <w:pPr>
      <w:keepNext/>
      <w:keepLines/>
      <w:widowControl w:val="0"/>
      <w:numPr>
        <w:numId w:val="4"/>
      </w:numPr>
      <w:adjustRightInd w:val="0"/>
      <w:spacing w:line="360" w:lineRule="auto"/>
      <w:jc w:val="both"/>
      <w:textAlignment w:val="baseline"/>
      <w:outlineLvl w:val="0"/>
    </w:pPr>
    <w:rPr>
      <w:rFonts w:ascii="Cambria Math" w:eastAsia="宋体" w:hAnsi="Cambria Math" w:cs="Times New Roman"/>
      <w:b/>
      <w:bCs/>
      <w:kern w:val="44"/>
      <w:sz w:val="24"/>
      <w:szCs w:val="44"/>
    </w:rPr>
  </w:style>
  <w:style w:type="paragraph" w:customStyle="1" w:styleId="20">
    <w:name w:val="标题 2_0"/>
    <w:basedOn w:val="a"/>
    <w:next w:val="a"/>
    <w:qFormat/>
    <w:rsid w:val="0055688A"/>
    <w:pPr>
      <w:keepNext/>
      <w:keepLines/>
      <w:numPr>
        <w:ilvl w:val="1"/>
        <w:numId w:val="4"/>
      </w:numPr>
      <w:tabs>
        <w:tab w:val="left" w:pos="576"/>
      </w:tabs>
      <w:spacing w:line="360" w:lineRule="auto"/>
      <w:jc w:val="left"/>
      <w:outlineLvl w:val="1"/>
    </w:pPr>
    <w:rPr>
      <w:rFonts w:ascii="宋体" w:hAnsi="宋体"/>
      <w:b/>
      <w:bCs/>
      <w:sz w:val="24"/>
      <w:szCs w:val="36"/>
    </w:rPr>
  </w:style>
  <w:style w:type="paragraph" w:customStyle="1" w:styleId="30">
    <w:name w:val="标题 3_0"/>
    <w:basedOn w:val="a"/>
    <w:next w:val="a"/>
    <w:qFormat/>
    <w:rsid w:val="0055688A"/>
    <w:pPr>
      <w:keepNext/>
      <w:keepLines/>
      <w:numPr>
        <w:ilvl w:val="2"/>
        <w:numId w:val="4"/>
      </w:numPr>
      <w:snapToGrid w:val="0"/>
      <w:spacing w:line="360" w:lineRule="auto"/>
      <w:jc w:val="left"/>
      <w:outlineLvl w:val="2"/>
    </w:pPr>
    <w:rPr>
      <w:rFonts w:ascii="宋体" w:hAnsi="宋体"/>
      <w:b/>
      <w:bCs/>
      <w:sz w:val="24"/>
      <w:szCs w:val="32"/>
    </w:rPr>
  </w:style>
  <w:style w:type="paragraph" w:customStyle="1" w:styleId="50">
    <w:name w:val="标题 5_0"/>
    <w:basedOn w:val="a"/>
    <w:next w:val="a"/>
    <w:uiPriority w:val="9"/>
    <w:qFormat/>
    <w:rsid w:val="0055688A"/>
    <w:pPr>
      <w:keepNext/>
      <w:keepLines/>
      <w:numPr>
        <w:ilvl w:val="4"/>
        <w:numId w:val="4"/>
      </w:numPr>
      <w:spacing w:line="360" w:lineRule="auto"/>
      <w:jc w:val="left"/>
      <w:outlineLvl w:val="4"/>
    </w:pPr>
    <w:rPr>
      <w:rFonts w:ascii="宋体" w:hAnsi="宋体" w:cs="Cambria Math"/>
      <w:b/>
      <w:bCs/>
      <w:sz w:val="24"/>
      <w:szCs w:val="28"/>
    </w:rPr>
  </w:style>
  <w:style w:type="paragraph" w:customStyle="1" w:styleId="60">
    <w:name w:val="标题 6_0"/>
    <w:basedOn w:val="a"/>
    <w:next w:val="a"/>
    <w:uiPriority w:val="9"/>
    <w:qFormat/>
    <w:rsid w:val="0055688A"/>
    <w:pPr>
      <w:keepNext/>
      <w:keepLines/>
      <w:numPr>
        <w:ilvl w:val="5"/>
        <w:numId w:val="4"/>
      </w:numPr>
      <w:spacing w:line="360" w:lineRule="auto"/>
      <w:jc w:val="left"/>
      <w:outlineLvl w:val="5"/>
    </w:pPr>
    <w:rPr>
      <w:rFonts w:ascii="Bodoni MT Condensed" w:hAnsi="Bodoni MT Condensed" w:cs="Cambria Math"/>
      <w:b/>
      <w:bCs/>
      <w:sz w:val="24"/>
    </w:rPr>
  </w:style>
  <w:style w:type="paragraph" w:customStyle="1" w:styleId="70">
    <w:name w:val="标题 7_0"/>
    <w:basedOn w:val="a"/>
    <w:next w:val="a"/>
    <w:uiPriority w:val="9"/>
    <w:qFormat/>
    <w:rsid w:val="0055688A"/>
    <w:pPr>
      <w:keepNext/>
      <w:keepLines/>
      <w:numPr>
        <w:ilvl w:val="6"/>
        <w:numId w:val="4"/>
      </w:numPr>
      <w:spacing w:before="240" w:after="64" w:line="319" w:lineRule="auto"/>
      <w:outlineLvl w:val="6"/>
    </w:pPr>
    <w:rPr>
      <w:rFonts w:ascii="Cambria Math" w:hAnsi="Cambria Math" w:cs="Cambria Math"/>
      <w:b/>
      <w:bCs/>
      <w:sz w:val="24"/>
    </w:rPr>
  </w:style>
  <w:style w:type="paragraph" w:customStyle="1" w:styleId="80">
    <w:name w:val="标题 8_0"/>
    <w:basedOn w:val="a"/>
    <w:next w:val="a"/>
    <w:qFormat/>
    <w:rsid w:val="0055688A"/>
    <w:pPr>
      <w:keepNext/>
      <w:keepLines/>
      <w:numPr>
        <w:ilvl w:val="7"/>
        <w:numId w:val="4"/>
      </w:numPr>
      <w:spacing w:before="240" w:after="64" w:line="319" w:lineRule="auto"/>
      <w:outlineLvl w:val="7"/>
    </w:pPr>
    <w:rPr>
      <w:rFonts w:ascii="Bodoni MT Condensed" w:hAnsi="Bodoni MT Condensed" w:cs="Cambria Math"/>
      <w:sz w:val="24"/>
    </w:rPr>
  </w:style>
  <w:style w:type="paragraph" w:customStyle="1" w:styleId="90">
    <w:name w:val="标题 9_0"/>
    <w:basedOn w:val="a"/>
    <w:next w:val="a"/>
    <w:qFormat/>
    <w:rsid w:val="0055688A"/>
    <w:pPr>
      <w:keepNext/>
      <w:keepLines/>
      <w:numPr>
        <w:ilvl w:val="8"/>
        <w:numId w:val="4"/>
      </w:numPr>
      <w:spacing w:before="240" w:after="64" w:line="319" w:lineRule="auto"/>
      <w:outlineLvl w:val="8"/>
    </w:pPr>
    <w:rPr>
      <w:rFonts w:ascii="Bodoni MT Condensed" w:hAnsi="Bodoni MT Condensed" w:cs="Cambria Math"/>
      <w:sz w:val="24"/>
      <w:szCs w:val="21"/>
    </w:rPr>
  </w:style>
  <w:style w:type="paragraph" w:customStyle="1" w:styleId="00">
    <w:name w:val="正文_0_0"/>
    <w:qFormat/>
    <w:rsid w:val="0055688A"/>
    <w:pPr>
      <w:widowControl w:val="0"/>
      <w:adjustRightInd w:val="0"/>
      <w:spacing w:line="360" w:lineRule="auto"/>
      <w:ind w:firstLineChars="200" w:firstLine="200"/>
      <w:jc w:val="both"/>
      <w:textAlignment w:val="baseline"/>
    </w:pPr>
    <w:rPr>
      <w:rFonts w:ascii="Cambria Math" w:eastAsia="宋体" w:hAnsi="Cambria Math" w:cs="Times New Roman"/>
      <w:kern w:val="0"/>
      <w:sz w:val="24"/>
      <w:szCs w:val="24"/>
    </w:rPr>
  </w:style>
  <w:style w:type="paragraph" w:customStyle="1" w:styleId="18">
    <w:name w:val="正文_1"/>
    <w:qFormat/>
    <w:rsid w:val="0055688A"/>
    <w:pPr>
      <w:widowControl w:val="0"/>
      <w:adjustRightInd w:val="0"/>
      <w:spacing w:line="360" w:lineRule="atLeast"/>
      <w:jc w:val="both"/>
      <w:textAlignment w:val="baseline"/>
    </w:pPr>
    <w:rPr>
      <w:rFonts w:ascii="Times New Roman" w:eastAsia="宋体" w:hAnsi="Times New Roman" w:cs="Times New Roman"/>
      <w:kern w:val="0"/>
      <w:sz w:val="20"/>
      <w:szCs w:val="24"/>
    </w:rPr>
  </w:style>
  <w:style w:type="paragraph" w:customStyle="1" w:styleId="24">
    <w:name w:val="正文_2"/>
    <w:qFormat/>
    <w:rsid w:val="0055688A"/>
    <w:pPr>
      <w:widowControl w:val="0"/>
      <w:adjustRightInd w:val="0"/>
      <w:spacing w:line="360" w:lineRule="atLeast"/>
      <w:jc w:val="both"/>
      <w:textAlignment w:val="baseline"/>
    </w:pPr>
    <w:rPr>
      <w:rFonts w:ascii="Times New Roman" w:eastAsia="宋体" w:hAnsi="Times New Roman" w:cs="Times New Roman"/>
      <w:kern w:val="0"/>
      <w:sz w:val="20"/>
      <w:szCs w:val="24"/>
    </w:rPr>
  </w:style>
  <w:style w:type="character" w:customStyle="1" w:styleId="p1410">
    <w:name w:val="p141_0"/>
    <w:rsid w:val="0055688A"/>
    <w:rPr>
      <w:rFonts w:ascii="Calibri" w:hAnsi="Calibri"/>
      <w:sz w:val="21"/>
      <w:szCs w:val="21"/>
    </w:rPr>
  </w:style>
  <w:style w:type="paragraph" w:customStyle="1" w:styleId="19">
    <w:name w:val="正文1"/>
    <w:rsid w:val="0055688A"/>
    <w:pPr>
      <w:widowControl w:val="0"/>
      <w:adjustRightInd w:val="0"/>
      <w:spacing w:line="360" w:lineRule="atLeast"/>
      <w:jc w:val="both"/>
      <w:textAlignment w:val="baseline"/>
    </w:pPr>
    <w:rPr>
      <w:rFonts w:ascii="Calibri" w:eastAsia="宋体" w:hAnsi="Calibri" w:cs="Times New Roman" w:hint="eastAsia"/>
      <w:kern w:val="0"/>
      <w:sz w:val="20"/>
      <w:szCs w:val="20"/>
    </w:rPr>
  </w:style>
  <w:style w:type="paragraph" w:customStyle="1" w:styleId="Normal13">
    <w:name w:val="Normal_13"/>
    <w:qFormat/>
    <w:rsid w:val="0055688A"/>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paragraph" w:customStyle="1" w:styleId="110">
    <w:name w:val="样式1_1"/>
    <w:basedOn w:val="a"/>
    <w:link w:val="1Char10"/>
    <w:rsid w:val="0055688A"/>
    <w:pPr>
      <w:keepNext/>
      <w:keepLines/>
      <w:widowControl/>
      <w:tabs>
        <w:tab w:val="num" w:pos="420"/>
      </w:tabs>
      <w:snapToGrid w:val="0"/>
      <w:spacing w:line="360" w:lineRule="auto"/>
      <w:ind w:left="420" w:hanging="420"/>
      <w:jc w:val="center"/>
      <w:outlineLvl w:val="1"/>
    </w:pPr>
    <w:rPr>
      <w:rFonts w:ascii="宋体" w:hAnsi="Arial"/>
      <w:b/>
      <w:sz w:val="32"/>
      <w:szCs w:val="20"/>
    </w:rPr>
  </w:style>
  <w:style w:type="paragraph" w:customStyle="1" w:styleId="140">
    <w:name w:val="正文_14"/>
    <w:qFormat/>
    <w:rsid w:val="0055688A"/>
    <w:pPr>
      <w:widowControl w:val="0"/>
      <w:adjustRightInd w:val="0"/>
      <w:spacing w:line="360" w:lineRule="atLeast"/>
      <w:jc w:val="both"/>
      <w:textAlignment w:val="baseline"/>
    </w:pPr>
    <w:rPr>
      <w:rFonts w:ascii="Times New Roman" w:eastAsia="宋体" w:hAnsi="Times New Roman" w:cs="Times New Roman"/>
      <w:kern w:val="0"/>
      <w:sz w:val="20"/>
      <w:szCs w:val="24"/>
    </w:rPr>
  </w:style>
  <w:style w:type="character" w:customStyle="1" w:styleId="1Char10">
    <w:name w:val="样式1 Char_1"/>
    <w:link w:val="110"/>
    <w:rsid w:val="0055688A"/>
    <w:rPr>
      <w:rFonts w:ascii="宋体" w:eastAsia="宋体" w:hAnsi="Arial" w:cs="Times New Roman"/>
      <w:b/>
      <w:kern w:val="0"/>
      <w:sz w:val="32"/>
      <w:szCs w:val="20"/>
    </w:rPr>
  </w:style>
  <w:style w:type="character" w:customStyle="1" w:styleId="aff0">
    <w:name w:val="未处理的提及"/>
    <w:uiPriority w:val="99"/>
    <w:semiHidden/>
    <w:unhideWhenUsed/>
    <w:rsid w:val="0055688A"/>
    <w:rPr>
      <w:color w:val="605E5C"/>
      <w:shd w:val="clear" w:color="auto" w:fill="E1DFDD"/>
    </w:rPr>
  </w:style>
  <w:style w:type="character" w:customStyle="1" w:styleId="xhebtnprint">
    <w:name w:val="xhebtnprint"/>
    <w:qFormat/>
    <w:rsid w:val="0055688A"/>
  </w:style>
  <w:style w:type="character" w:customStyle="1" w:styleId="font-heiti">
    <w:name w:val="font-heiti"/>
    <w:basedOn w:val="a0"/>
    <w:rsid w:val="0055688A"/>
  </w:style>
  <w:style w:type="paragraph" w:customStyle="1" w:styleId="1a">
    <w:name w:val="列出段落1"/>
    <w:basedOn w:val="a"/>
    <w:uiPriority w:val="34"/>
    <w:qFormat/>
    <w:rsid w:val="0055688A"/>
    <w:pPr>
      <w:autoSpaceDE w:val="0"/>
      <w:autoSpaceDN w:val="0"/>
      <w:ind w:firstLineChars="200" w:firstLine="420"/>
      <w:jc w:val="left"/>
    </w:pPr>
    <w:rPr>
      <w:sz w:val="24"/>
    </w:rPr>
  </w:style>
  <w:style w:type="paragraph" w:customStyle="1" w:styleId="25">
    <w:name w:val="正文2"/>
    <w:rsid w:val="0055688A"/>
    <w:pPr>
      <w:jc w:val="both"/>
    </w:pPr>
    <w:rPr>
      <w:rFonts w:ascii="Calibri" w:eastAsia="宋体" w:hAnsi="Calibri" w:cs="Calibri"/>
      <w:szCs w:val="21"/>
    </w:rPr>
  </w:style>
  <w:style w:type="character" w:customStyle="1" w:styleId="150">
    <w:name w:val="15"/>
    <w:rsid w:val="0055688A"/>
    <w:rPr>
      <w:rFonts w:ascii="Calibri" w:hAnsi="Calibri" w:cs="Calibri" w:hint="default"/>
      <w:sz w:val="21"/>
      <w:szCs w:val="21"/>
    </w:rPr>
  </w:style>
  <w:style w:type="numbering" w:customStyle="1" w:styleId="1b">
    <w:name w:val="无列表1"/>
    <w:next w:val="a2"/>
    <w:uiPriority w:val="99"/>
    <w:semiHidden/>
    <w:unhideWhenUsed/>
    <w:rsid w:val="0055688A"/>
  </w:style>
  <w:style w:type="paragraph" w:styleId="aff1">
    <w:name w:val="caption"/>
    <w:basedOn w:val="a"/>
    <w:next w:val="a"/>
    <w:qFormat/>
    <w:rsid w:val="0055688A"/>
    <w:pPr>
      <w:adjustRightInd/>
      <w:spacing w:line="240" w:lineRule="auto"/>
      <w:textAlignment w:val="auto"/>
    </w:pPr>
    <w:rPr>
      <w:rFonts w:ascii="Arial" w:eastAsia="黑体" w:hAnsi="Arial" w:cs="Arial"/>
      <w:kern w:val="2"/>
      <w:szCs w:val="20"/>
    </w:rPr>
  </w:style>
  <w:style w:type="paragraph" w:styleId="aff2">
    <w:name w:val="toa heading"/>
    <w:basedOn w:val="a"/>
    <w:next w:val="a"/>
    <w:semiHidden/>
    <w:qFormat/>
    <w:rsid w:val="0055688A"/>
    <w:pPr>
      <w:widowControl/>
      <w:tabs>
        <w:tab w:val="left" w:pos="9000"/>
        <w:tab w:val="right" w:pos="9360"/>
      </w:tabs>
      <w:suppressAutoHyphens/>
      <w:adjustRightInd/>
      <w:spacing w:line="240" w:lineRule="auto"/>
      <w:jc w:val="left"/>
      <w:textAlignment w:val="auto"/>
    </w:pPr>
    <w:rPr>
      <w:rFonts w:ascii="Courier" w:hAnsi="Courier"/>
      <w:szCs w:val="20"/>
      <w:lang w:eastAsia="en-US"/>
    </w:rPr>
  </w:style>
  <w:style w:type="paragraph" w:styleId="1c">
    <w:name w:val="index 1"/>
    <w:basedOn w:val="a"/>
    <w:next w:val="a"/>
    <w:autoRedefine/>
    <w:semiHidden/>
    <w:unhideWhenUsed/>
    <w:qFormat/>
    <w:rsid w:val="0055688A"/>
  </w:style>
  <w:style w:type="paragraph" w:styleId="aff3">
    <w:name w:val="index heading"/>
    <w:basedOn w:val="a"/>
    <w:next w:val="1c"/>
    <w:semiHidden/>
    <w:qFormat/>
    <w:rsid w:val="0055688A"/>
    <w:pPr>
      <w:adjustRightInd/>
      <w:spacing w:line="240" w:lineRule="auto"/>
      <w:textAlignment w:val="auto"/>
    </w:pPr>
    <w:rPr>
      <w:kern w:val="2"/>
      <w:sz w:val="21"/>
      <w:szCs w:val="20"/>
    </w:rPr>
  </w:style>
  <w:style w:type="paragraph" w:customStyle="1" w:styleId="210">
    <w:name w:val="正文文本 21"/>
    <w:basedOn w:val="a"/>
    <w:next w:val="26"/>
    <w:link w:val="27"/>
    <w:rsid w:val="0055688A"/>
    <w:pPr>
      <w:autoSpaceDE w:val="0"/>
      <w:autoSpaceDN w:val="0"/>
      <w:spacing w:line="240" w:lineRule="auto"/>
      <w:jc w:val="center"/>
      <w:textAlignment w:val="auto"/>
    </w:pPr>
    <w:rPr>
      <w:rFonts w:ascii="Calibri" w:hAnsi="Calibri"/>
      <w:b/>
      <w:bCs/>
      <w:color w:val="000000"/>
      <w:kern w:val="2"/>
      <w:sz w:val="24"/>
      <w:lang w:val="zh-CN"/>
    </w:rPr>
  </w:style>
  <w:style w:type="paragraph" w:styleId="aff4">
    <w:name w:val="Title"/>
    <w:basedOn w:val="a"/>
    <w:link w:val="Char18"/>
    <w:qFormat/>
    <w:rsid w:val="0055688A"/>
    <w:pPr>
      <w:adjustRightInd/>
      <w:spacing w:before="240" w:after="60" w:line="240" w:lineRule="auto"/>
      <w:jc w:val="center"/>
      <w:textAlignment w:val="auto"/>
      <w:outlineLvl w:val="0"/>
    </w:pPr>
    <w:rPr>
      <w:rFonts w:ascii="Arial" w:hAnsi="Arial"/>
      <w:b/>
      <w:bCs/>
      <w:kern w:val="2"/>
      <w:sz w:val="32"/>
      <w:szCs w:val="32"/>
    </w:rPr>
  </w:style>
  <w:style w:type="character" w:customStyle="1" w:styleId="Chare">
    <w:name w:val="标题 Char"/>
    <w:basedOn w:val="a0"/>
    <w:uiPriority w:val="10"/>
    <w:rsid w:val="0055688A"/>
    <w:rPr>
      <w:rFonts w:asciiTheme="majorHAnsi" w:eastAsia="宋体" w:hAnsiTheme="majorHAnsi" w:cstheme="majorBidi"/>
      <w:b/>
      <w:bCs/>
      <w:kern w:val="0"/>
      <w:sz w:val="32"/>
      <w:szCs w:val="32"/>
    </w:rPr>
  </w:style>
  <w:style w:type="character" w:customStyle="1" w:styleId="Char18">
    <w:name w:val="标题 Char1"/>
    <w:link w:val="aff4"/>
    <w:qFormat/>
    <w:rsid w:val="0055688A"/>
    <w:rPr>
      <w:rFonts w:ascii="Arial" w:eastAsia="宋体" w:hAnsi="Arial" w:cs="Times New Roman"/>
      <w:b/>
      <w:bCs/>
      <w:sz w:val="32"/>
      <w:szCs w:val="32"/>
    </w:rPr>
  </w:style>
  <w:style w:type="table" w:customStyle="1" w:styleId="1d">
    <w:name w:val="网格型1"/>
    <w:basedOn w:val="a1"/>
    <w:next w:val="afb"/>
    <w:qFormat/>
    <w:rsid w:val="0055688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named2">
    <w:name w:val="unnamed2"/>
    <w:basedOn w:val="a0"/>
    <w:qFormat/>
    <w:rsid w:val="0055688A"/>
  </w:style>
  <w:style w:type="character" w:customStyle="1" w:styleId="2Char10">
    <w:name w:val="正文文本缩进 2 Char1"/>
    <w:uiPriority w:val="99"/>
    <w:semiHidden/>
    <w:qFormat/>
    <w:rsid w:val="0055688A"/>
    <w:rPr>
      <w:rFonts w:ascii="Times New Roman" w:eastAsia="宋体" w:hAnsi="Times New Roman" w:cs="Times New Roman"/>
      <w:szCs w:val="24"/>
    </w:rPr>
  </w:style>
  <w:style w:type="character" w:customStyle="1" w:styleId="Char19">
    <w:name w:val="页脚 Char1"/>
    <w:uiPriority w:val="99"/>
    <w:semiHidden/>
    <w:qFormat/>
    <w:rsid w:val="0055688A"/>
    <w:rPr>
      <w:rFonts w:ascii="Times New Roman" w:eastAsia="宋体" w:hAnsi="Times New Roman" w:cs="Times New Roman"/>
      <w:sz w:val="18"/>
      <w:szCs w:val="18"/>
    </w:rPr>
  </w:style>
  <w:style w:type="character" w:customStyle="1" w:styleId="Char1a">
    <w:name w:val="正文文本缩进 Char1"/>
    <w:uiPriority w:val="99"/>
    <w:semiHidden/>
    <w:qFormat/>
    <w:rsid w:val="0055688A"/>
    <w:rPr>
      <w:rFonts w:ascii="Times New Roman" w:eastAsia="宋体" w:hAnsi="Times New Roman" w:cs="Times New Roman"/>
      <w:szCs w:val="24"/>
    </w:rPr>
  </w:style>
  <w:style w:type="character" w:customStyle="1" w:styleId="Char1b">
    <w:name w:val="页眉 Char1"/>
    <w:uiPriority w:val="99"/>
    <w:semiHidden/>
    <w:qFormat/>
    <w:rsid w:val="0055688A"/>
    <w:rPr>
      <w:rFonts w:ascii="Times New Roman" w:eastAsia="宋体" w:hAnsi="Times New Roman" w:cs="Times New Roman"/>
      <w:sz w:val="18"/>
      <w:szCs w:val="18"/>
    </w:rPr>
  </w:style>
  <w:style w:type="paragraph" w:customStyle="1" w:styleId="42">
    <w:name w:val="题注4"/>
    <w:basedOn w:val="a"/>
    <w:next w:val="aff1"/>
    <w:qFormat/>
    <w:rsid w:val="0055688A"/>
    <w:pPr>
      <w:adjustRightInd/>
      <w:spacing w:line="240" w:lineRule="auto"/>
      <w:ind w:leftChars="-64" w:left="-132" w:rightChars="-50" w:right="-105" w:hanging="2"/>
      <w:jc w:val="center"/>
      <w:textAlignment w:val="auto"/>
    </w:pPr>
    <w:rPr>
      <w:b/>
      <w:color w:val="FF0000"/>
      <w:kern w:val="2"/>
      <w:sz w:val="21"/>
      <w:szCs w:val="21"/>
      <w:lang w:val="en-GB"/>
    </w:rPr>
  </w:style>
  <w:style w:type="paragraph" w:customStyle="1" w:styleId="CharChar">
    <w:name w:val="Char Char"/>
    <w:basedOn w:val="a"/>
    <w:qFormat/>
    <w:rsid w:val="0055688A"/>
    <w:pPr>
      <w:widowControl/>
      <w:adjustRightInd/>
      <w:spacing w:after="160" w:line="240" w:lineRule="exact"/>
      <w:jc w:val="left"/>
      <w:textAlignment w:val="auto"/>
    </w:pPr>
    <w:rPr>
      <w:rFonts w:ascii="Verdana" w:eastAsia="仿宋_GB2312" w:hAnsi="Verdana"/>
      <w:sz w:val="24"/>
      <w:szCs w:val="20"/>
      <w:lang w:eastAsia="en-US"/>
    </w:rPr>
  </w:style>
  <w:style w:type="paragraph" w:customStyle="1" w:styleId="xl25">
    <w:name w:val="xl25"/>
    <w:basedOn w:val="a"/>
    <w:qFormat/>
    <w:rsid w:val="0055688A"/>
    <w:pPr>
      <w:widowControl/>
      <w:pBdr>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sz w:val="21"/>
      <w:szCs w:val="21"/>
    </w:rPr>
  </w:style>
  <w:style w:type="paragraph" w:customStyle="1" w:styleId="Web">
    <w:name w:val="普通 (Web)"/>
    <w:basedOn w:val="a"/>
    <w:qFormat/>
    <w:rsid w:val="0055688A"/>
    <w:pPr>
      <w:widowControl/>
      <w:adjustRightInd/>
      <w:spacing w:before="100" w:beforeAutospacing="1" w:after="100" w:afterAutospacing="1" w:line="240" w:lineRule="auto"/>
      <w:jc w:val="left"/>
      <w:textAlignment w:val="auto"/>
    </w:pPr>
    <w:rPr>
      <w:rFonts w:ascii="宋体" w:hAnsi="宋体"/>
      <w:sz w:val="24"/>
      <w:szCs w:val="20"/>
    </w:rPr>
  </w:style>
  <w:style w:type="paragraph" w:customStyle="1" w:styleId="ZchnZchn">
    <w:name w:val="Zchn Zchn"/>
    <w:basedOn w:val="a"/>
    <w:qFormat/>
    <w:rsid w:val="0055688A"/>
    <w:pPr>
      <w:adjustRightInd/>
      <w:spacing w:line="240" w:lineRule="auto"/>
      <w:textAlignment w:val="auto"/>
    </w:pPr>
    <w:rPr>
      <w:rFonts w:ascii="Tahoma" w:hAnsi="Tahoma"/>
      <w:kern w:val="2"/>
      <w:sz w:val="24"/>
      <w:szCs w:val="20"/>
    </w:rPr>
  </w:style>
  <w:style w:type="paragraph" w:customStyle="1" w:styleId="aff5">
    <w:name w:val="办公自动化专用标题"/>
    <w:basedOn w:val="aff4"/>
    <w:qFormat/>
    <w:rsid w:val="0055688A"/>
    <w:pPr>
      <w:spacing w:line="560" w:lineRule="atLeast"/>
    </w:pPr>
    <w:rPr>
      <w:rFonts w:ascii="宋体"/>
      <w:bCs w:val="0"/>
      <w:sz w:val="44"/>
      <w:szCs w:val="20"/>
    </w:rPr>
  </w:style>
  <w:style w:type="paragraph" w:customStyle="1" w:styleId="52">
    <w:name w:val="题注5"/>
    <w:basedOn w:val="a"/>
    <w:next w:val="aff1"/>
    <w:qFormat/>
    <w:rsid w:val="0055688A"/>
    <w:pPr>
      <w:adjustRightInd/>
      <w:spacing w:line="240" w:lineRule="auto"/>
      <w:jc w:val="center"/>
      <w:textAlignment w:val="auto"/>
    </w:pPr>
    <w:rPr>
      <w:b/>
      <w:color w:val="000000"/>
      <w:kern w:val="2"/>
      <w:sz w:val="24"/>
      <w:szCs w:val="21"/>
    </w:rPr>
  </w:style>
  <w:style w:type="paragraph" w:customStyle="1" w:styleId="aff6">
    <w:name w:val="表格文字"/>
    <w:basedOn w:val="a"/>
    <w:qFormat/>
    <w:rsid w:val="0055688A"/>
    <w:pPr>
      <w:adjustRightInd/>
      <w:spacing w:before="25" w:after="25" w:line="240" w:lineRule="auto"/>
      <w:jc w:val="left"/>
      <w:textAlignment w:val="auto"/>
    </w:pPr>
    <w:rPr>
      <w:bCs/>
      <w:spacing w:val="10"/>
      <w:sz w:val="24"/>
      <w:szCs w:val="20"/>
    </w:rPr>
  </w:style>
  <w:style w:type="paragraph" w:customStyle="1" w:styleId="CharChar1">
    <w:name w:val="Char Char1"/>
    <w:basedOn w:val="a"/>
    <w:qFormat/>
    <w:rsid w:val="0055688A"/>
    <w:pPr>
      <w:adjustRightInd/>
      <w:spacing w:line="240" w:lineRule="auto"/>
      <w:textAlignment w:val="auto"/>
    </w:pPr>
    <w:rPr>
      <w:rFonts w:ascii="宋体" w:hAnsi="宋体"/>
      <w:b/>
      <w:kern w:val="2"/>
      <w:sz w:val="28"/>
      <w:szCs w:val="28"/>
    </w:rPr>
  </w:style>
  <w:style w:type="paragraph" w:customStyle="1" w:styleId="1e">
    <w:name w:val="无间隔1"/>
    <w:uiPriority w:val="1"/>
    <w:qFormat/>
    <w:rsid w:val="0055688A"/>
    <w:pPr>
      <w:widowControl w:val="0"/>
      <w:jc w:val="both"/>
    </w:pPr>
    <w:rPr>
      <w:rFonts w:ascii="Times New Roman" w:eastAsia="宋体" w:hAnsi="Times New Roman" w:cs="Times New Roman"/>
      <w:szCs w:val="24"/>
    </w:rPr>
  </w:style>
  <w:style w:type="paragraph" w:customStyle="1" w:styleId="1f">
    <w:name w:val="修订1"/>
    <w:uiPriority w:val="99"/>
    <w:semiHidden/>
    <w:qFormat/>
    <w:rsid w:val="0055688A"/>
    <w:rPr>
      <w:rFonts w:ascii="Times New Roman" w:eastAsia="宋体" w:hAnsi="Times New Roman" w:cs="Times New Roman"/>
      <w:szCs w:val="24"/>
    </w:rPr>
  </w:style>
  <w:style w:type="paragraph" w:customStyle="1" w:styleId="111">
    <w:name w:val="无间隔11"/>
    <w:uiPriority w:val="1"/>
    <w:qFormat/>
    <w:rsid w:val="0055688A"/>
    <w:pPr>
      <w:widowControl w:val="0"/>
      <w:jc w:val="both"/>
    </w:pPr>
    <w:rPr>
      <w:rFonts w:ascii="Times New Roman" w:eastAsia="宋体" w:hAnsi="Times New Roman" w:cs="Times New Roman"/>
      <w:szCs w:val="24"/>
    </w:rPr>
  </w:style>
  <w:style w:type="paragraph" w:customStyle="1" w:styleId="28">
    <w:name w:val="修订2"/>
    <w:hidden/>
    <w:uiPriority w:val="99"/>
    <w:semiHidden/>
    <w:qFormat/>
    <w:rsid w:val="0055688A"/>
    <w:rPr>
      <w:rFonts w:ascii="Times New Roman" w:eastAsia="宋体" w:hAnsi="Times New Roman" w:cs="Times New Roman"/>
      <w:szCs w:val="24"/>
    </w:rPr>
  </w:style>
  <w:style w:type="character" w:customStyle="1" w:styleId="yiyuan21">
    <w:name w:val="yiyuan21"/>
    <w:qFormat/>
    <w:rsid w:val="0055688A"/>
    <w:rPr>
      <w:rFonts w:ascii="Hei" w:hAnsi="Hei" w:hint="default"/>
      <w:sz w:val="21"/>
      <w:szCs w:val="21"/>
    </w:rPr>
  </w:style>
  <w:style w:type="character" w:customStyle="1" w:styleId="27">
    <w:name w:val="正文文本 2 字符"/>
    <w:link w:val="210"/>
    <w:qFormat/>
    <w:rsid w:val="0055688A"/>
    <w:rPr>
      <w:rFonts w:ascii="Calibri" w:eastAsia="宋体" w:hAnsi="Calibri" w:cs="Times New Roman"/>
      <w:b/>
      <w:bCs/>
      <w:color w:val="000000"/>
      <w:sz w:val="24"/>
      <w:szCs w:val="24"/>
      <w:lang w:val="zh-CN"/>
    </w:rPr>
  </w:style>
  <w:style w:type="character" w:customStyle="1" w:styleId="Char1c">
    <w:name w:val="小 Char1"/>
    <w:qFormat/>
    <w:rsid w:val="0055688A"/>
    <w:rPr>
      <w:rFonts w:ascii="宋体" w:eastAsia="宋体" w:hAnsi="Courier New" w:cs="Tahoma"/>
      <w:kern w:val="2"/>
      <w:sz w:val="21"/>
      <w:szCs w:val="21"/>
      <w:lang w:val="en-US" w:eastAsia="zh-CN" w:bidi="ar-SA"/>
    </w:rPr>
  </w:style>
  <w:style w:type="character" w:customStyle="1" w:styleId="Charf">
    <w:name w:val="段 Char"/>
    <w:link w:val="aff7"/>
    <w:qFormat/>
    <w:locked/>
    <w:rsid w:val="0055688A"/>
    <w:rPr>
      <w:rFonts w:ascii="宋体" w:eastAsia="Times New Roman" w:hAnsi="宋体"/>
    </w:rPr>
  </w:style>
  <w:style w:type="paragraph" w:customStyle="1" w:styleId="aff7">
    <w:name w:val="段"/>
    <w:link w:val="Charf"/>
    <w:qFormat/>
    <w:rsid w:val="0055688A"/>
    <w:pPr>
      <w:autoSpaceDE w:val="0"/>
      <w:autoSpaceDN w:val="0"/>
      <w:ind w:firstLineChars="200" w:firstLine="200"/>
      <w:jc w:val="both"/>
    </w:pPr>
    <w:rPr>
      <w:rFonts w:ascii="宋体" w:eastAsia="Times New Roman" w:hAnsi="宋体"/>
    </w:rPr>
  </w:style>
  <w:style w:type="paragraph" w:customStyle="1" w:styleId="xl79">
    <w:name w:val="xl79"/>
    <w:basedOn w:val="a"/>
    <w:qFormat/>
    <w:rsid w:val="0055688A"/>
    <w:pPr>
      <w:widowControl/>
      <w:pBdr>
        <w:top w:val="single" w:sz="4" w:space="0" w:color="auto"/>
        <w:bottom w:val="single" w:sz="4" w:space="0" w:color="auto"/>
      </w:pBdr>
      <w:adjustRightInd/>
      <w:spacing w:before="100" w:beforeAutospacing="1" w:after="100" w:afterAutospacing="1" w:line="240" w:lineRule="auto"/>
      <w:jc w:val="left"/>
      <w:textAlignment w:val="auto"/>
    </w:pPr>
    <w:rPr>
      <w:rFonts w:ascii="仿宋_GB2312" w:eastAsia="仿宋_GB2312" w:hAnsi="宋体" w:cs="宋体"/>
      <w:b/>
      <w:bCs/>
      <w:szCs w:val="20"/>
    </w:rPr>
  </w:style>
  <w:style w:type="paragraph" w:customStyle="1" w:styleId="xl131">
    <w:name w:val="xl131"/>
    <w:basedOn w:val="a"/>
    <w:rsid w:val="0055688A"/>
    <w:pPr>
      <w:widowControl/>
      <w:pBdr>
        <w:bottom w:val="single" w:sz="4" w:space="0" w:color="auto"/>
      </w:pBdr>
      <w:adjustRightInd/>
      <w:spacing w:before="100" w:beforeAutospacing="1" w:after="100" w:afterAutospacing="1" w:line="240" w:lineRule="auto"/>
      <w:jc w:val="left"/>
      <w:textAlignment w:val="auto"/>
    </w:pPr>
    <w:rPr>
      <w:rFonts w:ascii="宋体" w:hAnsi="宋体" w:cs="宋体"/>
      <w:b/>
      <w:bCs/>
      <w:szCs w:val="20"/>
    </w:rPr>
  </w:style>
  <w:style w:type="paragraph" w:customStyle="1" w:styleId="TOC1">
    <w:name w:val="TOC 标题1"/>
    <w:basedOn w:val="12"/>
    <w:next w:val="a"/>
    <w:qFormat/>
    <w:rsid w:val="0055688A"/>
    <w:pPr>
      <w:keepLines/>
      <w:adjustRightInd/>
      <w:spacing w:before="480" w:line="276" w:lineRule="auto"/>
      <w:textAlignment w:val="auto"/>
      <w:outlineLvl w:val="9"/>
    </w:pPr>
    <w:rPr>
      <w:rFonts w:ascii="Cambria" w:hAnsi="Cambria"/>
      <w:color w:val="365F91"/>
      <w:sz w:val="28"/>
      <w:szCs w:val="28"/>
    </w:rPr>
  </w:style>
  <w:style w:type="paragraph" w:customStyle="1" w:styleId="xl126">
    <w:name w:val="xl126"/>
    <w:basedOn w:val="a"/>
    <w:qFormat/>
    <w:rsid w:val="0055688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仿宋_GB2312" w:eastAsia="仿宋_GB2312" w:hAnsi="宋体" w:cs="宋体"/>
      <w:b/>
      <w:bCs/>
      <w:szCs w:val="20"/>
    </w:rPr>
  </w:style>
  <w:style w:type="paragraph" w:customStyle="1" w:styleId="Paragraph">
    <w:name w:val="Paragraph"/>
    <w:basedOn w:val="a"/>
    <w:next w:val="a"/>
    <w:qFormat/>
    <w:rsid w:val="0055688A"/>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adjustRightInd/>
      <w:spacing w:line="240" w:lineRule="auto"/>
      <w:ind w:left="1674" w:hanging="576"/>
      <w:jc w:val="left"/>
      <w:textAlignment w:val="auto"/>
      <w:outlineLvl w:val="2"/>
    </w:pPr>
    <w:rPr>
      <w:rFonts w:ascii="Arial" w:hAnsi="Arial"/>
      <w:snapToGrid w:val="0"/>
      <w:szCs w:val="20"/>
      <w:lang w:eastAsia="en-US"/>
    </w:rPr>
  </w:style>
  <w:style w:type="paragraph" w:customStyle="1" w:styleId="xl108">
    <w:name w:val="xl108"/>
    <w:basedOn w:val="a"/>
    <w:qFormat/>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Cs w:val="20"/>
    </w:rPr>
  </w:style>
  <w:style w:type="paragraph" w:customStyle="1" w:styleId="1">
    <w:name w:val="编号1"/>
    <w:basedOn w:val="a"/>
    <w:qFormat/>
    <w:rsid w:val="0055688A"/>
    <w:pPr>
      <w:numPr>
        <w:numId w:val="10"/>
      </w:numPr>
      <w:tabs>
        <w:tab w:val="left" w:pos="620"/>
      </w:tabs>
      <w:adjustRightInd/>
      <w:spacing w:line="360" w:lineRule="auto"/>
      <w:jc w:val="left"/>
      <w:textAlignment w:val="auto"/>
    </w:pPr>
    <w:rPr>
      <w:kern w:val="2"/>
      <w:sz w:val="24"/>
    </w:rPr>
  </w:style>
  <w:style w:type="paragraph" w:customStyle="1" w:styleId="xl98">
    <w:name w:val="xl98"/>
    <w:basedOn w:val="a"/>
    <w:qFormat/>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cs="宋体"/>
      <w:b/>
      <w:bCs/>
      <w:szCs w:val="20"/>
    </w:rPr>
  </w:style>
  <w:style w:type="paragraph" w:customStyle="1" w:styleId="SubSub4">
    <w:name w:val="SubSub4"/>
    <w:basedOn w:val="Paragraph"/>
    <w:qFormat/>
    <w:rsid w:val="0055688A"/>
    <w:pPr>
      <w:numPr>
        <w:ilvl w:val="8"/>
        <w:numId w:val="11"/>
      </w:numPr>
      <w:tabs>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 w:val="left" w:pos="360"/>
        <w:tab w:val="left" w:pos="1152"/>
      </w:tabs>
      <w:outlineLvl w:val="7"/>
    </w:pPr>
  </w:style>
  <w:style w:type="paragraph" w:customStyle="1" w:styleId="xl132">
    <w:name w:val="xl132"/>
    <w:basedOn w:val="a"/>
    <w:qFormat/>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Cs w:val="20"/>
    </w:rPr>
  </w:style>
  <w:style w:type="paragraph" w:customStyle="1" w:styleId="xl134">
    <w:name w:val="xl134"/>
    <w:basedOn w:val="a"/>
    <w:qFormat/>
    <w:rsid w:val="0055688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宋体" w:hAnsi="宋体" w:cs="宋体"/>
      <w:szCs w:val="20"/>
    </w:rPr>
  </w:style>
  <w:style w:type="paragraph" w:customStyle="1" w:styleId="xl127">
    <w:name w:val="xl127"/>
    <w:basedOn w:val="a"/>
    <w:qFormat/>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cs="宋体"/>
      <w:szCs w:val="20"/>
    </w:rPr>
  </w:style>
  <w:style w:type="paragraph" w:customStyle="1" w:styleId="xl139">
    <w:name w:val="xl139"/>
    <w:basedOn w:val="a"/>
    <w:qFormat/>
    <w:rsid w:val="0055688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FF0000"/>
      <w:szCs w:val="20"/>
    </w:rPr>
  </w:style>
  <w:style w:type="paragraph" w:customStyle="1" w:styleId="xl82">
    <w:name w:val="xl82"/>
    <w:basedOn w:val="a"/>
    <w:qFormat/>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cs="宋体"/>
      <w:szCs w:val="20"/>
    </w:rPr>
  </w:style>
  <w:style w:type="paragraph" w:customStyle="1" w:styleId="xl97">
    <w:name w:val="xl97"/>
    <w:basedOn w:val="a"/>
    <w:qFormat/>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szCs w:val="20"/>
    </w:rPr>
  </w:style>
  <w:style w:type="paragraph" w:customStyle="1" w:styleId="xl121">
    <w:name w:val="xl121"/>
    <w:basedOn w:val="a"/>
    <w:qFormat/>
    <w:rsid w:val="0055688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仿宋_GB2312" w:eastAsia="仿宋_GB2312" w:hAnsi="宋体" w:cs="宋体"/>
      <w:szCs w:val="20"/>
    </w:rPr>
  </w:style>
  <w:style w:type="paragraph" w:customStyle="1" w:styleId="SubSub1">
    <w:name w:val="SubSub1"/>
    <w:basedOn w:val="Paragraph"/>
    <w:qFormat/>
    <w:rsid w:val="0055688A"/>
    <w:pPr>
      <w:tabs>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 w:val="left" w:pos="1152"/>
        <w:tab w:val="left" w:pos="2826"/>
      </w:tabs>
      <w:ind w:left="2826"/>
      <w:outlineLvl w:val="4"/>
    </w:pPr>
  </w:style>
  <w:style w:type="character" w:customStyle="1" w:styleId="Char1d">
    <w:name w:val="日期 Char1"/>
    <w:uiPriority w:val="99"/>
    <w:semiHidden/>
    <w:qFormat/>
    <w:rsid w:val="0055688A"/>
    <w:rPr>
      <w:rFonts w:ascii="Times New Roman" w:eastAsia="宋体" w:hAnsi="Times New Roman" w:cs="Times New Roman"/>
      <w:kern w:val="2"/>
      <w:sz w:val="21"/>
      <w:szCs w:val="24"/>
    </w:rPr>
  </w:style>
  <w:style w:type="character" w:customStyle="1" w:styleId="2Char11">
    <w:name w:val="正文文本 2 Char1"/>
    <w:uiPriority w:val="99"/>
    <w:semiHidden/>
    <w:qFormat/>
    <w:rsid w:val="0055688A"/>
    <w:rPr>
      <w:rFonts w:ascii="Times New Roman" w:eastAsia="宋体" w:hAnsi="Times New Roman" w:cs="Times New Roman"/>
      <w:kern w:val="2"/>
      <w:sz w:val="21"/>
      <w:szCs w:val="24"/>
    </w:rPr>
  </w:style>
  <w:style w:type="paragraph" w:customStyle="1" w:styleId="xl74">
    <w:name w:val="xl74"/>
    <w:basedOn w:val="a"/>
    <w:qFormat/>
    <w:rsid w:val="0055688A"/>
    <w:pPr>
      <w:widowControl/>
      <w:adjustRightInd/>
      <w:spacing w:before="100" w:beforeAutospacing="1" w:after="100" w:afterAutospacing="1" w:line="240" w:lineRule="auto"/>
      <w:jc w:val="left"/>
      <w:textAlignment w:val="auto"/>
    </w:pPr>
    <w:rPr>
      <w:rFonts w:ascii="宋体" w:hAnsi="宋体" w:cs="宋体"/>
      <w:b/>
      <w:bCs/>
      <w:szCs w:val="20"/>
    </w:rPr>
  </w:style>
  <w:style w:type="paragraph" w:customStyle="1" w:styleId="xl105">
    <w:name w:val="xl105"/>
    <w:basedOn w:val="a"/>
    <w:qFormat/>
    <w:rsid w:val="0055688A"/>
    <w:pPr>
      <w:widowControl/>
      <w:pBdr>
        <w:top w:val="single" w:sz="4" w:space="0" w:color="auto"/>
        <w:bottom w:val="single" w:sz="4" w:space="0" w:color="auto"/>
      </w:pBdr>
      <w:adjustRightInd/>
      <w:spacing w:before="100" w:beforeAutospacing="1" w:after="100" w:afterAutospacing="1" w:line="240" w:lineRule="auto"/>
      <w:jc w:val="center"/>
      <w:textAlignment w:val="auto"/>
    </w:pPr>
    <w:rPr>
      <w:rFonts w:ascii="仿宋_GB2312" w:eastAsia="仿宋_GB2312" w:hAnsi="宋体" w:cs="宋体"/>
      <w:b/>
      <w:bCs/>
      <w:szCs w:val="20"/>
    </w:rPr>
  </w:style>
  <w:style w:type="paragraph" w:customStyle="1" w:styleId="xl91">
    <w:name w:val="xl91"/>
    <w:basedOn w:val="a"/>
    <w:qFormat/>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Cs w:val="20"/>
    </w:rPr>
  </w:style>
  <w:style w:type="paragraph" w:customStyle="1" w:styleId="xl102">
    <w:name w:val="xl102"/>
    <w:basedOn w:val="a"/>
    <w:qFormat/>
    <w:rsid w:val="0055688A"/>
    <w:pPr>
      <w:widowControl/>
      <w:pBdr>
        <w:top w:val="single" w:sz="4" w:space="0" w:color="auto"/>
        <w:bottom w:val="single" w:sz="4" w:space="0" w:color="auto"/>
      </w:pBdr>
      <w:adjustRightInd/>
      <w:spacing w:before="100" w:beforeAutospacing="1" w:after="100" w:afterAutospacing="1" w:line="240" w:lineRule="auto"/>
      <w:jc w:val="center"/>
      <w:textAlignment w:val="auto"/>
    </w:pPr>
    <w:rPr>
      <w:rFonts w:ascii="仿宋_GB2312" w:eastAsia="仿宋_GB2312" w:hAnsi="宋体" w:cs="宋体"/>
      <w:b/>
      <w:bCs/>
      <w:szCs w:val="20"/>
    </w:rPr>
  </w:style>
  <w:style w:type="paragraph" w:customStyle="1" w:styleId="xl99">
    <w:name w:val="xl99"/>
    <w:basedOn w:val="a"/>
    <w:qFormat/>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仿宋_GB2312" w:eastAsia="仿宋_GB2312" w:hAnsi="宋体" w:cs="宋体"/>
      <w:b/>
      <w:bCs/>
      <w:szCs w:val="20"/>
    </w:rPr>
  </w:style>
  <w:style w:type="paragraph" w:customStyle="1" w:styleId="xl128">
    <w:name w:val="xl128"/>
    <w:basedOn w:val="a"/>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cs="宋体"/>
      <w:szCs w:val="20"/>
    </w:rPr>
  </w:style>
  <w:style w:type="paragraph" w:customStyle="1" w:styleId="11">
    <w:name w:val="项目符号1"/>
    <w:basedOn w:val="a"/>
    <w:rsid w:val="0055688A"/>
    <w:pPr>
      <w:numPr>
        <w:numId w:val="12"/>
      </w:numPr>
      <w:tabs>
        <w:tab w:val="left" w:pos="284"/>
      </w:tabs>
      <w:overflowPunct w:val="0"/>
      <w:snapToGrid w:val="0"/>
      <w:spacing w:before="120" w:line="360" w:lineRule="auto"/>
      <w:textAlignment w:val="auto"/>
    </w:pPr>
    <w:rPr>
      <w:rFonts w:ascii="宋体"/>
      <w:snapToGrid w:val="0"/>
      <w:sz w:val="21"/>
      <w:szCs w:val="20"/>
    </w:rPr>
  </w:style>
  <w:style w:type="paragraph" w:customStyle="1" w:styleId="SubSub2">
    <w:name w:val="SubSub2"/>
    <w:basedOn w:val="Paragraph"/>
    <w:qFormat/>
    <w:rsid w:val="0055688A"/>
    <w:pPr>
      <w:tabs>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 w:val="left" w:pos="1152"/>
        <w:tab w:val="left" w:pos="3402"/>
      </w:tabs>
      <w:ind w:left="3402"/>
      <w:outlineLvl w:val="5"/>
    </w:pPr>
  </w:style>
  <w:style w:type="paragraph" w:customStyle="1" w:styleId="xl130">
    <w:name w:val="xl130"/>
    <w:basedOn w:val="a"/>
    <w:rsid w:val="0055688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仿宋_GB2312" w:eastAsia="仿宋_GB2312" w:hAnsi="宋体" w:cs="宋体"/>
      <w:szCs w:val="20"/>
    </w:rPr>
  </w:style>
  <w:style w:type="paragraph" w:customStyle="1" w:styleId="SubPara">
    <w:name w:val="SubPara"/>
    <w:basedOn w:val="Paragraph"/>
    <w:qFormat/>
    <w:rsid w:val="0055688A"/>
    <w:pPr>
      <w:tabs>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 w:val="left" w:pos="1152"/>
        <w:tab w:val="left" w:pos="2250"/>
      </w:tabs>
      <w:ind w:left="2250"/>
      <w:outlineLvl w:val="3"/>
    </w:pPr>
    <w:rPr>
      <w:snapToGrid/>
    </w:rPr>
  </w:style>
  <w:style w:type="paragraph" w:customStyle="1" w:styleId="xl141">
    <w:name w:val="xl141"/>
    <w:basedOn w:val="a"/>
    <w:qFormat/>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color w:val="FF0000"/>
      <w:szCs w:val="20"/>
    </w:rPr>
  </w:style>
  <w:style w:type="paragraph" w:customStyle="1" w:styleId="xl119">
    <w:name w:val="xl119"/>
    <w:basedOn w:val="a"/>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cs="宋体"/>
      <w:szCs w:val="20"/>
    </w:rPr>
  </w:style>
  <w:style w:type="paragraph" w:customStyle="1" w:styleId="xl78">
    <w:name w:val="xl78"/>
    <w:basedOn w:val="a"/>
    <w:qFormat/>
    <w:rsid w:val="0055688A"/>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rFonts w:ascii="仿宋_GB2312" w:eastAsia="仿宋_GB2312" w:hAnsi="宋体" w:cs="宋体"/>
      <w:b/>
      <w:bCs/>
      <w:szCs w:val="20"/>
    </w:rPr>
  </w:style>
  <w:style w:type="paragraph" w:customStyle="1" w:styleId="xl112">
    <w:name w:val="xl112"/>
    <w:basedOn w:val="a"/>
    <w:rsid w:val="0055688A"/>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rFonts w:ascii="仿宋_GB2312" w:eastAsia="仿宋_GB2312" w:hAnsi="宋体" w:cs="宋体"/>
      <w:b/>
      <w:bCs/>
      <w:szCs w:val="20"/>
    </w:rPr>
  </w:style>
  <w:style w:type="paragraph" w:customStyle="1" w:styleId="xl73">
    <w:name w:val="xl73"/>
    <w:basedOn w:val="a"/>
    <w:rsid w:val="0055688A"/>
    <w:pPr>
      <w:widowControl/>
      <w:adjustRightInd/>
      <w:spacing w:before="100" w:beforeAutospacing="1" w:after="100" w:afterAutospacing="1" w:line="240" w:lineRule="auto"/>
      <w:jc w:val="left"/>
      <w:textAlignment w:val="auto"/>
    </w:pPr>
    <w:rPr>
      <w:rFonts w:ascii="宋体" w:hAnsi="宋体" w:cs="宋体"/>
      <w:b/>
      <w:bCs/>
      <w:szCs w:val="20"/>
    </w:rPr>
  </w:style>
  <w:style w:type="paragraph" w:customStyle="1" w:styleId="xl95">
    <w:name w:val="xl95"/>
    <w:basedOn w:val="a"/>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Cs w:val="20"/>
    </w:rPr>
  </w:style>
  <w:style w:type="paragraph" w:customStyle="1" w:styleId="SubSub3">
    <w:name w:val="SubSub3"/>
    <w:basedOn w:val="Paragraph"/>
    <w:qFormat/>
    <w:rsid w:val="0055688A"/>
    <w:pPr>
      <w:tabs>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 w:val="left" w:pos="360"/>
        <w:tab w:val="left" w:pos="1152"/>
      </w:tabs>
      <w:ind w:left="3978"/>
      <w:outlineLvl w:val="6"/>
    </w:pPr>
  </w:style>
  <w:style w:type="paragraph" w:customStyle="1" w:styleId="xl76">
    <w:name w:val="xl76"/>
    <w:basedOn w:val="a"/>
    <w:qFormat/>
    <w:rsid w:val="0055688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仿宋_GB2312" w:eastAsia="仿宋_GB2312" w:hAnsi="宋体" w:cs="宋体"/>
      <w:b/>
      <w:bCs/>
      <w:szCs w:val="20"/>
    </w:rPr>
  </w:style>
  <w:style w:type="paragraph" w:customStyle="1" w:styleId="xl106">
    <w:name w:val="xl106"/>
    <w:basedOn w:val="a"/>
    <w:qFormat/>
    <w:rsid w:val="0055688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cs="宋体"/>
      <w:b/>
      <w:bCs/>
      <w:szCs w:val="20"/>
    </w:rPr>
  </w:style>
  <w:style w:type="paragraph" w:customStyle="1" w:styleId="CharCharChar1">
    <w:name w:val="Char Char Char1"/>
    <w:basedOn w:val="a"/>
    <w:qFormat/>
    <w:rsid w:val="0055688A"/>
    <w:pPr>
      <w:adjustRightInd/>
      <w:spacing w:line="240" w:lineRule="auto"/>
      <w:textAlignment w:val="auto"/>
    </w:pPr>
    <w:rPr>
      <w:rFonts w:ascii="Tahoma" w:hAnsi="Tahoma"/>
      <w:kern w:val="2"/>
      <w:sz w:val="24"/>
      <w:szCs w:val="20"/>
    </w:rPr>
  </w:style>
  <w:style w:type="paragraph" w:customStyle="1" w:styleId="xl107">
    <w:name w:val="xl107"/>
    <w:basedOn w:val="a"/>
    <w:qFormat/>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b/>
      <w:bCs/>
      <w:szCs w:val="20"/>
    </w:rPr>
  </w:style>
  <w:style w:type="paragraph" w:customStyle="1" w:styleId="29">
    <w:name w:val="样式 正文文字缩进 2 + 宋体 四号"/>
    <w:basedOn w:val="a"/>
    <w:qFormat/>
    <w:rsid w:val="0055688A"/>
    <w:pPr>
      <w:autoSpaceDE w:val="0"/>
      <w:autoSpaceDN w:val="0"/>
      <w:spacing w:line="360" w:lineRule="auto"/>
      <w:ind w:firstLineChars="200" w:firstLine="480"/>
      <w:jc w:val="left"/>
      <w:textAlignment w:val="auto"/>
    </w:pPr>
    <w:rPr>
      <w:rFonts w:ascii="宋体" w:hAnsi="宋体" w:cs="Arial"/>
      <w:bCs/>
      <w:kern w:val="2"/>
      <w:sz w:val="24"/>
    </w:rPr>
  </w:style>
  <w:style w:type="paragraph" w:customStyle="1" w:styleId="CharChar2Char1">
    <w:name w:val="Char Char2 Char1"/>
    <w:basedOn w:val="a"/>
    <w:qFormat/>
    <w:rsid w:val="0055688A"/>
    <w:pPr>
      <w:adjustRightInd/>
      <w:spacing w:line="240" w:lineRule="auto"/>
      <w:textAlignment w:val="auto"/>
    </w:pPr>
    <w:rPr>
      <w:rFonts w:ascii="宋体" w:hAnsi="宋体"/>
      <w:b/>
      <w:kern w:val="2"/>
      <w:sz w:val="28"/>
      <w:szCs w:val="28"/>
    </w:rPr>
  </w:style>
  <w:style w:type="paragraph" w:customStyle="1" w:styleId="ZchnZchn1">
    <w:name w:val="Zchn Zchn1"/>
    <w:basedOn w:val="a"/>
    <w:rsid w:val="0055688A"/>
    <w:pPr>
      <w:adjustRightInd/>
      <w:spacing w:line="240" w:lineRule="auto"/>
      <w:textAlignment w:val="auto"/>
    </w:pPr>
    <w:rPr>
      <w:rFonts w:ascii="Tahoma" w:hAnsi="Tahoma"/>
      <w:kern w:val="2"/>
      <w:sz w:val="24"/>
      <w:szCs w:val="20"/>
    </w:rPr>
  </w:style>
  <w:style w:type="paragraph" w:customStyle="1" w:styleId="xl101">
    <w:name w:val="xl101"/>
    <w:basedOn w:val="a"/>
    <w:rsid w:val="0055688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仿宋_GB2312" w:eastAsia="仿宋_GB2312" w:hAnsi="宋体" w:cs="宋体"/>
      <w:b/>
      <w:bCs/>
      <w:szCs w:val="20"/>
    </w:rPr>
  </w:style>
  <w:style w:type="paragraph" w:customStyle="1" w:styleId="xl90">
    <w:name w:val="xl90"/>
    <w:basedOn w:val="a"/>
    <w:qFormat/>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cs="宋体"/>
      <w:szCs w:val="20"/>
    </w:rPr>
  </w:style>
  <w:style w:type="paragraph" w:customStyle="1" w:styleId="aff8">
    <w:name w:val="正文标题"/>
    <w:basedOn w:val="a"/>
    <w:qFormat/>
    <w:rsid w:val="0055688A"/>
    <w:pPr>
      <w:adjustRightInd/>
      <w:spacing w:beforeLines="50" w:afterLines="50" w:line="360" w:lineRule="auto"/>
      <w:ind w:leftChars="50" w:left="105" w:rightChars="50" w:right="105"/>
      <w:jc w:val="center"/>
      <w:textAlignment w:val="auto"/>
    </w:pPr>
    <w:rPr>
      <w:b/>
      <w:snapToGrid w:val="0"/>
      <w:spacing w:val="40"/>
      <w:sz w:val="30"/>
      <w:szCs w:val="32"/>
    </w:rPr>
  </w:style>
  <w:style w:type="paragraph" w:customStyle="1" w:styleId="xl89">
    <w:name w:val="xl89"/>
    <w:basedOn w:val="a"/>
    <w:qFormat/>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cs="宋体"/>
      <w:szCs w:val="20"/>
    </w:rPr>
  </w:style>
  <w:style w:type="paragraph" w:customStyle="1" w:styleId="xl136">
    <w:name w:val="xl136"/>
    <w:basedOn w:val="a"/>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color w:val="FF0000"/>
      <w:szCs w:val="20"/>
    </w:rPr>
  </w:style>
  <w:style w:type="paragraph" w:customStyle="1" w:styleId="xl135">
    <w:name w:val="xl135"/>
    <w:basedOn w:val="a"/>
    <w:rsid w:val="0055688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宋体" w:hAnsi="宋体" w:cs="宋体"/>
      <w:b/>
      <w:bCs/>
      <w:szCs w:val="20"/>
    </w:rPr>
  </w:style>
  <w:style w:type="paragraph" w:customStyle="1" w:styleId="xl96">
    <w:name w:val="xl96"/>
    <w:basedOn w:val="a"/>
    <w:rsid w:val="0055688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仿宋_GB2312" w:eastAsia="仿宋_GB2312" w:hAnsi="宋体" w:cs="宋体"/>
      <w:szCs w:val="20"/>
    </w:rPr>
  </w:style>
  <w:style w:type="paragraph" w:customStyle="1" w:styleId="xl109">
    <w:name w:val="xl109"/>
    <w:basedOn w:val="a"/>
    <w:qFormat/>
    <w:rsid w:val="0055688A"/>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rFonts w:ascii="宋体" w:hAnsi="宋体" w:cs="宋体"/>
      <w:szCs w:val="20"/>
    </w:rPr>
  </w:style>
  <w:style w:type="paragraph" w:customStyle="1" w:styleId="xl85">
    <w:name w:val="xl85"/>
    <w:basedOn w:val="a"/>
    <w:qFormat/>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cs="宋体"/>
      <w:szCs w:val="20"/>
    </w:rPr>
  </w:style>
  <w:style w:type="paragraph" w:customStyle="1" w:styleId="xl87">
    <w:name w:val="xl87"/>
    <w:basedOn w:val="a"/>
    <w:qFormat/>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Cs w:val="20"/>
    </w:rPr>
  </w:style>
  <w:style w:type="paragraph" w:customStyle="1" w:styleId="xl103">
    <w:name w:val="xl103"/>
    <w:basedOn w:val="a"/>
    <w:rsid w:val="0055688A"/>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cs="宋体"/>
      <w:b/>
      <w:bCs/>
      <w:szCs w:val="20"/>
    </w:rPr>
  </w:style>
  <w:style w:type="paragraph" w:customStyle="1" w:styleId="34">
    <w:name w:val="修订3"/>
    <w:uiPriority w:val="99"/>
    <w:semiHidden/>
    <w:rsid w:val="0055688A"/>
    <w:rPr>
      <w:rFonts w:ascii="Times New Roman" w:eastAsia="宋体" w:hAnsi="Times New Roman" w:cs="Times New Roman"/>
      <w:szCs w:val="24"/>
    </w:rPr>
  </w:style>
  <w:style w:type="paragraph" w:customStyle="1" w:styleId="xl77">
    <w:name w:val="xl77"/>
    <w:basedOn w:val="a"/>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b/>
      <w:bCs/>
      <w:szCs w:val="20"/>
    </w:rPr>
  </w:style>
  <w:style w:type="paragraph" w:customStyle="1" w:styleId="CharChar2">
    <w:name w:val="Char Char2"/>
    <w:basedOn w:val="a"/>
    <w:rsid w:val="0055688A"/>
    <w:pPr>
      <w:adjustRightInd/>
      <w:spacing w:line="240" w:lineRule="auto"/>
      <w:textAlignment w:val="auto"/>
    </w:pPr>
    <w:rPr>
      <w:rFonts w:ascii="宋体" w:hAnsi="宋体"/>
      <w:b/>
      <w:kern w:val="2"/>
      <w:sz w:val="28"/>
      <w:szCs w:val="28"/>
    </w:rPr>
  </w:style>
  <w:style w:type="paragraph" w:customStyle="1" w:styleId="xl123">
    <w:name w:val="xl123"/>
    <w:basedOn w:val="a"/>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Cs w:val="20"/>
    </w:rPr>
  </w:style>
  <w:style w:type="paragraph" w:customStyle="1" w:styleId="xl122">
    <w:name w:val="xl122"/>
    <w:basedOn w:val="a"/>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b/>
      <w:bCs/>
      <w:szCs w:val="20"/>
    </w:rPr>
  </w:style>
  <w:style w:type="paragraph" w:customStyle="1" w:styleId="xl133">
    <w:name w:val="xl133"/>
    <w:basedOn w:val="a"/>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Cs w:val="20"/>
    </w:rPr>
  </w:style>
  <w:style w:type="paragraph" w:customStyle="1" w:styleId="xl94">
    <w:name w:val="xl94"/>
    <w:basedOn w:val="a"/>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cs="宋体"/>
      <w:szCs w:val="20"/>
    </w:rPr>
  </w:style>
  <w:style w:type="paragraph" w:customStyle="1" w:styleId="xl111">
    <w:name w:val="xl111"/>
    <w:basedOn w:val="a"/>
    <w:qFormat/>
    <w:rsid w:val="0055688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仿宋_GB2312" w:eastAsia="仿宋_GB2312" w:hAnsi="宋体" w:cs="宋体"/>
      <w:b/>
      <w:bCs/>
      <w:szCs w:val="20"/>
    </w:rPr>
  </w:style>
  <w:style w:type="paragraph" w:customStyle="1" w:styleId="aff9">
    <w:name w:val="文本"/>
    <w:basedOn w:val="a"/>
    <w:qFormat/>
    <w:rsid w:val="0055688A"/>
    <w:pPr>
      <w:adjustRightInd/>
      <w:spacing w:before="100" w:beforeAutospacing="1" w:after="100" w:afterAutospacing="1" w:line="360" w:lineRule="auto"/>
      <w:ind w:left="862"/>
      <w:textAlignment w:val="auto"/>
    </w:pPr>
    <w:rPr>
      <w:kern w:val="2"/>
      <w:sz w:val="24"/>
    </w:rPr>
  </w:style>
  <w:style w:type="paragraph" w:customStyle="1" w:styleId="xl110">
    <w:name w:val="xl110"/>
    <w:basedOn w:val="a"/>
    <w:qFormat/>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cs="宋体"/>
      <w:b/>
      <w:bCs/>
      <w:szCs w:val="20"/>
    </w:rPr>
  </w:style>
  <w:style w:type="paragraph" w:customStyle="1" w:styleId="xl129">
    <w:name w:val="xl129"/>
    <w:basedOn w:val="a"/>
    <w:qFormat/>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Cs w:val="20"/>
    </w:rPr>
  </w:style>
  <w:style w:type="paragraph" w:customStyle="1" w:styleId="xl114">
    <w:name w:val="xl114"/>
    <w:basedOn w:val="a"/>
    <w:qFormat/>
    <w:rsid w:val="0055688A"/>
    <w:pPr>
      <w:widowControl/>
      <w:adjustRightInd/>
      <w:spacing w:before="100" w:beforeAutospacing="1" w:after="100" w:afterAutospacing="1" w:line="240" w:lineRule="auto"/>
      <w:jc w:val="left"/>
      <w:textAlignment w:val="auto"/>
    </w:pPr>
    <w:rPr>
      <w:rFonts w:ascii="宋体" w:hAnsi="宋体" w:cs="宋体"/>
      <w:szCs w:val="20"/>
    </w:rPr>
  </w:style>
  <w:style w:type="paragraph" w:customStyle="1" w:styleId="xl71">
    <w:name w:val="xl71"/>
    <w:basedOn w:val="a"/>
    <w:qFormat/>
    <w:rsid w:val="0055688A"/>
    <w:pPr>
      <w:widowControl/>
      <w:adjustRightInd/>
      <w:spacing w:before="100" w:beforeAutospacing="1" w:after="100" w:afterAutospacing="1" w:line="240" w:lineRule="auto"/>
      <w:jc w:val="center"/>
      <w:textAlignment w:val="auto"/>
    </w:pPr>
    <w:rPr>
      <w:rFonts w:ascii="宋体" w:hAnsi="宋体" w:cs="宋体"/>
      <w:b/>
      <w:bCs/>
      <w:sz w:val="24"/>
    </w:rPr>
  </w:style>
  <w:style w:type="paragraph" w:customStyle="1" w:styleId="xl72">
    <w:name w:val="xl72"/>
    <w:basedOn w:val="a"/>
    <w:qFormat/>
    <w:rsid w:val="0055688A"/>
    <w:pPr>
      <w:widowControl/>
      <w:adjustRightInd/>
      <w:spacing w:before="100" w:beforeAutospacing="1" w:after="100" w:afterAutospacing="1" w:line="240" w:lineRule="auto"/>
      <w:jc w:val="left"/>
      <w:textAlignment w:val="auto"/>
    </w:pPr>
    <w:rPr>
      <w:rFonts w:ascii="宋体" w:hAnsi="宋体" w:cs="宋体"/>
      <w:szCs w:val="20"/>
    </w:rPr>
  </w:style>
  <w:style w:type="paragraph" w:customStyle="1" w:styleId="xl100">
    <w:name w:val="xl100"/>
    <w:basedOn w:val="a"/>
    <w:qFormat/>
    <w:rsid w:val="0055688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仿宋_GB2312" w:eastAsia="仿宋_GB2312" w:hAnsi="宋体" w:cs="宋体"/>
      <w:b/>
      <w:bCs/>
      <w:szCs w:val="20"/>
    </w:rPr>
  </w:style>
  <w:style w:type="paragraph" w:customStyle="1" w:styleId="Style147">
    <w:name w:val="_Style 147"/>
    <w:next w:val="a"/>
    <w:uiPriority w:val="99"/>
    <w:rsid w:val="0055688A"/>
    <w:pPr>
      <w:widowControl w:val="0"/>
      <w:jc w:val="both"/>
    </w:pPr>
    <w:rPr>
      <w:rFonts w:ascii="Times New Roman" w:eastAsia="宋体" w:hAnsi="Times New Roman" w:cs="Times New Roman"/>
      <w:szCs w:val="24"/>
    </w:rPr>
  </w:style>
  <w:style w:type="paragraph" w:customStyle="1" w:styleId="xl124">
    <w:name w:val="xl124"/>
    <w:basedOn w:val="a"/>
    <w:qFormat/>
    <w:rsid w:val="0055688A"/>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rFonts w:ascii="宋体" w:hAnsi="宋体" w:cs="宋体"/>
      <w:szCs w:val="20"/>
    </w:rPr>
  </w:style>
  <w:style w:type="paragraph" w:customStyle="1" w:styleId="Part">
    <w:name w:val="Part"/>
    <w:basedOn w:val="a"/>
    <w:next w:val="a"/>
    <w:qFormat/>
    <w:rsid w:val="0055688A"/>
    <w:pPr>
      <w:widowControl/>
      <w:numPr>
        <w:ilvl w:val="1"/>
        <w:numId w:val="11"/>
      </w:numPr>
      <w:tabs>
        <w:tab w:val="left" w:pos="522"/>
      </w:tabs>
      <w:suppressAutoHyphens/>
      <w:adjustRightInd/>
      <w:spacing w:line="240" w:lineRule="auto"/>
      <w:jc w:val="left"/>
      <w:textAlignment w:val="auto"/>
      <w:outlineLvl w:val="0"/>
    </w:pPr>
    <w:rPr>
      <w:rFonts w:ascii="Arial" w:hAnsi="Arial"/>
      <w:snapToGrid w:val="0"/>
      <w:szCs w:val="20"/>
      <w:lang w:eastAsia="en-US"/>
    </w:rPr>
  </w:style>
  <w:style w:type="paragraph" w:customStyle="1" w:styleId="xl117">
    <w:name w:val="xl117"/>
    <w:basedOn w:val="a"/>
    <w:qFormat/>
    <w:rsid w:val="0055688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仿宋_GB2312" w:eastAsia="仿宋_GB2312" w:hAnsi="宋体" w:cs="宋体"/>
      <w:b/>
      <w:bCs/>
      <w:szCs w:val="20"/>
    </w:rPr>
  </w:style>
  <w:style w:type="paragraph" w:customStyle="1" w:styleId="xl104">
    <w:name w:val="xl104"/>
    <w:basedOn w:val="a"/>
    <w:rsid w:val="0055688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仿宋_GB2312" w:eastAsia="仿宋_GB2312" w:hAnsi="宋体" w:cs="宋体"/>
      <w:b/>
      <w:bCs/>
      <w:szCs w:val="20"/>
    </w:rPr>
  </w:style>
  <w:style w:type="paragraph" w:customStyle="1" w:styleId="xl115">
    <w:name w:val="xl115"/>
    <w:basedOn w:val="a"/>
    <w:rsid w:val="0055688A"/>
    <w:pPr>
      <w:widowControl/>
      <w:adjustRightInd/>
      <w:spacing w:before="100" w:beforeAutospacing="1" w:after="100" w:afterAutospacing="1" w:line="240" w:lineRule="auto"/>
      <w:jc w:val="left"/>
      <w:textAlignment w:val="auto"/>
    </w:pPr>
    <w:rPr>
      <w:rFonts w:ascii="宋体" w:hAnsi="宋体" w:cs="宋体"/>
      <w:szCs w:val="20"/>
    </w:rPr>
  </w:style>
  <w:style w:type="paragraph" w:customStyle="1" w:styleId="xl120">
    <w:name w:val="xl120"/>
    <w:basedOn w:val="a"/>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Cs w:val="20"/>
    </w:rPr>
  </w:style>
  <w:style w:type="paragraph" w:customStyle="1" w:styleId="xl83">
    <w:name w:val="xl83"/>
    <w:basedOn w:val="a"/>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color w:val="000000"/>
      <w:szCs w:val="20"/>
    </w:rPr>
  </w:style>
  <w:style w:type="paragraph" w:customStyle="1" w:styleId="CharCharCharCharCharCharChar1">
    <w:name w:val="Char Char Char Char Char Char Char1"/>
    <w:basedOn w:val="a"/>
    <w:rsid w:val="0055688A"/>
    <w:pPr>
      <w:tabs>
        <w:tab w:val="left" w:pos="425"/>
      </w:tabs>
      <w:adjustRightInd/>
      <w:spacing w:line="240" w:lineRule="auto"/>
      <w:ind w:left="425" w:hanging="425"/>
      <w:textAlignment w:val="auto"/>
    </w:pPr>
    <w:rPr>
      <w:rFonts w:eastAsia="仿宋_GB2312"/>
      <w:kern w:val="24"/>
      <w:sz w:val="24"/>
    </w:rPr>
  </w:style>
  <w:style w:type="paragraph" w:customStyle="1" w:styleId="xl137">
    <w:name w:val="xl137"/>
    <w:basedOn w:val="a"/>
    <w:qFormat/>
    <w:rsid w:val="0055688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宋体" w:hAnsi="宋体" w:cs="宋体"/>
      <w:b/>
      <w:bCs/>
      <w:color w:val="FF0000"/>
      <w:szCs w:val="20"/>
    </w:rPr>
  </w:style>
  <w:style w:type="paragraph" w:customStyle="1" w:styleId="xl80">
    <w:name w:val="xl80"/>
    <w:basedOn w:val="a"/>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宋体" w:hAnsi="宋体" w:cs="宋体"/>
      <w:szCs w:val="20"/>
    </w:rPr>
  </w:style>
  <w:style w:type="paragraph" w:customStyle="1" w:styleId="font8">
    <w:name w:val="font8"/>
    <w:basedOn w:val="a"/>
    <w:qFormat/>
    <w:rsid w:val="0055688A"/>
    <w:pPr>
      <w:widowControl/>
      <w:adjustRightInd/>
      <w:spacing w:before="100" w:beforeAutospacing="1" w:after="100" w:afterAutospacing="1" w:line="240" w:lineRule="auto"/>
      <w:jc w:val="left"/>
      <w:textAlignment w:val="auto"/>
    </w:pPr>
    <w:rPr>
      <w:rFonts w:ascii="宋体" w:hAnsi="宋体" w:cs="宋体"/>
      <w:b/>
      <w:bCs/>
      <w:szCs w:val="20"/>
    </w:rPr>
  </w:style>
  <w:style w:type="paragraph" w:customStyle="1" w:styleId="xl92">
    <w:name w:val="xl92"/>
    <w:basedOn w:val="a"/>
    <w:rsid w:val="0055688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仿宋_GB2312" w:eastAsia="仿宋_GB2312" w:hAnsi="宋体" w:cs="宋体"/>
      <w:szCs w:val="20"/>
    </w:rPr>
  </w:style>
  <w:style w:type="paragraph" w:customStyle="1" w:styleId="xl81">
    <w:name w:val="xl81"/>
    <w:basedOn w:val="a"/>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cs="宋体"/>
      <w:szCs w:val="20"/>
    </w:rPr>
  </w:style>
  <w:style w:type="paragraph" w:customStyle="1" w:styleId="xl86">
    <w:name w:val="xl86"/>
    <w:basedOn w:val="a"/>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cs="宋体"/>
      <w:szCs w:val="20"/>
    </w:rPr>
  </w:style>
  <w:style w:type="paragraph" w:customStyle="1" w:styleId="font7">
    <w:name w:val="font7"/>
    <w:basedOn w:val="a"/>
    <w:rsid w:val="0055688A"/>
    <w:pPr>
      <w:widowControl/>
      <w:adjustRightInd/>
      <w:spacing w:before="100" w:beforeAutospacing="1" w:after="100" w:afterAutospacing="1" w:line="240" w:lineRule="auto"/>
      <w:jc w:val="left"/>
      <w:textAlignment w:val="auto"/>
    </w:pPr>
    <w:rPr>
      <w:rFonts w:ascii="宋体" w:hAnsi="宋体" w:cs="宋体"/>
      <w:b/>
      <w:bCs/>
      <w:color w:val="000000"/>
      <w:szCs w:val="20"/>
    </w:rPr>
  </w:style>
  <w:style w:type="paragraph" w:customStyle="1" w:styleId="xl84">
    <w:name w:val="xl84"/>
    <w:basedOn w:val="a"/>
    <w:rsid w:val="0055688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仿宋_GB2312" w:eastAsia="仿宋_GB2312" w:hAnsi="宋体" w:cs="宋体"/>
      <w:szCs w:val="20"/>
    </w:rPr>
  </w:style>
  <w:style w:type="paragraph" w:customStyle="1" w:styleId="xl113">
    <w:name w:val="xl113"/>
    <w:basedOn w:val="a"/>
    <w:rsid w:val="0055688A"/>
    <w:pPr>
      <w:widowControl/>
      <w:pBdr>
        <w:top w:val="single" w:sz="4" w:space="0" w:color="auto"/>
        <w:bottom w:val="single" w:sz="4" w:space="0" w:color="auto"/>
      </w:pBdr>
      <w:adjustRightInd/>
      <w:spacing w:before="100" w:beforeAutospacing="1" w:after="100" w:afterAutospacing="1" w:line="240" w:lineRule="auto"/>
      <w:jc w:val="left"/>
      <w:textAlignment w:val="auto"/>
    </w:pPr>
    <w:rPr>
      <w:rFonts w:ascii="仿宋_GB2312" w:eastAsia="仿宋_GB2312" w:hAnsi="宋体" w:cs="宋体"/>
      <w:b/>
      <w:bCs/>
      <w:szCs w:val="20"/>
    </w:rPr>
  </w:style>
  <w:style w:type="paragraph" w:customStyle="1" w:styleId="xl140">
    <w:name w:val="xl140"/>
    <w:basedOn w:val="a"/>
    <w:rsid w:val="0055688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宋体" w:hAnsi="宋体" w:cs="宋体"/>
      <w:b/>
      <w:bCs/>
      <w:color w:val="FF0000"/>
      <w:szCs w:val="20"/>
    </w:rPr>
  </w:style>
  <w:style w:type="paragraph" w:customStyle="1" w:styleId="xl116">
    <w:name w:val="xl116"/>
    <w:basedOn w:val="a"/>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cs="宋体"/>
      <w:b/>
      <w:bCs/>
      <w:szCs w:val="20"/>
    </w:rPr>
  </w:style>
  <w:style w:type="paragraph" w:customStyle="1" w:styleId="xl142">
    <w:name w:val="xl142"/>
    <w:basedOn w:val="a"/>
    <w:rsid w:val="0055688A"/>
    <w:pPr>
      <w:widowControl/>
      <w:adjustRightInd/>
      <w:spacing w:before="100" w:beforeAutospacing="1" w:after="100" w:afterAutospacing="1" w:line="240" w:lineRule="auto"/>
      <w:jc w:val="left"/>
      <w:textAlignment w:val="auto"/>
    </w:pPr>
    <w:rPr>
      <w:rFonts w:ascii="宋体" w:hAnsi="宋体" w:cs="宋体"/>
      <w:color w:val="FF0000"/>
      <w:szCs w:val="20"/>
    </w:rPr>
  </w:style>
  <w:style w:type="paragraph" w:customStyle="1" w:styleId="xl93">
    <w:name w:val="xl93"/>
    <w:basedOn w:val="a"/>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cs="宋体"/>
      <w:szCs w:val="20"/>
    </w:rPr>
  </w:style>
  <w:style w:type="paragraph" w:customStyle="1" w:styleId="xl75">
    <w:name w:val="xl75"/>
    <w:basedOn w:val="a"/>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cs="宋体"/>
      <w:b/>
      <w:bCs/>
      <w:szCs w:val="20"/>
    </w:rPr>
  </w:style>
  <w:style w:type="paragraph" w:customStyle="1" w:styleId="xl118">
    <w:name w:val="xl118"/>
    <w:basedOn w:val="a"/>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cs="宋体"/>
      <w:szCs w:val="20"/>
    </w:rPr>
  </w:style>
  <w:style w:type="paragraph" w:customStyle="1" w:styleId="Article">
    <w:name w:val="Article"/>
    <w:basedOn w:val="Part"/>
    <w:next w:val="a"/>
    <w:rsid w:val="0055688A"/>
    <w:pPr>
      <w:numPr>
        <w:numId w:val="0"/>
      </w:numPr>
      <w:tabs>
        <w:tab w:val="left" w:pos="360"/>
      </w:tabs>
      <w:ind w:left="1098" w:hanging="576"/>
      <w:outlineLvl w:val="1"/>
    </w:pPr>
  </w:style>
  <w:style w:type="paragraph" w:customStyle="1" w:styleId="xl125">
    <w:name w:val="xl125"/>
    <w:basedOn w:val="a"/>
    <w:rsid w:val="0055688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仿宋_GB2312" w:eastAsia="仿宋_GB2312" w:hAnsi="宋体" w:cs="宋体"/>
      <w:b/>
      <w:bCs/>
      <w:szCs w:val="20"/>
    </w:rPr>
  </w:style>
  <w:style w:type="paragraph" w:customStyle="1" w:styleId="xl88">
    <w:name w:val="xl88"/>
    <w:basedOn w:val="a"/>
    <w:rsid w:val="0055688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仿宋_GB2312" w:eastAsia="仿宋_GB2312" w:hAnsi="宋体" w:cs="宋体"/>
      <w:szCs w:val="20"/>
    </w:rPr>
  </w:style>
  <w:style w:type="paragraph" w:customStyle="1" w:styleId="xl138">
    <w:name w:val="xl138"/>
    <w:basedOn w:val="a"/>
    <w:rsid w:val="0055688A"/>
    <w:pPr>
      <w:widowControl/>
      <w:pBdr>
        <w:top w:val="single" w:sz="4" w:space="0" w:color="auto"/>
        <w:bottom w:val="single" w:sz="4" w:space="0" w:color="auto"/>
      </w:pBdr>
      <w:adjustRightInd/>
      <w:spacing w:before="100" w:beforeAutospacing="1" w:after="100" w:afterAutospacing="1" w:line="240" w:lineRule="auto"/>
      <w:jc w:val="center"/>
      <w:textAlignment w:val="auto"/>
    </w:pPr>
    <w:rPr>
      <w:rFonts w:ascii="宋体" w:hAnsi="宋体" w:cs="宋体"/>
      <w:b/>
      <w:bCs/>
      <w:color w:val="FF0000"/>
      <w:szCs w:val="20"/>
    </w:rPr>
  </w:style>
  <w:style w:type="paragraph" w:styleId="26">
    <w:name w:val="Body Text 2"/>
    <w:basedOn w:val="a"/>
    <w:link w:val="2Char20"/>
    <w:uiPriority w:val="99"/>
    <w:semiHidden/>
    <w:unhideWhenUsed/>
    <w:rsid w:val="0055688A"/>
    <w:pPr>
      <w:spacing w:after="120" w:line="480" w:lineRule="auto"/>
    </w:pPr>
  </w:style>
  <w:style w:type="character" w:customStyle="1" w:styleId="2Char3">
    <w:name w:val="正文文本 2 Char"/>
    <w:basedOn w:val="a0"/>
    <w:uiPriority w:val="99"/>
    <w:semiHidden/>
    <w:rsid w:val="0055688A"/>
    <w:rPr>
      <w:rFonts w:ascii="Times New Roman" w:eastAsia="宋体" w:hAnsi="Times New Roman" w:cs="Times New Roman"/>
      <w:kern w:val="0"/>
      <w:sz w:val="20"/>
      <w:szCs w:val="24"/>
    </w:rPr>
  </w:style>
  <w:style w:type="character" w:customStyle="1" w:styleId="2Char20">
    <w:name w:val="正文文本 2 Char2"/>
    <w:link w:val="26"/>
    <w:uiPriority w:val="99"/>
    <w:semiHidden/>
    <w:rsid w:val="0055688A"/>
    <w:rPr>
      <w:rFonts w:ascii="Times New Roman" w:eastAsia="宋体" w:hAnsi="Times New Roman" w:cs="Times New Roman"/>
      <w:kern w:val="0"/>
      <w:sz w:val="20"/>
      <w:szCs w:val="24"/>
    </w:rPr>
  </w:style>
  <w:style w:type="character" w:styleId="affa">
    <w:name w:val="FollowedHyperlink"/>
    <w:basedOn w:val="a0"/>
    <w:uiPriority w:val="99"/>
    <w:semiHidden/>
    <w:unhideWhenUsed/>
    <w:rsid w:val="0055688A"/>
    <w:rPr>
      <w:color w:val="954F72" w:themeColor="followedHyperlink"/>
      <w:u w:val="single"/>
    </w:rPr>
  </w:style>
  <w:style w:type="paragraph" w:customStyle="1" w:styleId="2a">
    <w:name w:val="列出段落2"/>
    <w:aliases w:val="编号,列出段落21,列出段落12,列出段落4,正文段落1,符号列表,一章,项目符号小标题,段落样式,符号1.1（天云科技）,强调点,List Paragraph"/>
    <w:basedOn w:val="a"/>
    <w:next w:val="af5"/>
    <w:link w:val="affb"/>
    <w:uiPriority w:val="34"/>
    <w:qFormat/>
    <w:rsid w:val="00751C55"/>
    <w:pPr>
      <w:ind w:firstLineChars="200" w:firstLine="420"/>
    </w:pPr>
  </w:style>
  <w:style w:type="character" w:customStyle="1" w:styleId="affb">
    <w:name w:val="列表段落 字符"/>
    <w:aliases w:val="编号 字符,列出段落2 字符,列出段落12 字符,列出段落4 字符,正文段落1 字符,符号列表 字符,一章 字符,项目符号小标题 字符,段落样式 字符,符号1.1（天云科技） 字符,强调点 字符,List Paragraph 字符"/>
    <w:link w:val="2a"/>
    <w:uiPriority w:val="34"/>
    <w:qFormat/>
    <w:rsid w:val="00751C55"/>
    <w:rPr>
      <w:rFonts w:ascii="Times New Roman" w:eastAsia="宋体" w:hAnsi="Times New Roman"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5705">
      <w:bodyDiv w:val="1"/>
      <w:marLeft w:val="0"/>
      <w:marRight w:val="0"/>
      <w:marTop w:val="0"/>
      <w:marBottom w:val="0"/>
      <w:divBdr>
        <w:top w:val="none" w:sz="0" w:space="0" w:color="auto"/>
        <w:left w:val="none" w:sz="0" w:space="0" w:color="auto"/>
        <w:bottom w:val="none" w:sz="0" w:space="0" w:color="auto"/>
        <w:right w:val="none" w:sz="0" w:space="0" w:color="auto"/>
      </w:divBdr>
    </w:div>
    <w:div w:id="22561495">
      <w:bodyDiv w:val="1"/>
      <w:marLeft w:val="0"/>
      <w:marRight w:val="0"/>
      <w:marTop w:val="0"/>
      <w:marBottom w:val="0"/>
      <w:divBdr>
        <w:top w:val="none" w:sz="0" w:space="0" w:color="auto"/>
        <w:left w:val="none" w:sz="0" w:space="0" w:color="auto"/>
        <w:bottom w:val="none" w:sz="0" w:space="0" w:color="auto"/>
        <w:right w:val="none" w:sz="0" w:space="0" w:color="auto"/>
      </w:divBdr>
    </w:div>
    <w:div w:id="32973359">
      <w:bodyDiv w:val="1"/>
      <w:marLeft w:val="0"/>
      <w:marRight w:val="0"/>
      <w:marTop w:val="0"/>
      <w:marBottom w:val="0"/>
      <w:divBdr>
        <w:top w:val="none" w:sz="0" w:space="0" w:color="auto"/>
        <w:left w:val="none" w:sz="0" w:space="0" w:color="auto"/>
        <w:bottom w:val="none" w:sz="0" w:space="0" w:color="auto"/>
        <w:right w:val="none" w:sz="0" w:space="0" w:color="auto"/>
      </w:divBdr>
    </w:div>
    <w:div w:id="59714169">
      <w:bodyDiv w:val="1"/>
      <w:marLeft w:val="0"/>
      <w:marRight w:val="0"/>
      <w:marTop w:val="0"/>
      <w:marBottom w:val="0"/>
      <w:divBdr>
        <w:top w:val="none" w:sz="0" w:space="0" w:color="auto"/>
        <w:left w:val="none" w:sz="0" w:space="0" w:color="auto"/>
        <w:bottom w:val="none" w:sz="0" w:space="0" w:color="auto"/>
        <w:right w:val="none" w:sz="0" w:space="0" w:color="auto"/>
      </w:divBdr>
    </w:div>
    <w:div w:id="61559847">
      <w:bodyDiv w:val="1"/>
      <w:marLeft w:val="0"/>
      <w:marRight w:val="0"/>
      <w:marTop w:val="0"/>
      <w:marBottom w:val="0"/>
      <w:divBdr>
        <w:top w:val="none" w:sz="0" w:space="0" w:color="auto"/>
        <w:left w:val="none" w:sz="0" w:space="0" w:color="auto"/>
        <w:bottom w:val="none" w:sz="0" w:space="0" w:color="auto"/>
        <w:right w:val="none" w:sz="0" w:space="0" w:color="auto"/>
      </w:divBdr>
    </w:div>
    <w:div w:id="97675317">
      <w:bodyDiv w:val="1"/>
      <w:marLeft w:val="0"/>
      <w:marRight w:val="0"/>
      <w:marTop w:val="0"/>
      <w:marBottom w:val="0"/>
      <w:divBdr>
        <w:top w:val="none" w:sz="0" w:space="0" w:color="auto"/>
        <w:left w:val="none" w:sz="0" w:space="0" w:color="auto"/>
        <w:bottom w:val="none" w:sz="0" w:space="0" w:color="auto"/>
        <w:right w:val="none" w:sz="0" w:space="0" w:color="auto"/>
      </w:divBdr>
    </w:div>
    <w:div w:id="118770204">
      <w:bodyDiv w:val="1"/>
      <w:marLeft w:val="0"/>
      <w:marRight w:val="0"/>
      <w:marTop w:val="0"/>
      <w:marBottom w:val="0"/>
      <w:divBdr>
        <w:top w:val="none" w:sz="0" w:space="0" w:color="auto"/>
        <w:left w:val="none" w:sz="0" w:space="0" w:color="auto"/>
        <w:bottom w:val="none" w:sz="0" w:space="0" w:color="auto"/>
        <w:right w:val="none" w:sz="0" w:space="0" w:color="auto"/>
      </w:divBdr>
    </w:div>
    <w:div w:id="123039808">
      <w:bodyDiv w:val="1"/>
      <w:marLeft w:val="0"/>
      <w:marRight w:val="0"/>
      <w:marTop w:val="0"/>
      <w:marBottom w:val="0"/>
      <w:divBdr>
        <w:top w:val="none" w:sz="0" w:space="0" w:color="auto"/>
        <w:left w:val="none" w:sz="0" w:space="0" w:color="auto"/>
        <w:bottom w:val="none" w:sz="0" w:space="0" w:color="auto"/>
        <w:right w:val="none" w:sz="0" w:space="0" w:color="auto"/>
      </w:divBdr>
    </w:div>
    <w:div w:id="126824581">
      <w:bodyDiv w:val="1"/>
      <w:marLeft w:val="0"/>
      <w:marRight w:val="0"/>
      <w:marTop w:val="0"/>
      <w:marBottom w:val="0"/>
      <w:divBdr>
        <w:top w:val="none" w:sz="0" w:space="0" w:color="auto"/>
        <w:left w:val="none" w:sz="0" w:space="0" w:color="auto"/>
        <w:bottom w:val="none" w:sz="0" w:space="0" w:color="auto"/>
        <w:right w:val="none" w:sz="0" w:space="0" w:color="auto"/>
      </w:divBdr>
    </w:div>
    <w:div w:id="172302886">
      <w:bodyDiv w:val="1"/>
      <w:marLeft w:val="0"/>
      <w:marRight w:val="0"/>
      <w:marTop w:val="0"/>
      <w:marBottom w:val="0"/>
      <w:divBdr>
        <w:top w:val="none" w:sz="0" w:space="0" w:color="auto"/>
        <w:left w:val="none" w:sz="0" w:space="0" w:color="auto"/>
        <w:bottom w:val="none" w:sz="0" w:space="0" w:color="auto"/>
        <w:right w:val="none" w:sz="0" w:space="0" w:color="auto"/>
      </w:divBdr>
    </w:div>
    <w:div w:id="183639659">
      <w:bodyDiv w:val="1"/>
      <w:marLeft w:val="0"/>
      <w:marRight w:val="0"/>
      <w:marTop w:val="0"/>
      <w:marBottom w:val="0"/>
      <w:divBdr>
        <w:top w:val="none" w:sz="0" w:space="0" w:color="auto"/>
        <w:left w:val="none" w:sz="0" w:space="0" w:color="auto"/>
        <w:bottom w:val="none" w:sz="0" w:space="0" w:color="auto"/>
        <w:right w:val="none" w:sz="0" w:space="0" w:color="auto"/>
      </w:divBdr>
    </w:div>
    <w:div w:id="209076236">
      <w:bodyDiv w:val="1"/>
      <w:marLeft w:val="0"/>
      <w:marRight w:val="0"/>
      <w:marTop w:val="0"/>
      <w:marBottom w:val="0"/>
      <w:divBdr>
        <w:top w:val="none" w:sz="0" w:space="0" w:color="auto"/>
        <w:left w:val="none" w:sz="0" w:space="0" w:color="auto"/>
        <w:bottom w:val="none" w:sz="0" w:space="0" w:color="auto"/>
        <w:right w:val="none" w:sz="0" w:space="0" w:color="auto"/>
      </w:divBdr>
    </w:div>
    <w:div w:id="220675324">
      <w:bodyDiv w:val="1"/>
      <w:marLeft w:val="0"/>
      <w:marRight w:val="0"/>
      <w:marTop w:val="0"/>
      <w:marBottom w:val="0"/>
      <w:divBdr>
        <w:top w:val="none" w:sz="0" w:space="0" w:color="auto"/>
        <w:left w:val="none" w:sz="0" w:space="0" w:color="auto"/>
        <w:bottom w:val="none" w:sz="0" w:space="0" w:color="auto"/>
        <w:right w:val="none" w:sz="0" w:space="0" w:color="auto"/>
      </w:divBdr>
    </w:div>
    <w:div w:id="234440571">
      <w:bodyDiv w:val="1"/>
      <w:marLeft w:val="0"/>
      <w:marRight w:val="0"/>
      <w:marTop w:val="0"/>
      <w:marBottom w:val="0"/>
      <w:divBdr>
        <w:top w:val="none" w:sz="0" w:space="0" w:color="auto"/>
        <w:left w:val="none" w:sz="0" w:space="0" w:color="auto"/>
        <w:bottom w:val="none" w:sz="0" w:space="0" w:color="auto"/>
        <w:right w:val="none" w:sz="0" w:space="0" w:color="auto"/>
      </w:divBdr>
    </w:div>
    <w:div w:id="254944209">
      <w:bodyDiv w:val="1"/>
      <w:marLeft w:val="0"/>
      <w:marRight w:val="0"/>
      <w:marTop w:val="0"/>
      <w:marBottom w:val="0"/>
      <w:divBdr>
        <w:top w:val="none" w:sz="0" w:space="0" w:color="auto"/>
        <w:left w:val="none" w:sz="0" w:space="0" w:color="auto"/>
        <w:bottom w:val="none" w:sz="0" w:space="0" w:color="auto"/>
        <w:right w:val="none" w:sz="0" w:space="0" w:color="auto"/>
      </w:divBdr>
    </w:div>
    <w:div w:id="258098182">
      <w:bodyDiv w:val="1"/>
      <w:marLeft w:val="0"/>
      <w:marRight w:val="0"/>
      <w:marTop w:val="0"/>
      <w:marBottom w:val="0"/>
      <w:divBdr>
        <w:top w:val="none" w:sz="0" w:space="0" w:color="auto"/>
        <w:left w:val="none" w:sz="0" w:space="0" w:color="auto"/>
        <w:bottom w:val="none" w:sz="0" w:space="0" w:color="auto"/>
        <w:right w:val="none" w:sz="0" w:space="0" w:color="auto"/>
      </w:divBdr>
    </w:div>
    <w:div w:id="270362696">
      <w:bodyDiv w:val="1"/>
      <w:marLeft w:val="0"/>
      <w:marRight w:val="0"/>
      <w:marTop w:val="0"/>
      <w:marBottom w:val="0"/>
      <w:divBdr>
        <w:top w:val="none" w:sz="0" w:space="0" w:color="auto"/>
        <w:left w:val="none" w:sz="0" w:space="0" w:color="auto"/>
        <w:bottom w:val="none" w:sz="0" w:space="0" w:color="auto"/>
        <w:right w:val="none" w:sz="0" w:space="0" w:color="auto"/>
      </w:divBdr>
    </w:div>
    <w:div w:id="298845433">
      <w:bodyDiv w:val="1"/>
      <w:marLeft w:val="0"/>
      <w:marRight w:val="0"/>
      <w:marTop w:val="0"/>
      <w:marBottom w:val="0"/>
      <w:divBdr>
        <w:top w:val="none" w:sz="0" w:space="0" w:color="auto"/>
        <w:left w:val="none" w:sz="0" w:space="0" w:color="auto"/>
        <w:bottom w:val="none" w:sz="0" w:space="0" w:color="auto"/>
        <w:right w:val="none" w:sz="0" w:space="0" w:color="auto"/>
      </w:divBdr>
    </w:div>
    <w:div w:id="317462445">
      <w:bodyDiv w:val="1"/>
      <w:marLeft w:val="0"/>
      <w:marRight w:val="0"/>
      <w:marTop w:val="0"/>
      <w:marBottom w:val="0"/>
      <w:divBdr>
        <w:top w:val="none" w:sz="0" w:space="0" w:color="auto"/>
        <w:left w:val="none" w:sz="0" w:space="0" w:color="auto"/>
        <w:bottom w:val="none" w:sz="0" w:space="0" w:color="auto"/>
        <w:right w:val="none" w:sz="0" w:space="0" w:color="auto"/>
      </w:divBdr>
    </w:div>
    <w:div w:id="329867738">
      <w:bodyDiv w:val="1"/>
      <w:marLeft w:val="0"/>
      <w:marRight w:val="0"/>
      <w:marTop w:val="0"/>
      <w:marBottom w:val="0"/>
      <w:divBdr>
        <w:top w:val="none" w:sz="0" w:space="0" w:color="auto"/>
        <w:left w:val="none" w:sz="0" w:space="0" w:color="auto"/>
        <w:bottom w:val="none" w:sz="0" w:space="0" w:color="auto"/>
        <w:right w:val="none" w:sz="0" w:space="0" w:color="auto"/>
      </w:divBdr>
    </w:div>
    <w:div w:id="337855608">
      <w:bodyDiv w:val="1"/>
      <w:marLeft w:val="0"/>
      <w:marRight w:val="0"/>
      <w:marTop w:val="0"/>
      <w:marBottom w:val="0"/>
      <w:divBdr>
        <w:top w:val="none" w:sz="0" w:space="0" w:color="auto"/>
        <w:left w:val="none" w:sz="0" w:space="0" w:color="auto"/>
        <w:bottom w:val="none" w:sz="0" w:space="0" w:color="auto"/>
        <w:right w:val="none" w:sz="0" w:space="0" w:color="auto"/>
      </w:divBdr>
    </w:div>
    <w:div w:id="374694522">
      <w:bodyDiv w:val="1"/>
      <w:marLeft w:val="0"/>
      <w:marRight w:val="0"/>
      <w:marTop w:val="0"/>
      <w:marBottom w:val="0"/>
      <w:divBdr>
        <w:top w:val="none" w:sz="0" w:space="0" w:color="auto"/>
        <w:left w:val="none" w:sz="0" w:space="0" w:color="auto"/>
        <w:bottom w:val="none" w:sz="0" w:space="0" w:color="auto"/>
        <w:right w:val="none" w:sz="0" w:space="0" w:color="auto"/>
      </w:divBdr>
    </w:div>
    <w:div w:id="394469185">
      <w:bodyDiv w:val="1"/>
      <w:marLeft w:val="0"/>
      <w:marRight w:val="0"/>
      <w:marTop w:val="0"/>
      <w:marBottom w:val="0"/>
      <w:divBdr>
        <w:top w:val="none" w:sz="0" w:space="0" w:color="auto"/>
        <w:left w:val="none" w:sz="0" w:space="0" w:color="auto"/>
        <w:bottom w:val="none" w:sz="0" w:space="0" w:color="auto"/>
        <w:right w:val="none" w:sz="0" w:space="0" w:color="auto"/>
      </w:divBdr>
    </w:div>
    <w:div w:id="430468184">
      <w:bodyDiv w:val="1"/>
      <w:marLeft w:val="0"/>
      <w:marRight w:val="0"/>
      <w:marTop w:val="0"/>
      <w:marBottom w:val="0"/>
      <w:divBdr>
        <w:top w:val="none" w:sz="0" w:space="0" w:color="auto"/>
        <w:left w:val="none" w:sz="0" w:space="0" w:color="auto"/>
        <w:bottom w:val="none" w:sz="0" w:space="0" w:color="auto"/>
        <w:right w:val="none" w:sz="0" w:space="0" w:color="auto"/>
      </w:divBdr>
    </w:div>
    <w:div w:id="448277865">
      <w:bodyDiv w:val="1"/>
      <w:marLeft w:val="0"/>
      <w:marRight w:val="0"/>
      <w:marTop w:val="0"/>
      <w:marBottom w:val="0"/>
      <w:divBdr>
        <w:top w:val="none" w:sz="0" w:space="0" w:color="auto"/>
        <w:left w:val="none" w:sz="0" w:space="0" w:color="auto"/>
        <w:bottom w:val="none" w:sz="0" w:space="0" w:color="auto"/>
        <w:right w:val="none" w:sz="0" w:space="0" w:color="auto"/>
      </w:divBdr>
    </w:div>
    <w:div w:id="455637339">
      <w:bodyDiv w:val="1"/>
      <w:marLeft w:val="0"/>
      <w:marRight w:val="0"/>
      <w:marTop w:val="0"/>
      <w:marBottom w:val="0"/>
      <w:divBdr>
        <w:top w:val="none" w:sz="0" w:space="0" w:color="auto"/>
        <w:left w:val="none" w:sz="0" w:space="0" w:color="auto"/>
        <w:bottom w:val="none" w:sz="0" w:space="0" w:color="auto"/>
        <w:right w:val="none" w:sz="0" w:space="0" w:color="auto"/>
      </w:divBdr>
    </w:div>
    <w:div w:id="471944466">
      <w:bodyDiv w:val="1"/>
      <w:marLeft w:val="0"/>
      <w:marRight w:val="0"/>
      <w:marTop w:val="0"/>
      <w:marBottom w:val="0"/>
      <w:divBdr>
        <w:top w:val="none" w:sz="0" w:space="0" w:color="auto"/>
        <w:left w:val="none" w:sz="0" w:space="0" w:color="auto"/>
        <w:bottom w:val="none" w:sz="0" w:space="0" w:color="auto"/>
        <w:right w:val="none" w:sz="0" w:space="0" w:color="auto"/>
      </w:divBdr>
    </w:div>
    <w:div w:id="475494631">
      <w:bodyDiv w:val="1"/>
      <w:marLeft w:val="0"/>
      <w:marRight w:val="0"/>
      <w:marTop w:val="0"/>
      <w:marBottom w:val="0"/>
      <w:divBdr>
        <w:top w:val="none" w:sz="0" w:space="0" w:color="auto"/>
        <w:left w:val="none" w:sz="0" w:space="0" w:color="auto"/>
        <w:bottom w:val="none" w:sz="0" w:space="0" w:color="auto"/>
        <w:right w:val="none" w:sz="0" w:space="0" w:color="auto"/>
      </w:divBdr>
    </w:div>
    <w:div w:id="506602583">
      <w:bodyDiv w:val="1"/>
      <w:marLeft w:val="0"/>
      <w:marRight w:val="0"/>
      <w:marTop w:val="0"/>
      <w:marBottom w:val="0"/>
      <w:divBdr>
        <w:top w:val="none" w:sz="0" w:space="0" w:color="auto"/>
        <w:left w:val="none" w:sz="0" w:space="0" w:color="auto"/>
        <w:bottom w:val="none" w:sz="0" w:space="0" w:color="auto"/>
        <w:right w:val="none" w:sz="0" w:space="0" w:color="auto"/>
      </w:divBdr>
    </w:div>
    <w:div w:id="528223090">
      <w:bodyDiv w:val="1"/>
      <w:marLeft w:val="0"/>
      <w:marRight w:val="0"/>
      <w:marTop w:val="0"/>
      <w:marBottom w:val="0"/>
      <w:divBdr>
        <w:top w:val="none" w:sz="0" w:space="0" w:color="auto"/>
        <w:left w:val="none" w:sz="0" w:space="0" w:color="auto"/>
        <w:bottom w:val="none" w:sz="0" w:space="0" w:color="auto"/>
        <w:right w:val="none" w:sz="0" w:space="0" w:color="auto"/>
      </w:divBdr>
    </w:div>
    <w:div w:id="540291589">
      <w:bodyDiv w:val="1"/>
      <w:marLeft w:val="0"/>
      <w:marRight w:val="0"/>
      <w:marTop w:val="0"/>
      <w:marBottom w:val="0"/>
      <w:divBdr>
        <w:top w:val="none" w:sz="0" w:space="0" w:color="auto"/>
        <w:left w:val="none" w:sz="0" w:space="0" w:color="auto"/>
        <w:bottom w:val="none" w:sz="0" w:space="0" w:color="auto"/>
        <w:right w:val="none" w:sz="0" w:space="0" w:color="auto"/>
      </w:divBdr>
    </w:div>
    <w:div w:id="557940728">
      <w:bodyDiv w:val="1"/>
      <w:marLeft w:val="0"/>
      <w:marRight w:val="0"/>
      <w:marTop w:val="0"/>
      <w:marBottom w:val="0"/>
      <w:divBdr>
        <w:top w:val="none" w:sz="0" w:space="0" w:color="auto"/>
        <w:left w:val="none" w:sz="0" w:space="0" w:color="auto"/>
        <w:bottom w:val="none" w:sz="0" w:space="0" w:color="auto"/>
        <w:right w:val="none" w:sz="0" w:space="0" w:color="auto"/>
      </w:divBdr>
    </w:div>
    <w:div w:id="565728010">
      <w:bodyDiv w:val="1"/>
      <w:marLeft w:val="0"/>
      <w:marRight w:val="0"/>
      <w:marTop w:val="0"/>
      <w:marBottom w:val="0"/>
      <w:divBdr>
        <w:top w:val="none" w:sz="0" w:space="0" w:color="auto"/>
        <w:left w:val="none" w:sz="0" w:space="0" w:color="auto"/>
        <w:bottom w:val="none" w:sz="0" w:space="0" w:color="auto"/>
        <w:right w:val="none" w:sz="0" w:space="0" w:color="auto"/>
      </w:divBdr>
    </w:div>
    <w:div w:id="586500615">
      <w:bodyDiv w:val="1"/>
      <w:marLeft w:val="0"/>
      <w:marRight w:val="0"/>
      <w:marTop w:val="0"/>
      <w:marBottom w:val="0"/>
      <w:divBdr>
        <w:top w:val="none" w:sz="0" w:space="0" w:color="auto"/>
        <w:left w:val="none" w:sz="0" w:space="0" w:color="auto"/>
        <w:bottom w:val="none" w:sz="0" w:space="0" w:color="auto"/>
        <w:right w:val="none" w:sz="0" w:space="0" w:color="auto"/>
      </w:divBdr>
    </w:div>
    <w:div w:id="594172122">
      <w:bodyDiv w:val="1"/>
      <w:marLeft w:val="0"/>
      <w:marRight w:val="0"/>
      <w:marTop w:val="0"/>
      <w:marBottom w:val="0"/>
      <w:divBdr>
        <w:top w:val="none" w:sz="0" w:space="0" w:color="auto"/>
        <w:left w:val="none" w:sz="0" w:space="0" w:color="auto"/>
        <w:bottom w:val="none" w:sz="0" w:space="0" w:color="auto"/>
        <w:right w:val="none" w:sz="0" w:space="0" w:color="auto"/>
      </w:divBdr>
    </w:div>
    <w:div w:id="597178587">
      <w:bodyDiv w:val="1"/>
      <w:marLeft w:val="0"/>
      <w:marRight w:val="0"/>
      <w:marTop w:val="0"/>
      <w:marBottom w:val="0"/>
      <w:divBdr>
        <w:top w:val="none" w:sz="0" w:space="0" w:color="auto"/>
        <w:left w:val="none" w:sz="0" w:space="0" w:color="auto"/>
        <w:bottom w:val="none" w:sz="0" w:space="0" w:color="auto"/>
        <w:right w:val="none" w:sz="0" w:space="0" w:color="auto"/>
      </w:divBdr>
    </w:div>
    <w:div w:id="600726094">
      <w:bodyDiv w:val="1"/>
      <w:marLeft w:val="0"/>
      <w:marRight w:val="0"/>
      <w:marTop w:val="0"/>
      <w:marBottom w:val="0"/>
      <w:divBdr>
        <w:top w:val="none" w:sz="0" w:space="0" w:color="auto"/>
        <w:left w:val="none" w:sz="0" w:space="0" w:color="auto"/>
        <w:bottom w:val="none" w:sz="0" w:space="0" w:color="auto"/>
        <w:right w:val="none" w:sz="0" w:space="0" w:color="auto"/>
      </w:divBdr>
    </w:div>
    <w:div w:id="601492272">
      <w:bodyDiv w:val="1"/>
      <w:marLeft w:val="0"/>
      <w:marRight w:val="0"/>
      <w:marTop w:val="0"/>
      <w:marBottom w:val="0"/>
      <w:divBdr>
        <w:top w:val="none" w:sz="0" w:space="0" w:color="auto"/>
        <w:left w:val="none" w:sz="0" w:space="0" w:color="auto"/>
        <w:bottom w:val="none" w:sz="0" w:space="0" w:color="auto"/>
        <w:right w:val="none" w:sz="0" w:space="0" w:color="auto"/>
      </w:divBdr>
    </w:div>
    <w:div w:id="628512501">
      <w:bodyDiv w:val="1"/>
      <w:marLeft w:val="0"/>
      <w:marRight w:val="0"/>
      <w:marTop w:val="0"/>
      <w:marBottom w:val="0"/>
      <w:divBdr>
        <w:top w:val="none" w:sz="0" w:space="0" w:color="auto"/>
        <w:left w:val="none" w:sz="0" w:space="0" w:color="auto"/>
        <w:bottom w:val="none" w:sz="0" w:space="0" w:color="auto"/>
        <w:right w:val="none" w:sz="0" w:space="0" w:color="auto"/>
      </w:divBdr>
    </w:div>
    <w:div w:id="641619081">
      <w:bodyDiv w:val="1"/>
      <w:marLeft w:val="0"/>
      <w:marRight w:val="0"/>
      <w:marTop w:val="0"/>
      <w:marBottom w:val="0"/>
      <w:divBdr>
        <w:top w:val="none" w:sz="0" w:space="0" w:color="auto"/>
        <w:left w:val="none" w:sz="0" w:space="0" w:color="auto"/>
        <w:bottom w:val="none" w:sz="0" w:space="0" w:color="auto"/>
        <w:right w:val="none" w:sz="0" w:space="0" w:color="auto"/>
      </w:divBdr>
    </w:div>
    <w:div w:id="664939303">
      <w:bodyDiv w:val="1"/>
      <w:marLeft w:val="0"/>
      <w:marRight w:val="0"/>
      <w:marTop w:val="0"/>
      <w:marBottom w:val="0"/>
      <w:divBdr>
        <w:top w:val="none" w:sz="0" w:space="0" w:color="auto"/>
        <w:left w:val="none" w:sz="0" w:space="0" w:color="auto"/>
        <w:bottom w:val="none" w:sz="0" w:space="0" w:color="auto"/>
        <w:right w:val="none" w:sz="0" w:space="0" w:color="auto"/>
      </w:divBdr>
    </w:div>
    <w:div w:id="681712231">
      <w:bodyDiv w:val="1"/>
      <w:marLeft w:val="0"/>
      <w:marRight w:val="0"/>
      <w:marTop w:val="0"/>
      <w:marBottom w:val="0"/>
      <w:divBdr>
        <w:top w:val="none" w:sz="0" w:space="0" w:color="auto"/>
        <w:left w:val="none" w:sz="0" w:space="0" w:color="auto"/>
        <w:bottom w:val="none" w:sz="0" w:space="0" w:color="auto"/>
        <w:right w:val="none" w:sz="0" w:space="0" w:color="auto"/>
      </w:divBdr>
    </w:div>
    <w:div w:id="775054589">
      <w:bodyDiv w:val="1"/>
      <w:marLeft w:val="0"/>
      <w:marRight w:val="0"/>
      <w:marTop w:val="0"/>
      <w:marBottom w:val="0"/>
      <w:divBdr>
        <w:top w:val="none" w:sz="0" w:space="0" w:color="auto"/>
        <w:left w:val="none" w:sz="0" w:space="0" w:color="auto"/>
        <w:bottom w:val="none" w:sz="0" w:space="0" w:color="auto"/>
        <w:right w:val="none" w:sz="0" w:space="0" w:color="auto"/>
      </w:divBdr>
    </w:div>
    <w:div w:id="778764518">
      <w:bodyDiv w:val="1"/>
      <w:marLeft w:val="0"/>
      <w:marRight w:val="0"/>
      <w:marTop w:val="0"/>
      <w:marBottom w:val="0"/>
      <w:divBdr>
        <w:top w:val="none" w:sz="0" w:space="0" w:color="auto"/>
        <w:left w:val="none" w:sz="0" w:space="0" w:color="auto"/>
        <w:bottom w:val="none" w:sz="0" w:space="0" w:color="auto"/>
        <w:right w:val="none" w:sz="0" w:space="0" w:color="auto"/>
      </w:divBdr>
    </w:div>
    <w:div w:id="806775239">
      <w:bodyDiv w:val="1"/>
      <w:marLeft w:val="0"/>
      <w:marRight w:val="0"/>
      <w:marTop w:val="0"/>
      <w:marBottom w:val="0"/>
      <w:divBdr>
        <w:top w:val="none" w:sz="0" w:space="0" w:color="auto"/>
        <w:left w:val="none" w:sz="0" w:space="0" w:color="auto"/>
        <w:bottom w:val="none" w:sz="0" w:space="0" w:color="auto"/>
        <w:right w:val="none" w:sz="0" w:space="0" w:color="auto"/>
      </w:divBdr>
    </w:div>
    <w:div w:id="855656248">
      <w:bodyDiv w:val="1"/>
      <w:marLeft w:val="0"/>
      <w:marRight w:val="0"/>
      <w:marTop w:val="0"/>
      <w:marBottom w:val="0"/>
      <w:divBdr>
        <w:top w:val="none" w:sz="0" w:space="0" w:color="auto"/>
        <w:left w:val="none" w:sz="0" w:space="0" w:color="auto"/>
        <w:bottom w:val="none" w:sz="0" w:space="0" w:color="auto"/>
        <w:right w:val="none" w:sz="0" w:space="0" w:color="auto"/>
      </w:divBdr>
    </w:div>
    <w:div w:id="857475529">
      <w:bodyDiv w:val="1"/>
      <w:marLeft w:val="0"/>
      <w:marRight w:val="0"/>
      <w:marTop w:val="0"/>
      <w:marBottom w:val="0"/>
      <w:divBdr>
        <w:top w:val="none" w:sz="0" w:space="0" w:color="auto"/>
        <w:left w:val="none" w:sz="0" w:space="0" w:color="auto"/>
        <w:bottom w:val="none" w:sz="0" w:space="0" w:color="auto"/>
        <w:right w:val="none" w:sz="0" w:space="0" w:color="auto"/>
      </w:divBdr>
    </w:div>
    <w:div w:id="869031199">
      <w:bodyDiv w:val="1"/>
      <w:marLeft w:val="0"/>
      <w:marRight w:val="0"/>
      <w:marTop w:val="0"/>
      <w:marBottom w:val="0"/>
      <w:divBdr>
        <w:top w:val="none" w:sz="0" w:space="0" w:color="auto"/>
        <w:left w:val="none" w:sz="0" w:space="0" w:color="auto"/>
        <w:bottom w:val="none" w:sz="0" w:space="0" w:color="auto"/>
        <w:right w:val="none" w:sz="0" w:space="0" w:color="auto"/>
      </w:divBdr>
    </w:div>
    <w:div w:id="870529682">
      <w:bodyDiv w:val="1"/>
      <w:marLeft w:val="0"/>
      <w:marRight w:val="0"/>
      <w:marTop w:val="0"/>
      <w:marBottom w:val="0"/>
      <w:divBdr>
        <w:top w:val="none" w:sz="0" w:space="0" w:color="auto"/>
        <w:left w:val="none" w:sz="0" w:space="0" w:color="auto"/>
        <w:bottom w:val="none" w:sz="0" w:space="0" w:color="auto"/>
        <w:right w:val="none" w:sz="0" w:space="0" w:color="auto"/>
      </w:divBdr>
    </w:div>
    <w:div w:id="880240801">
      <w:bodyDiv w:val="1"/>
      <w:marLeft w:val="0"/>
      <w:marRight w:val="0"/>
      <w:marTop w:val="0"/>
      <w:marBottom w:val="0"/>
      <w:divBdr>
        <w:top w:val="none" w:sz="0" w:space="0" w:color="auto"/>
        <w:left w:val="none" w:sz="0" w:space="0" w:color="auto"/>
        <w:bottom w:val="none" w:sz="0" w:space="0" w:color="auto"/>
        <w:right w:val="none" w:sz="0" w:space="0" w:color="auto"/>
      </w:divBdr>
    </w:div>
    <w:div w:id="883178314">
      <w:bodyDiv w:val="1"/>
      <w:marLeft w:val="0"/>
      <w:marRight w:val="0"/>
      <w:marTop w:val="0"/>
      <w:marBottom w:val="0"/>
      <w:divBdr>
        <w:top w:val="none" w:sz="0" w:space="0" w:color="auto"/>
        <w:left w:val="none" w:sz="0" w:space="0" w:color="auto"/>
        <w:bottom w:val="none" w:sz="0" w:space="0" w:color="auto"/>
        <w:right w:val="none" w:sz="0" w:space="0" w:color="auto"/>
      </w:divBdr>
    </w:div>
    <w:div w:id="885458024">
      <w:bodyDiv w:val="1"/>
      <w:marLeft w:val="0"/>
      <w:marRight w:val="0"/>
      <w:marTop w:val="0"/>
      <w:marBottom w:val="0"/>
      <w:divBdr>
        <w:top w:val="none" w:sz="0" w:space="0" w:color="auto"/>
        <w:left w:val="none" w:sz="0" w:space="0" w:color="auto"/>
        <w:bottom w:val="none" w:sz="0" w:space="0" w:color="auto"/>
        <w:right w:val="none" w:sz="0" w:space="0" w:color="auto"/>
      </w:divBdr>
    </w:div>
    <w:div w:id="887764837">
      <w:bodyDiv w:val="1"/>
      <w:marLeft w:val="0"/>
      <w:marRight w:val="0"/>
      <w:marTop w:val="0"/>
      <w:marBottom w:val="0"/>
      <w:divBdr>
        <w:top w:val="none" w:sz="0" w:space="0" w:color="auto"/>
        <w:left w:val="none" w:sz="0" w:space="0" w:color="auto"/>
        <w:bottom w:val="none" w:sz="0" w:space="0" w:color="auto"/>
        <w:right w:val="none" w:sz="0" w:space="0" w:color="auto"/>
      </w:divBdr>
    </w:div>
    <w:div w:id="892696574">
      <w:bodyDiv w:val="1"/>
      <w:marLeft w:val="0"/>
      <w:marRight w:val="0"/>
      <w:marTop w:val="0"/>
      <w:marBottom w:val="0"/>
      <w:divBdr>
        <w:top w:val="none" w:sz="0" w:space="0" w:color="auto"/>
        <w:left w:val="none" w:sz="0" w:space="0" w:color="auto"/>
        <w:bottom w:val="none" w:sz="0" w:space="0" w:color="auto"/>
        <w:right w:val="none" w:sz="0" w:space="0" w:color="auto"/>
      </w:divBdr>
    </w:div>
    <w:div w:id="894313037">
      <w:bodyDiv w:val="1"/>
      <w:marLeft w:val="0"/>
      <w:marRight w:val="0"/>
      <w:marTop w:val="0"/>
      <w:marBottom w:val="0"/>
      <w:divBdr>
        <w:top w:val="none" w:sz="0" w:space="0" w:color="auto"/>
        <w:left w:val="none" w:sz="0" w:space="0" w:color="auto"/>
        <w:bottom w:val="none" w:sz="0" w:space="0" w:color="auto"/>
        <w:right w:val="none" w:sz="0" w:space="0" w:color="auto"/>
      </w:divBdr>
    </w:div>
    <w:div w:id="898856310">
      <w:bodyDiv w:val="1"/>
      <w:marLeft w:val="0"/>
      <w:marRight w:val="0"/>
      <w:marTop w:val="0"/>
      <w:marBottom w:val="0"/>
      <w:divBdr>
        <w:top w:val="none" w:sz="0" w:space="0" w:color="auto"/>
        <w:left w:val="none" w:sz="0" w:space="0" w:color="auto"/>
        <w:bottom w:val="none" w:sz="0" w:space="0" w:color="auto"/>
        <w:right w:val="none" w:sz="0" w:space="0" w:color="auto"/>
      </w:divBdr>
    </w:div>
    <w:div w:id="900676757">
      <w:bodyDiv w:val="1"/>
      <w:marLeft w:val="0"/>
      <w:marRight w:val="0"/>
      <w:marTop w:val="0"/>
      <w:marBottom w:val="0"/>
      <w:divBdr>
        <w:top w:val="none" w:sz="0" w:space="0" w:color="auto"/>
        <w:left w:val="none" w:sz="0" w:space="0" w:color="auto"/>
        <w:bottom w:val="none" w:sz="0" w:space="0" w:color="auto"/>
        <w:right w:val="none" w:sz="0" w:space="0" w:color="auto"/>
      </w:divBdr>
    </w:div>
    <w:div w:id="912593228">
      <w:bodyDiv w:val="1"/>
      <w:marLeft w:val="0"/>
      <w:marRight w:val="0"/>
      <w:marTop w:val="0"/>
      <w:marBottom w:val="0"/>
      <w:divBdr>
        <w:top w:val="none" w:sz="0" w:space="0" w:color="auto"/>
        <w:left w:val="none" w:sz="0" w:space="0" w:color="auto"/>
        <w:bottom w:val="none" w:sz="0" w:space="0" w:color="auto"/>
        <w:right w:val="none" w:sz="0" w:space="0" w:color="auto"/>
      </w:divBdr>
    </w:div>
    <w:div w:id="915213943">
      <w:bodyDiv w:val="1"/>
      <w:marLeft w:val="0"/>
      <w:marRight w:val="0"/>
      <w:marTop w:val="0"/>
      <w:marBottom w:val="0"/>
      <w:divBdr>
        <w:top w:val="none" w:sz="0" w:space="0" w:color="auto"/>
        <w:left w:val="none" w:sz="0" w:space="0" w:color="auto"/>
        <w:bottom w:val="none" w:sz="0" w:space="0" w:color="auto"/>
        <w:right w:val="none" w:sz="0" w:space="0" w:color="auto"/>
      </w:divBdr>
    </w:div>
    <w:div w:id="961572054">
      <w:bodyDiv w:val="1"/>
      <w:marLeft w:val="0"/>
      <w:marRight w:val="0"/>
      <w:marTop w:val="0"/>
      <w:marBottom w:val="0"/>
      <w:divBdr>
        <w:top w:val="none" w:sz="0" w:space="0" w:color="auto"/>
        <w:left w:val="none" w:sz="0" w:space="0" w:color="auto"/>
        <w:bottom w:val="none" w:sz="0" w:space="0" w:color="auto"/>
        <w:right w:val="none" w:sz="0" w:space="0" w:color="auto"/>
      </w:divBdr>
    </w:div>
    <w:div w:id="986127411">
      <w:bodyDiv w:val="1"/>
      <w:marLeft w:val="0"/>
      <w:marRight w:val="0"/>
      <w:marTop w:val="0"/>
      <w:marBottom w:val="0"/>
      <w:divBdr>
        <w:top w:val="none" w:sz="0" w:space="0" w:color="auto"/>
        <w:left w:val="none" w:sz="0" w:space="0" w:color="auto"/>
        <w:bottom w:val="none" w:sz="0" w:space="0" w:color="auto"/>
        <w:right w:val="none" w:sz="0" w:space="0" w:color="auto"/>
      </w:divBdr>
    </w:div>
    <w:div w:id="1010717736">
      <w:bodyDiv w:val="1"/>
      <w:marLeft w:val="0"/>
      <w:marRight w:val="0"/>
      <w:marTop w:val="0"/>
      <w:marBottom w:val="0"/>
      <w:divBdr>
        <w:top w:val="none" w:sz="0" w:space="0" w:color="auto"/>
        <w:left w:val="none" w:sz="0" w:space="0" w:color="auto"/>
        <w:bottom w:val="none" w:sz="0" w:space="0" w:color="auto"/>
        <w:right w:val="none" w:sz="0" w:space="0" w:color="auto"/>
      </w:divBdr>
    </w:div>
    <w:div w:id="1017854442">
      <w:bodyDiv w:val="1"/>
      <w:marLeft w:val="0"/>
      <w:marRight w:val="0"/>
      <w:marTop w:val="0"/>
      <w:marBottom w:val="0"/>
      <w:divBdr>
        <w:top w:val="none" w:sz="0" w:space="0" w:color="auto"/>
        <w:left w:val="none" w:sz="0" w:space="0" w:color="auto"/>
        <w:bottom w:val="none" w:sz="0" w:space="0" w:color="auto"/>
        <w:right w:val="none" w:sz="0" w:space="0" w:color="auto"/>
      </w:divBdr>
    </w:div>
    <w:div w:id="1022896984">
      <w:bodyDiv w:val="1"/>
      <w:marLeft w:val="0"/>
      <w:marRight w:val="0"/>
      <w:marTop w:val="0"/>
      <w:marBottom w:val="0"/>
      <w:divBdr>
        <w:top w:val="none" w:sz="0" w:space="0" w:color="auto"/>
        <w:left w:val="none" w:sz="0" w:space="0" w:color="auto"/>
        <w:bottom w:val="none" w:sz="0" w:space="0" w:color="auto"/>
        <w:right w:val="none" w:sz="0" w:space="0" w:color="auto"/>
      </w:divBdr>
    </w:div>
    <w:div w:id="1026560059">
      <w:bodyDiv w:val="1"/>
      <w:marLeft w:val="0"/>
      <w:marRight w:val="0"/>
      <w:marTop w:val="0"/>
      <w:marBottom w:val="0"/>
      <w:divBdr>
        <w:top w:val="none" w:sz="0" w:space="0" w:color="auto"/>
        <w:left w:val="none" w:sz="0" w:space="0" w:color="auto"/>
        <w:bottom w:val="none" w:sz="0" w:space="0" w:color="auto"/>
        <w:right w:val="none" w:sz="0" w:space="0" w:color="auto"/>
      </w:divBdr>
    </w:div>
    <w:div w:id="1044211860">
      <w:bodyDiv w:val="1"/>
      <w:marLeft w:val="0"/>
      <w:marRight w:val="0"/>
      <w:marTop w:val="0"/>
      <w:marBottom w:val="0"/>
      <w:divBdr>
        <w:top w:val="none" w:sz="0" w:space="0" w:color="auto"/>
        <w:left w:val="none" w:sz="0" w:space="0" w:color="auto"/>
        <w:bottom w:val="none" w:sz="0" w:space="0" w:color="auto"/>
        <w:right w:val="none" w:sz="0" w:space="0" w:color="auto"/>
      </w:divBdr>
    </w:div>
    <w:div w:id="1128864109">
      <w:bodyDiv w:val="1"/>
      <w:marLeft w:val="0"/>
      <w:marRight w:val="0"/>
      <w:marTop w:val="0"/>
      <w:marBottom w:val="0"/>
      <w:divBdr>
        <w:top w:val="none" w:sz="0" w:space="0" w:color="auto"/>
        <w:left w:val="none" w:sz="0" w:space="0" w:color="auto"/>
        <w:bottom w:val="none" w:sz="0" w:space="0" w:color="auto"/>
        <w:right w:val="none" w:sz="0" w:space="0" w:color="auto"/>
      </w:divBdr>
    </w:div>
    <w:div w:id="1137458847">
      <w:bodyDiv w:val="1"/>
      <w:marLeft w:val="0"/>
      <w:marRight w:val="0"/>
      <w:marTop w:val="0"/>
      <w:marBottom w:val="0"/>
      <w:divBdr>
        <w:top w:val="none" w:sz="0" w:space="0" w:color="auto"/>
        <w:left w:val="none" w:sz="0" w:space="0" w:color="auto"/>
        <w:bottom w:val="none" w:sz="0" w:space="0" w:color="auto"/>
        <w:right w:val="none" w:sz="0" w:space="0" w:color="auto"/>
      </w:divBdr>
    </w:div>
    <w:div w:id="1154487619">
      <w:bodyDiv w:val="1"/>
      <w:marLeft w:val="0"/>
      <w:marRight w:val="0"/>
      <w:marTop w:val="0"/>
      <w:marBottom w:val="0"/>
      <w:divBdr>
        <w:top w:val="none" w:sz="0" w:space="0" w:color="auto"/>
        <w:left w:val="none" w:sz="0" w:space="0" w:color="auto"/>
        <w:bottom w:val="none" w:sz="0" w:space="0" w:color="auto"/>
        <w:right w:val="none" w:sz="0" w:space="0" w:color="auto"/>
      </w:divBdr>
    </w:div>
    <w:div w:id="1156384383">
      <w:bodyDiv w:val="1"/>
      <w:marLeft w:val="0"/>
      <w:marRight w:val="0"/>
      <w:marTop w:val="0"/>
      <w:marBottom w:val="0"/>
      <w:divBdr>
        <w:top w:val="none" w:sz="0" w:space="0" w:color="auto"/>
        <w:left w:val="none" w:sz="0" w:space="0" w:color="auto"/>
        <w:bottom w:val="none" w:sz="0" w:space="0" w:color="auto"/>
        <w:right w:val="none" w:sz="0" w:space="0" w:color="auto"/>
      </w:divBdr>
    </w:div>
    <w:div w:id="1175613563">
      <w:bodyDiv w:val="1"/>
      <w:marLeft w:val="0"/>
      <w:marRight w:val="0"/>
      <w:marTop w:val="0"/>
      <w:marBottom w:val="0"/>
      <w:divBdr>
        <w:top w:val="none" w:sz="0" w:space="0" w:color="auto"/>
        <w:left w:val="none" w:sz="0" w:space="0" w:color="auto"/>
        <w:bottom w:val="none" w:sz="0" w:space="0" w:color="auto"/>
        <w:right w:val="none" w:sz="0" w:space="0" w:color="auto"/>
      </w:divBdr>
    </w:div>
    <w:div w:id="1205211094">
      <w:bodyDiv w:val="1"/>
      <w:marLeft w:val="0"/>
      <w:marRight w:val="0"/>
      <w:marTop w:val="0"/>
      <w:marBottom w:val="0"/>
      <w:divBdr>
        <w:top w:val="none" w:sz="0" w:space="0" w:color="auto"/>
        <w:left w:val="none" w:sz="0" w:space="0" w:color="auto"/>
        <w:bottom w:val="none" w:sz="0" w:space="0" w:color="auto"/>
        <w:right w:val="none" w:sz="0" w:space="0" w:color="auto"/>
      </w:divBdr>
    </w:div>
    <w:div w:id="1221551445">
      <w:bodyDiv w:val="1"/>
      <w:marLeft w:val="0"/>
      <w:marRight w:val="0"/>
      <w:marTop w:val="0"/>
      <w:marBottom w:val="0"/>
      <w:divBdr>
        <w:top w:val="none" w:sz="0" w:space="0" w:color="auto"/>
        <w:left w:val="none" w:sz="0" w:space="0" w:color="auto"/>
        <w:bottom w:val="none" w:sz="0" w:space="0" w:color="auto"/>
        <w:right w:val="none" w:sz="0" w:space="0" w:color="auto"/>
      </w:divBdr>
    </w:div>
    <w:div w:id="1224291095">
      <w:bodyDiv w:val="1"/>
      <w:marLeft w:val="0"/>
      <w:marRight w:val="0"/>
      <w:marTop w:val="0"/>
      <w:marBottom w:val="0"/>
      <w:divBdr>
        <w:top w:val="none" w:sz="0" w:space="0" w:color="auto"/>
        <w:left w:val="none" w:sz="0" w:space="0" w:color="auto"/>
        <w:bottom w:val="none" w:sz="0" w:space="0" w:color="auto"/>
        <w:right w:val="none" w:sz="0" w:space="0" w:color="auto"/>
      </w:divBdr>
    </w:div>
    <w:div w:id="1235630894">
      <w:bodyDiv w:val="1"/>
      <w:marLeft w:val="0"/>
      <w:marRight w:val="0"/>
      <w:marTop w:val="0"/>
      <w:marBottom w:val="0"/>
      <w:divBdr>
        <w:top w:val="none" w:sz="0" w:space="0" w:color="auto"/>
        <w:left w:val="none" w:sz="0" w:space="0" w:color="auto"/>
        <w:bottom w:val="none" w:sz="0" w:space="0" w:color="auto"/>
        <w:right w:val="none" w:sz="0" w:space="0" w:color="auto"/>
      </w:divBdr>
    </w:div>
    <w:div w:id="1240363421">
      <w:bodyDiv w:val="1"/>
      <w:marLeft w:val="0"/>
      <w:marRight w:val="0"/>
      <w:marTop w:val="0"/>
      <w:marBottom w:val="0"/>
      <w:divBdr>
        <w:top w:val="none" w:sz="0" w:space="0" w:color="auto"/>
        <w:left w:val="none" w:sz="0" w:space="0" w:color="auto"/>
        <w:bottom w:val="none" w:sz="0" w:space="0" w:color="auto"/>
        <w:right w:val="none" w:sz="0" w:space="0" w:color="auto"/>
      </w:divBdr>
    </w:div>
    <w:div w:id="1242761124">
      <w:bodyDiv w:val="1"/>
      <w:marLeft w:val="0"/>
      <w:marRight w:val="0"/>
      <w:marTop w:val="0"/>
      <w:marBottom w:val="0"/>
      <w:divBdr>
        <w:top w:val="none" w:sz="0" w:space="0" w:color="auto"/>
        <w:left w:val="none" w:sz="0" w:space="0" w:color="auto"/>
        <w:bottom w:val="none" w:sz="0" w:space="0" w:color="auto"/>
        <w:right w:val="none" w:sz="0" w:space="0" w:color="auto"/>
      </w:divBdr>
    </w:div>
    <w:div w:id="1245146081">
      <w:bodyDiv w:val="1"/>
      <w:marLeft w:val="0"/>
      <w:marRight w:val="0"/>
      <w:marTop w:val="0"/>
      <w:marBottom w:val="0"/>
      <w:divBdr>
        <w:top w:val="none" w:sz="0" w:space="0" w:color="auto"/>
        <w:left w:val="none" w:sz="0" w:space="0" w:color="auto"/>
        <w:bottom w:val="none" w:sz="0" w:space="0" w:color="auto"/>
        <w:right w:val="none" w:sz="0" w:space="0" w:color="auto"/>
      </w:divBdr>
    </w:div>
    <w:div w:id="1267345463">
      <w:bodyDiv w:val="1"/>
      <w:marLeft w:val="0"/>
      <w:marRight w:val="0"/>
      <w:marTop w:val="0"/>
      <w:marBottom w:val="0"/>
      <w:divBdr>
        <w:top w:val="none" w:sz="0" w:space="0" w:color="auto"/>
        <w:left w:val="none" w:sz="0" w:space="0" w:color="auto"/>
        <w:bottom w:val="none" w:sz="0" w:space="0" w:color="auto"/>
        <w:right w:val="none" w:sz="0" w:space="0" w:color="auto"/>
      </w:divBdr>
    </w:div>
    <w:div w:id="1273050126">
      <w:bodyDiv w:val="1"/>
      <w:marLeft w:val="0"/>
      <w:marRight w:val="0"/>
      <w:marTop w:val="0"/>
      <w:marBottom w:val="0"/>
      <w:divBdr>
        <w:top w:val="none" w:sz="0" w:space="0" w:color="auto"/>
        <w:left w:val="none" w:sz="0" w:space="0" w:color="auto"/>
        <w:bottom w:val="none" w:sz="0" w:space="0" w:color="auto"/>
        <w:right w:val="none" w:sz="0" w:space="0" w:color="auto"/>
      </w:divBdr>
    </w:div>
    <w:div w:id="1306932859">
      <w:bodyDiv w:val="1"/>
      <w:marLeft w:val="0"/>
      <w:marRight w:val="0"/>
      <w:marTop w:val="0"/>
      <w:marBottom w:val="0"/>
      <w:divBdr>
        <w:top w:val="none" w:sz="0" w:space="0" w:color="auto"/>
        <w:left w:val="none" w:sz="0" w:space="0" w:color="auto"/>
        <w:bottom w:val="none" w:sz="0" w:space="0" w:color="auto"/>
        <w:right w:val="none" w:sz="0" w:space="0" w:color="auto"/>
      </w:divBdr>
    </w:div>
    <w:div w:id="1325158090">
      <w:bodyDiv w:val="1"/>
      <w:marLeft w:val="0"/>
      <w:marRight w:val="0"/>
      <w:marTop w:val="0"/>
      <w:marBottom w:val="0"/>
      <w:divBdr>
        <w:top w:val="none" w:sz="0" w:space="0" w:color="auto"/>
        <w:left w:val="none" w:sz="0" w:space="0" w:color="auto"/>
        <w:bottom w:val="none" w:sz="0" w:space="0" w:color="auto"/>
        <w:right w:val="none" w:sz="0" w:space="0" w:color="auto"/>
      </w:divBdr>
    </w:div>
    <w:div w:id="1342587374">
      <w:bodyDiv w:val="1"/>
      <w:marLeft w:val="0"/>
      <w:marRight w:val="0"/>
      <w:marTop w:val="0"/>
      <w:marBottom w:val="0"/>
      <w:divBdr>
        <w:top w:val="none" w:sz="0" w:space="0" w:color="auto"/>
        <w:left w:val="none" w:sz="0" w:space="0" w:color="auto"/>
        <w:bottom w:val="none" w:sz="0" w:space="0" w:color="auto"/>
        <w:right w:val="none" w:sz="0" w:space="0" w:color="auto"/>
      </w:divBdr>
    </w:div>
    <w:div w:id="1398894787">
      <w:bodyDiv w:val="1"/>
      <w:marLeft w:val="0"/>
      <w:marRight w:val="0"/>
      <w:marTop w:val="0"/>
      <w:marBottom w:val="0"/>
      <w:divBdr>
        <w:top w:val="none" w:sz="0" w:space="0" w:color="auto"/>
        <w:left w:val="none" w:sz="0" w:space="0" w:color="auto"/>
        <w:bottom w:val="none" w:sz="0" w:space="0" w:color="auto"/>
        <w:right w:val="none" w:sz="0" w:space="0" w:color="auto"/>
      </w:divBdr>
    </w:div>
    <w:div w:id="1434933298">
      <w:bodyDiv w:val="1"/>
      <w:marLeft w:val="0"/>
      <w:marRight w:val="0"/>
      <w:marTop w:val="0"/>
      <w:marBottom w:val="0"/>
      <w:divBdr>
        <w:top w:val="none" w:sz="0" w:space="0" w:color="auto"/>
        <w:left w:val="none" w:sz="0" w:space="0" w:color="auto"/>
        <w:bottom w:val="none" w:sz="0" w:space="0" w:color="auto"/>
        <w:right w:val="none" w:sz="0" w:space="0" w:color="auto"/>
      </w:divBdr>
    </w:div>
    <w:div w:id="1437216825">
      <w:bodyDiv w:val="1"/>
      <w:marLeft w:val="0"/>
      <w:marRight w:val="0"/>
      <w:marTop w:val="0"/>
      <w:marBottom w:val="0"/>
      <w:divBdr>
        <w:top w:val="none" w:sz="0" w:space="0" w:color="auto"/>
        <w:left w:val="none" w:sz="0" w:space="0" w:color="auto"/>
        <w:bottom w:val="none" w:sz="0" w:space="0" w:color="auto"/>
        <w:right w:val="none" w:sz="0" w:space="0" w:color="auto"/>
      </w:divBdr>
    </w:div>
    <w:div w:id="1456824802">
      <w:bodyDiv w:val="1"/>
      <w:marLeft w:val="0"/>
      <w:marRight w:val="0"/>
      <w:marTop w:val="0"/>
      <w:marBottom w:val="0"/>
      <w:divBdr>
        <w:top w:val="none" w:sz="0" w:space="0" w:color="auto"/>
        <w:left w:val="none" w:sz="0" w:space="0" w:color="auto"/>
        <w:bottom w:val="none" w:sz="0" w:space="0" w:color="auto"/>
        <w:right w:val="none" w:sz="0" w:space="0" w:color="auto"/>
      </w:divBdr>
    </w:div>
    <w:div w:id="1464347109">
      <w:bodyDiv w:val="1"/>
      <w:marLeft w:val="0"/>
      <w:marRight w:val="0"/>
      <w:marTop w:val="0"/>
      <w:marBottom w:val="0"/>
      <w:divBdr>
        <w:top w:val="none" w:sz="0" w:space="0" w:color="auto"/>
        <w:left w:val="none" w:sz="0" w:space="0" w:color="auto"/>
        <w:bottom w:val="none" w:sz="0" w:space="0" w:color="auto"/>
        <w:right w:val="none" w:sz="0" w:space="0" w:color="auto"/>
      </w:divBdr>
    </w:div>
    <w:div w:id="1513184703">
      <w:bodyDiv w:val="1"/>
      <w:marLeft w:val="0"/>
      <w:marRight w:val="0"/>
      <w:marTop w:val="0"/>
      <w:marBottom w:val="0"/>
      <w:divBdr>
        <w:top w:val="none" w:sz="0" w:space="0" w:color="auto"/>
        <w:left w:val="none" w:sz="0" w:space="0" w:color="auto"/>
        <w:bottom w:val="none" w:sz="0" w:space="0" w:color="auto"/>
        <w:right w:val="none" w:sz="0" w:space="0" w:color="auto"/>
      </w:divBdr>
    </w:div>
    <w:div w:id="1525513599">
      <w:bodyDiv w:val="1"/>
      <w:marLeft w:val="0"/>
      <w:marRight w:val="0"/>
      <w:marTop w:val="0"/>
      <w:marBottom w:val="0"/>
      <w:divBdr>
        <w:top w:val="none" w:sz="0" w:space="0" w:color="auto"/>
        <w:left w:val="none" w:sz="0" w:space="0" w:color="auto"/>
        <w:bottom w:val="none" w:sz="0" w:space="0" w:color="auto"/>
        <w:right w:val="none" w:sz="0" w:space="0" w:color="auto"/>
      </w:divBdr>
    </w:div>
    <w:div w:id="1532448737">
      <w:bodyDiv w:val="1"/>
      <w:marLeft w:val="0"/>
      <w:marRight w:val="0"/>
      <w:marTop w:val="0"/>
      <w:marBottom w:val="0"/>
      <w:divBdr>
        <w:top w:val="none" w:sz="0" w:space="0" w:color="auto"/>
        <w:left w:val="none" w:sz="0" w:space="0" w:color="auto"/>
        <w:bottom w:val="none" w:sz="0" w:space="0" w:color="auto"/>
        <w:right w:val="none" w:sz="0" w:space="0" w:color="auto"/>
      </w:divBdr>
    </w:div>
    <w:div w:id="1546990089">
      <w:bodyDiv w:val="1"/>
      <w:marLeft w:val="0"/>
      <w:marRight w:val="0"/>
      <w:marTop w:val="0"/>
      <w:marBottom w:val="0"/>
      <w:divBdr>
        <w:top w:val="none" w:sz="0" w:space="0" w:color="auto"/>
        <w:left w:val="none" w:sz="0" w:space="0" w:color="auto"/>
        <w:bottom w:val="none" w:sz="0" w:space="0" w:color="auto"/>
        <w:right w:val="none" w:sz="0" w:space="0" w:color="auto"/>
      </w:divBdr>
    </w:div>
    <w:div w:id="1553274412">
      <w:bodyDiv w:val="1"/>
      <w:marLeft w:val="0"/>
      <w:marRight w:val="0"/>
      <w:marTop w:val="0"/>
      <w:marBottom w:val="0"/>
      <w:divBdr>
        <w:top w:val="none" w:sz="0" w:space="0" w:color="auto"/>
        <w:left w:val="none" w:sz="0" w:space="0" w:color="auto"/>
        <w:bottom w:val="none" w:sz="0" w:space="0" w:color="auto"/>
        <w:right w:val="none" w:sz="0" w:space="0" w:color="auto"/>
      </w:divBdr>
    </w:div>
    <w:div w:id="1557474784">
      <w:bodyDiv w:val="1"/>
      <w:marLeft w:val="0"/>
      <w:marRight w:val="0"/>
      <w:marTop w:val="0"/>
      <w:marBottom w:val="0"/>
      <w:divBdr>
        <w:top w:val="none" w:sz="0" w:space="0" w:color="auto"/>
        <w:left w:val="none" w:sz="0" w:space="0" w:color="auto"/>
        <w:bottom w:val="none" w:sz="0" w:space="0" w:color="auto"/>
        <w:right w:val="none" w:sz="0" w:space="0" w:color="auto"/>
      </w:divBdr>
    </w:div>
    <w:div w:id="1561095640">
      <w:bodyDiv w:val="1"/>
      <w:marLeft w:val="0"/>
      <w:marRight w:val="0"/>
      <w:marTop w:val="0"/>
      <w:marBottom w:val="0"/>
      <w:divBdr>
        <w:top w:val="none" w:sz="0" w:space="0" w:color="auto"/>
        <w:left w:val="none" w:sz="0" w:space="0" w:color="auto"/>
        <w:bottom w:val="none" w:sz="0" w:space="0" w:color="auto"/>
        <w:right w:val="none" w:sz="0" w:space="0" w:color="auto"/>
      </w:divBdr>
    </w:div>
    <w:div w:id="1573078593">
      <w:bodyDiv w:val="1"/>
      <w:marLeft w:val="0"/>
      <w:marRight w:val="0"/>
      <w:marTop w:val="0"/>
      <w:marBottom w:val="0"/>
      <w:divBdr>
        <w:top w:val="none" w:sz="0" w:space="0" w:color="auto"/>
        <w:left w:val="none" w:sz="0" w:space="0" w:color="auto"/>
        <w:bottom w:val="none" w:sz="0" w:space="0" w:color="auto"/>
        <w:right w:val="none" w:sz="0" w:space="0" w:color="auto"/>
      </w:divBdr>
    </w:div>
    <w:div w:id="1578512037">
      <w:bodyDiv w:val="1"/>
      <w:marLeft w:val="0"/>
      <w:marRight w:val="0"/>
      <w:marTop w:val="0"/>
      <w:marBottom w:val="0"/>
      <w:divBdr>
        <w:top w:val="none" w:sz="0" w:space="0" w:color="auto"/>
        <w:left w:val="none" w:sz="0" w:space="0" w:color="auto"/>
        <w:bottom w:val="none" w:sz="0" w:space="0" w:color="auto"/>
        <w:right w:val="none" w:sz="0" w:space="0" w:color="auto"/>
      </w:divBdr>
    </w:div>
    <w:div w:id="1579367700">
      <w:bodyDiv w:val="1"/>
      <w:marLeft w:val="0"/>
      <w:marRight w:val="0"/>
      <w:marTop w:val="0"/>
      <w:marBottom w:val="0"/>
      <w:divBdr>
        <w:top w:val="none" w:sz="0" w:space="0" w:color="auto"/>
        <w:left w:val="none" w:sz="0" w:space="0" w:color="auto"/>
        <w:bottom w:val="none" w:sz="0" w:space="0" w:color="auto"/>
        <w:right w:val="none" w:sz="0" w:space="0" w:color="auto"/>
      </w:divBdr>
    </w:div>
    <w:div w:id="1637297930">
      <w:bodyDiv w:val="1"/>
      <w:marLeft w:val="0"/>
      <w:marRight w:val="0"/>
      <w:marTop w:val="0"/>
      <w:marBottom w:val="0"/>
      <w:divBdr>
        <w:top w:val="none" w:sz="0" w:space="0" w:color="auto"/>
        <w:left w:val="none" w:sz="0" w:space="0" w:color="auto"/>
        <w:bottom w:val="none" w:sz="0" w:space="0" w:color="auto"/>
        <w:right w:val="none" w:sz="0" w:space="0" w:color="auto"/>
      </w:divBdr>
    </w:div>
    <w:div w:id="1643732403">
      <w:bodyDiv w:val="1"/>
      <w:marLeft w:val="0"/>
      <w:marRight w:val="0"/>
      <w:marTop w:val="0"/>
      <w:marBottom w:val="0"/>
      <w:divBdr>
        <w:top w:val="none" w:sz="0" w:space="0" w:color="auto"/>
        <w:left w:val="none" w:sz="0" w:space="0" w:color="auto"/>
        <w:bottom w:val="none" w:sz="0" w:space="0" w:color="auto"/>
        <w:right w:val="none" w:sz="0" w:space="0" w:color="auto"/>
      </w:divBdr>
    </w:div>
    <w:div w:id="1654605887">
      <w:bodyDiv w:val="1"/>
      <w:marLeft w:val="0"/>
      <w:marRight w:val="0"/>
      <w:marTop w:val="0"/>
      <w:marBottom w:val="0"/>
      <w:divBdr>
        <w:top w:val="none" w:sz="0" w:space="0" w:color="auto"/>
        <w:left w:val="none" w:sz="0" w:space="0" w:color="auto"/>
        <w:bottom w:val="none" w:sz="0" w:space="0" w:color="auto"/>
        <w:right w:val="none" w:sz="0" w:space="0" w:color="auto"/>
      </w:divBdr>
    </w:div>
    <w:div w:id="1675690330">
      <w:bodyDiv w:val="1"/>
      <w:marLeft w:val="0"/>
      <w:marRight w:val="0"/>
      <w:marTop w:val="0"/>
      <w:marBottom w:val="0"/>
      <w:divBdr>
        <w:top w:val="none" w:sz="0" w:space="0" w:color="auto"/>
        <w:left w:val="none" w:sz="0" w:space="0" w:color="auto"/>
        <w:bottom w:val="none" w:sz="0" w:space="0" w:color="auto"/>
        <w:right w:val="none" w:sz="0" w:space="0" w:color="auto"/>
      </w:divBdr>
    </w:div>
    <w:div w:id="1683242151">
      <w:bodyDiv w:val="1"/>
      <w:marLeft w:val="0"/>
      <w:marRight w:val="0"/>
      <w:marTop w:val="0"/>
      <w:marBottom w:val="0"/>
      <w:divBdr>
        <w:top w:val="none" w:sz="0" w:space="0" w:color="auto"/>
        <w:left w:val="none" w:sz="0" w:space="0" w:color="auto"/>
        <w:bottom w:val="none" w:sz="0" w:space="0" w:color="auto"/>
        <w:right w:val="none" w:sz="0" w:space="0" w:color="auto"/>
      </w:divBdr>
    </w:div>
    <w:div w:id="1690375946">
      <w:bodyDiv w:val="1"/>
      <w:marLeft w:val="0"/>
      <w:marRight w:val="0"/>
      <w:marTop w:val="0"/>
      <w:marBottom w:val="0"/>
      <w:divBdr>
        <w:top w:val="none" w:sz="0" w:space="0" w:color="auto"/>
        <w:left w:val="none" w:sz="0" w:space="0" w:color="auto"/>
        <w:bottom w:val="none" w:sz="0" w:space="0" w:color="auto"/>
        <w:right w:val="none" w:sz="0" w:space="0" w:color="auto"/>
      </w:divBdr>
    </w:div>
    <w:div w:id="1690795437">
      <w:bodyDiv w:val="1"/>
      <w:marLeft w:val="0"/>
      <w:marRight w:val="0"/>
      <w:marTop w:val="0"/>
      <w:marBottom w:val="0"/>
      <w:divBdr>
        <w:top w:val="none" w:sz="0" w:space="0" w:color="auto"/>
        <w:left w:val="none" w:sz="0" w:space="0" w:color="auto"/>
        <w:bottom w:val="none" w:sz="0" w:space="0" w:color="auto"/>
        <w:right w:val="none" w:sz="0" w:space="0" w:color="auto"/>
      </w:divBdr>
    </w:div>
    <w:div w:id="1710259396">
      <w:bodyDiv w:val="1"/>
      <w:marLeft w:val="0"/>
      <w:marRight w:val="0"/>
      <w:marTop w:val="0"/>
      <w:marBottom w:val="0"/>
      <w:divBdr>
        <w:top w:val="none" w:sz="0" w:space="0" w:color="auto"/>
        <w:left w:val="none" w:sz="0" w:space="0" w:color="auto"/>
        <w:bottom w:val="none" w:sz="0" w:space="0" w:color="auto"/>
        <w:right w:val="none" w:sz="0" w:space="0" w:color="auto"/>
      </w:divBdr>
    </w:div>
    <w:div w:id="1710449250">
      <w:bodyDiv w:val="1"/>
      <w:marLeft w:val="0"/>
      <w:marRight w:val="0"/>
      <w:marTop w:val="0"/>
      <w:marBottom w:val="0"/>
      <w:divBdr>
        <w:top w:val="none" w:sz="0" w:space="0" w:color="auto"/>
        <w:left w:val="none" w:sz="0" w:space="0" w:color="auto"/>
        <w:bottom w:val="none" w:sz="0" w:space="0" w:color="auto"/>
        <w:right w:val="none" w:sz="0" w:space="0" w:color="auto"/>
      </w:divBdr>
    </w:div>
    <w:div w:id="1713730483">
      <w:bodyDiv w:val="1"/>
      <w:marLeft w:val="0"/>
      <w:marRight w:val="0"/>
      <w:marTop w:val="0"/>
      <w:marBottom w:val="0"/>
      <w:divBdr>
        <w:top w:val="none" w:sz="0" w:space="0" w:color="auto"/>
        <w:left w:val="none" w:sz="0" w:space="0" w:color="auto"/>
        <w:bottom w:val="none" w:sz="0" w:space="0" w:color="auto"/>
        <w:right w:val="none" w:sz="0" w:space="0" w:color="auto"/>
      </w:divBdr>
    </w:div>
    <w:div w:id="1720281533">
      <w:bodyDiv w:val="1"/>
      <w:marLeft w:val="0"/>
      <w:marRight w:val="0"/>
      <w:marTop w:val="0"/>
      <w:marBottom w:val="0"/>
      <w:divBdr>
        <w:top w:val="none" w:sz="0" w:space="0" w:color="auto"/>
        <w:left w:val="none" w:sz="0" w:space="0" w:color="auto"/>
        <w:bottom w:val="none" w:sz="0" w:space="0" w:color="auto"/>
        <w:right w:val="none" w:sz="0" w:space="0" w:color="auto"/>
      </w:divBdr>
    </w:div>
    <w:div w:id="1760642212">
      <w:bodyDiv w:val="1"/>
      <w:marLeft w:val="0"/>
      <w:marRight w:val="0"/>
      <w:marTop w:val="0"/>
      <w:marBottom w:val="0"/>
      <w:divBdr>
        <w:top w:val="none" w:sz="0" w:space="0" w:color="auto"/>
        <w:left w:val="none" w:sz="0" w:space="0" w:color="auto"/>
        <w:bottom w:val="none" w:sz="0" w:space="0" w:color="auto"/>
        <w:right w:val="none" w:sz="0" w:space="0" w:color="auto"/>
      </w:divBdr>
    </w:div>
    <w:div w:id="1760903985">
      <w:bodyDiv w:val="1"/>
      <w:marLeft w:val="0"/>
      <w:marRight w:val="0"/>
      <w:marTop w:val="0"/>
      <w:marBottom w:val="0"/>
      <w:divBdr>
        <w:top w:val="none" w:sz="0" w:space="0" w:color="auto"/>
        <w:left w:val="none" w:sz="0" w:space="0" w:color="auto"/>
        <w:bottom w:val="none" w:sz="0" w:space="0" w:color="auto"/>
        <w:right w:val="none" w:sz="0" w:space="0" w:color="auto"/>
      </w:divBdr>
    </w:div>
    <w:div w:id="1782603564">
      <w:bodyDiv w:val="1"/>
      <w:marLeft w:val="0"/>
      <w:marRight w:val="0"/>
      <w:marTop w:val="0"/>
      <w:marBottom w:val="0"/>
      <w:divBdr>
        <w:top w:val="none" w:sz="0" w:space="0" w:color="auto"/>
        <w:left w:val="none" w:sz="0" w:space="0" w:color="auto"/>
        <w:bottom w:val="none" w:sz="0" w:space="0" w:color="auto"/>
        <w:right w:val="none" w:sz="0" w:space="0" w:color="auto"/>
      </w:divBdr>
    </w:div>
    <w:div w:id="1791821521">
      <w:bodyDiv w:val="1"/>
      <w:marLeft w:val="0"/>
      <w:marRight w:val="0"/>
      <w:marTop w:val="0"/>
      <w:marBottom w:val="0"/>
      <w:divBdr>
        <w:top w:val="none" w:sz="0" w:space="0" w:color="auto"/>
        <w:left w:val="none" w:sz="0" w:space="0" w:color="auto"/>
        <w:bottom w:val="none" w:sz="0" w:space="0" w:color="auto"/>
        <w:right w:val="none" w:sz="0" w:space="0" w:color="auto"/>
      </w:divBdr>
    </w:div>
    <w:div w:id="1802261476">
      <w:bodyDiv w:val="1"/>
      <w:marLeft w:val="0"/>
      <w:marRight w:val="0"/>
      <w:marTop w:val="0"/>
      <w:marBottom w:val="0"/>
      <w:divBdr>
        <w:top w:val="none" w:sz="0" w:space="0" w:color="auto"/>
        <w:left w:val="none" w:sz="0" w:space="0" w:color="auto"/>
        <w:bottom w:val="none" w:sz="0" w:space="0" w:color="auto"/>
        <w:right w:val="none" w:sz="0" w:space="0" w:color="auto"/>
      </w:divBdr>
    </w:div>
    <w:div w:id="1818570399">
      <w:bodyDiv w:val="1"/>
      <w:marLeft w:val="0"/>
      <w:marRight w:val="0"/>
      <w:marTop w:val="0"/>
      <w:marBottom w:val="0"/>
      <w:divBdr>
        <w:top w:val="none" w:sz="0" w:space="0" w:color="auto"/>
        <w:left w:val="none" w:sz="0" w:space="0" w:color="auto"/>
        <w:bottom w:val="none" w:sz="0" w:space="0" w:color="auto"/>
        <w:right w:val="none" w:sz="0" w:space="0" w:color="auto"/>
      </w:divBdr>
    </w:div>
    <w:div w:id="1835409045">
      <w:bodyDiv w:val="1"/>
      <w:marLeft w:val="0"/>
      <w:marRight w:val="0"/>
      <w:marTop w:val="0"/>
      <w:marBottom w:val="0"/>
      <w:divBdr>
        <w:top w:val="none" w:sz="0" w:space="0" w:color="auto"/>
        <w:left w:val="none" w:sz="0" w:space="0" w:color="auto"/>
        <w:bottom w:val="none" w:sz="0" w:space="0" w:color="auto"/>
        <w:right w:val="none" w:sz="0" w:space="0" w:color="auto"/>
      </w:divBdr>
    </w:div>
    <w:div w:id="1847089458">
      <w:bodyDiv w:val="1"/>
      <w:marLeft w:val="0"/>
      <w:marRight w:val="0"/>
      <w:marTop w:val="0"/>
      <w:marBottom w:val="0"/>
      <w:divBdr>
        <w:top w:val="none" w:sz="0" w:space="0" w:color="auto"/>
        <w:left w:val="none" w:sz="0" w:space="0" w:color="auto"/>
        <w:bottom w:val="none" w:sz="0" w:space="0" w:color="auto"/>
        <w:right w:val="none" w:sz="0" w:space="0" w:color="auto"/>
      </w:divBdr>
    </w:div>
    <w:div w:id="1863131311">
      <w:bodyDiv w:val="1"/>
      <w:marLeft w:val="0"/>
      <w:marRight w:val="0"/>
      <w:marTop w:val="0"/>
      <w:marBottom w:val="0"/>
      <w:divBdr>
        <w:top w:val="none" w:sz="0" w:space="0" w:color="auto"/>
        <w:left w:val="none" w:sz="0" w:space="0" w:color="auto"/>
        <w:bottom w:val="none" w:sz="0" w:space="0" w:color="auto"/>
        <w:right w:val="none" w:sz="0" w:space="0" w:color="auto"/>
      </w:divBdr>
    </w:div>
    <w:div w:id="1864977794">
      <w:bodyDiv w:val="1"/>
      <w:marLeft w:val="0"/>
      <w:marRight w:val="0"/>
      <w:marTop w:val="0"/>
      <w:marBottom w:val="0"/>
      <w:divBdr>
        <w:top w:val="none" w:sz="0" w:space="0" w:color="auto"/>
        <w:left w:val="none" w:sz="0" w:space="0" w:color="auto"/>
        <w:bottom w:val="none" w:sz="0" w:space="0" w:color="auto"/>
        <w:right w:val="none" w:sz="0" w:space="0" w:color="auto"/>
      </w:divBdr>
    </w:div>
    <w:div w:id="1869180905">
      <w:bodyDiv w:val="1"/>
      <w:marLeft w:val="0"/>
      <w:marRight w:val="0"/>
      <w:marTop w:val="0"/>
      <w:marBottom w:val="0"/>
      <w:divBdr>
        <w:top w:val="none" w:sz="0" w:space="0" w:color="auto"/>
        <w:left w:val="none" w:sz="0" w:space="0" w:color="auto"/>
        <w:bottom w:val="none" w:sz="0" w:space="0" w:color="auto"/>
        <w:right w:val="none" w:sz="0" w:space="0" w:color="auto"/>
      </w:divBdr>
    </w:div>
    <w:div w:id="1869676717">
      <w:bodyDiv w:val="1"/>
      <w:marLeft w:val="0"/>
      <w:marRight w:val="0"/>
      <w:marTop w:val="0"/>
      <w:marBottom w:val="0"/>
      <w:divBdr>
        <w:top w:val="none" w:sz="0" w:space="0" w:color="auto"/>
        <w:left w:val="none" w:sz="0" w:space="0" w:color="auto"/>
        <w:bottom w:val="none" w:sz="0" w:space="0" w:color="auto"/>
        <w:right w:val="none" w:sz="0" w:space="0" w:color="auto"/>
      </w:divBdr>
    </w:div>
    <w:div w:id="1871453273">
      <w:bodyDiv w:val="1"/>
      <w:marLeft w:val="0"/>
      <w:marRight w:val="0"/>
      <w:marTop w:val="0"/>
      <w:marBottom w:val="0"/>
      <w:divBdr>
        <w:top w:val="none" w:sz="0" w:space="0" w:color="auto"/>
        <w:left w:val="none" w:sz="0" w:space="0" w:color="auto"/>
        <w:bottom w:val="none" w:sz="0" w:space="0" w:color="auto"/>
        <w:right w:val="none" w:sz="0" w:space="0" w:color="auto"/>
      </w:divBdr>
    </w:div>
    <w:div w:id="1876697448">
      <w:bodyDiv w:val="1"/>
      <w:marLeft w:val="0"/>
      <w:marRight w:val="0"/>
      <w:marTop w:val="0"/>
      <w:marBottom w:val="0"/>
      <w:divBdr>
        <w:top w:val="none" w:sz="0" w:space="0" w:color="auto"/>
        <w:left w:val="none" w:sz="0" w:space="0" w:color="auto"/>
        <w:bottom w:val="none" w:sz="0" w:space="0" w:color="auto"/>
        <w:right w:val="none" w:sz="0" w:space="0" w:color="auto"/>
      </w:divBdr>
    </w:div>
    <w:div w:id="1879858168">
      <w:bodyDiv w:val="1"/>
      <w:marLeft w:val="0"/>
      <w:marRight w:val="0"/>
      <w:marTop w:val="0"/>
      <w:marBottom w:val="0"/>
      <w:divBdr>
        <w:top w:val="none" w:sz="0" w:space="0" w:color="auto"/>
        <w:left w:val="none" w:sz="0" w:space="0" w:color="auto"/>
        <w:bottom w:val="none" w:sz="0" w:space="0" w:color="auto"/>
        <w:right w:val="none" w:sz="0" w:space="0" w:color="auto"/>
      </w:divBdr>
    </w:div>
    <w:div w:id="1880701131">
      <w:bodyDiv w:val="1"/>
      <w:marLeft w:val="0"/>
      <w:marRight w:val="0"/>
      <w:marTop w:val="0"/>
      <w:marBottom w:val="0"/>
      <w:divBdr>
        <w:top w:val="none" w:sz="0" w:space="0" w:color="auto"/>
        <w:left w:val="none" w:sz="0" w:space="0" w:color="auto"/>
        <w:bottom w:val="none" w:sz="0" w:space="0" w:color="auto"/>
        <w:right w:val="none" w:sz="0" w:space="0" w:color="auto"/>
      </w:divBdr>
    </w:div>
    <w:div w:id="1890216930">
      <w:bodyDiv w:val="1"/>
      <w:marLeft w:val="0"/>
      <w:marRight w:val="0"/>
      <w:marTop w:val="0"/>
      <w:marBottom w:val="0"/>
      <w:divBdr>
        <w:top w:val="none" w:sz="0" w:space="0" w:color="auto"/>
        <w:left w:val="none" w:sz="0" w:space="0" w:color="auto"/>
        <w:bottom w:val="none" w:sz="0" w:space="0" w:color="auto"/>
        <w:right w:val="none" w:sz="0" w:space="0" w:color="auto"/>
      </w:divBdr>
    </w:div>
    <w:div w:id="1903834367">
      <w:bodyDiv w:val="1"/>
      <w:marLeft w:val="0"/>
      <w:marRight w:val="0"/>
      <w:marTop w:val="0"/>
      <w:marBottom w:val="0"/>
      <w:divBdr>
        <w:top w:val="none" w:sz="0" w:space="0" w:color="auto"/>
        <w:left w:val="none" w:sz="0" w:space="0" w:color="auto"/>
        <w:bottom w:val="none" w:sz="0" w:space="0" w:color="auto"/>
        <w:right w:val="none" w:sz="0" w:space="0" w:color="auto"/>
      </w:divBdr>
    </w:div>
    <w:div w:id="1904246389">
      <w:bodyDiv w:val="1"/>
      <w:marLeft w:val="0"/>
      <w:marRight w:val="0"/>
      <w:marTop w:val="0"/>
      <w:marBottom w:val="0"/>
      <w:divBdr>
        <w:top w:val="none" w:sz="0" w:space="0" w:color="auto"/>
        <w:left w:val="none" w:sz="0" w:space="0" w:color="auto"/>
        <w:bottom w:val="none" w:sz="0" w:space="0" w:color="auto"/>
        <w:right w:val="none" w:sz="0" w:space="0" w:color="auto"/>
      </w:divBdr>
    </w:div>
    <w:div w:id="1906142604">
      <w:bodyDiv w:val="1"/>
      <w:marLeft w:val="0"/>
      <w:marRight w:val="0"/>
      <w:marTop w:val="0"/>
      <w:marBottom w:val="0"/>
      <w:divBdr>
        <w:top w:val="none" w:sz="0" w:space="0" w:color="auto"/>
        <w:left w:val="none" w:sz="0" w:space="0" w:color="auto"/>
        <w:bottom w:val="none" w:sz="0" w:space="0" w:color="auto"/>
        <w:right w:val="none" w:sz="0" w:space="0" w:color="auto"/>
      </w:divBdr>
    </w:div>
    <w:div w:id="1906407009">
      <w:bodyDiv w:val="1"/>
      <w:marLeft w:val="0"/>
      <w:marRight w:val="0"/>
      <w:marTop w:val="0"/>
      <w:marBottom w:val="0"/>
      <w:divBdr>
        <w:top w:val="none" w:sz="0" w:space="0" w:color="auto"/>
        <w:left w:val="none" w:sz="0" w:space="0" w:color="auto"/>
        <w:bottom w:val="none" w:sz="0" w:space="0" w:color="auto"/>
        <w:right w:val="none" w:sz="0" w:space="0" w:color="auto"/>
      </w:divBdr>
    </w:div>
    <w:div w:id="1916622096">
      <w:bodyDiv w:val="1"/>
      <w:marLeft w:val="0"/>
      <w:marRight w:val="0"/>
      <w:marTop w:val="0"/>
      <w:marBottom w:val="0"/>
      <w:divBdr>
        <w:top w:val="none" w:sz="0" w:space="0" w:color="auto"/>
        <w:left w:val="none" w:sz="0" w:space="0" w:color="auto"/>
        <w:bottom w:val="none" w:sz="0" w:space="0" w:color="auto"/>
        <w:right w:val="none" w:sz="0" w:space="0" w:color="auto"/>
      </w:divBdr>
    </w:div>
    <w:div w:id="1941986674">
      <w:bodyDiv w:val="1"/>
      <w:marLeft w:val="0"/>
      <w:marRight w:val="0"/>
      <w:marTop w:val="0"/>
      <w:marBottom w:val="0"/>
      <w:divBdr>
        <w:top w:val="none" w:sz="0" w:space="0" w:color="auto"/>
        <w:left w:val="none" w:sz="0" w:space="0" w:color="auto"/>
        <w:bottom w:val="none" w:sz="0" w:space="0" w:color="auto"/>
        <w:right w:val="none" w:sz="0" w:space="0" w:color="auto"/>
      </w:divBdr>
    </w:div>
    <w:div w:id="1961103042">
      <w:bodyDiv w:val="1"/>
      <w:marLeft w:val="0"/>
      <w:marRight w:val="0"/>
      <w:marTop w:val="0"/>
      <w:marBottom w:val="0"/>
      <w:divBdr>
        <w:top w:val="none" w:sz="0" w:space="0" w:color="auto"/>
        <w:left w:val="none" w:sz="0" w:space="0" w:color="auto"/>
        <w:bottom w:val="none" w:sz="0" w:space="0" w:color="auto"/>
        <w:right w:val="none" w:sz="0" w:space="0" w:color="auto"/>
      </w:divBdr>
    </w:div>
    <w:div w:id="1975596653">
      <w:bodyDiv w:val="1"/>
      <w:marLeft w:val="0"/>
      <w:marRight w:val="0"/>
      <w:marTop w:val="0"/>
      <w:marBottom w:val="0"/>
      <w:divBdr>
        <w:top w:val="none" w:sz="0" w:space="0" w:color="auto"/>
        <w:left w:val="none" w:sz="0" w:space="0" w:color="auto"/>
        <w:bottom w:val="none" w:sz="0" w:space="0" w:color="auto"/>
        <w:right w:val="none" w:sz="0" w:space="0" w:color="auto"/>
      </w:divBdr>
    </w:div>
    <w:div w:id="1976326863">
      <w:bodyDiv w:val="1"/>
      <w:marLeft w:val="0"/>
      <w:marRight w:val="0"/>
      <w:marTop w:val="0"/>
      <w:marBottom w:val="0"/>
      <w:divBdr>
        <w:top w:val="none" w:sz="0" w:space="0" w:color="auto"/>
        <w:left w:val="none" w:sz="0" w:space="0" w:color="auto"/>
        <w:bottom w:val="none" w:sz="0" w:space="0" w:color="auto"/>
        <w:right w:val="none" w:sz="0" w:space="0" w:color="auto"/>
      </w:divBdr>
    </w:div>
    <w:div w:id="2017724828">
      <w:bodyDiv w:val="1"/>
      <w:marLeft w:val="0"/>
      <w:marRight w:val="0"/>
      <w:marTop w:val="0"/>
      <w:marBottom w:val="0"/>
      <w:divBdr>
        <w:top w:val="none" w:sz="0" w:space="0" w:color="auto"/>
        <w:left w:val="none" w:sz="0" w:space="0" w:color="auto"/>
        <w:bottom w:val="none" w:sz="0" w:space="0" w:color="auto"/>
        <w:right w:val="none" w:sz="0" w:space="0" w:color="auto"/>
      </w:divBdr>
    </w:div>
    <w:div w:id="2038844557">
      <w:bodyDiv w:val="1"/>
      <w:marLeft w:val="0"/>
      <w:marRight w:val="0"/>
      <w:marTop w:val="0"/>
      <w:marBottom w:val="0"/>
      <w:divBdr>
        <w:top w:val="none" w:sz="0" w:space="0" w:color="auto"/>
        <w:left w:val="none" w:sz="0" w:space="0" w:color="auto"/>
        <w:bottom w:val="none" w:sz="0" w:space="0" w:color="auto"/>
        <w:right w:val="none" w:sz="0" w:space="0" w:color="auto"/>
      </w:divBdr>
    </w:div>
    <w:div w:id="2054577719">
      <w:bodyDiv w:val="1"/>
      <w:marLeft w:val="0"/>
      <w:marRight w:val="0"/>
      <w:marTop w:val="0"/>
      <w:marBottom w:val="0"/>
      <w:divBdr>
        <w:top w:val="none" w:sz="0" w:space="0" w:color="auto"/>
        <w:left w:val="none" w:sz="0" w:space="0" w:color="auto"/>
        <w:bottom w:val="none" w:sz="0" w:space="0" w:color="auto"/>
        <w:right w:val="none" w:sz="0" w:space="0" w:color="auto"/>
      </w:divBdr>
    </w:div>
    <w:div w:id="2065442897">
      <w:bodyDiv w:val="1"/>
      <w:marLeft w:val="0"/>
      <w:marRight w:val="0"/>
      <w:marTop w:val="0"/>
      <w:marBottom w:val="0"/>
      <w:divBdr>
        <w:top w:val="none" w:sz="0" w:space="0" w:color="auto"/>
        <w:left w:val="none" w:sz="0" w:space="0" w:color="auto"/>
        <w:bottom w:val="none" w:sz="0" w:space="0" w:color="auto"/>
        <w:right w:val="none" w:sz="0" w:space="0" w:color="auto"/>
      </w:divBdr>
    </w:div>
    <w:div w:id="2087417855">
      <w:bodyDiv w:val="1"/>
      <w:marLeft w:val="0"/>
      <w:marRight w:val="0"/>
      <w:marTop w:val="0"/>
      <w:marBottom w:val="0"/>
      <w:divBdr>
        <w:top w:val="none" w:sz="0" w:space="0" w:color="auto"/>
        <w:left w:val="none" w:sz="0" w:space="0" w:color="auto"/>
        <w:bottom w:val="none" w:sz="0" w:space="0" w:color="auto"/>
        <w:right w:val="none" w:sz="0" w:space="0" w:color="auto"/>
      </w:divBdr>
    </w:div>
    <w:div w:id="2113554077">
      <w:bodyDiv w:val="1"/>
      <w:marLeft w:val="0"/>
      <w:marRight w:val="0"/>
      <w:marTop w:val="0"/>
      <w:marBottom w:val="0"/>
      <w:divBdr>
        <w:top w:val="none" w:sz="0" w:space="0" w:color="auto"/>
        <w:left w:val="none" w:sz="0" w:space="0" w:color="auto"/>
        <w:bottom w:val="none" w:sz="0" w:space="0" w:color="auto"/>
        <w:right w:val="none" w:sz="0" w:space="0" w:color="auto"/>
      </w:divBdr>
    </w:div>
    <w:div w:id="212973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2015</TotalTime>
  <Pages>1</Pages>
  <Words>2191</Words>
  <Characters>12494</Characters>
  <Application>Microsoft Office Word</Application>
  <DocSecurity>0</DocSecurity>
  <Lines>104</Lines>
  <Paragraphs>29</Paragraphs>
  <ScaleCrop>false</ScaleCrop>
  <Company>微软中国</Company>
  <LinksUpToDate>false</LinksUpToDate>
  <CharactersWithSpaces>14656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49</cp:revision>
  <dcterms:created xsi:type="dcterms:W3CDTF">2023-11-30T00:52:00Z</dcterms:created>
  <dcterms:modified xsi:type="dcterms:W3CDTF">2023-12-27T06:32:00Z</dcterms:modified>
</cp:coreProperties>
</file>