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39" w:rsidRDefault="00042939">
      <w:pPr>
        <w:jc w:val="center"/>
        <w:rPr>
          <w:rFonts w:ascii="宋体" w:hAnsi="宋体" w:cs="仿宋_GB2312"/>
          <w:b/>
          <w:sz w:val="72"/>
          <w:szCs w:val="72"/>
        </w:rPr>
      </w:pPr>
    </w:p>
    <w:p w:rsidR="00042939" w:rsidRPr="00FE1D0B" w:rsidRDefault="006F646E">
      <w:pPr>
        <w:jc w:val="center"/>
        <w:rPr>
          <w:rFonts w:ascii="宋体" w:hAnsi="宋体" w:cs="仿宋_GB2312"/>
          <w:b/>
          <w:sz w:val="72"/>
          <w:szCs w:val="72"/>
        </w:rPr>
      </w:pPr>
      <w:r w:rsidRPr="00FE1D0B">
        <w:rPr>
          <w:rFonts w:ascii="宋体" w:hAnsi="宋体" w:cs="仿宋_GB2312" w:hint="eastAsia"/>
          <w:b/>
          <w:sz w:val="72"/>
          <w:szCs w:val="72"/>
        </w:rPr>
        <w:t>院内谈判文件</w:t>
      </w:r>
    </w:p>
    <w:p w:rsidR="00042939" w:rsidRPr="00FE1D0B" w:rsidRDefault="00042939">
      <w:pPr>
        <w:spacing w:after="50" w:line="360" w:lineRule="auto"/>
        <w:jc w:val="center"/>
        <w:rPr>
          <w:rFonts w:ascii="宋体" w:hAnsi="宋体" w:cs="仿宋_GB2312"/>
          <w:b/>
          <w:sz w:val="72"/>
          <w:szCs w:val="72"/>
        </w:rPr>
      </w:pPr>
      <w:bookmarkStart w:id="0" w:name="_Toc59159725"/>
      <w:bookmarkStart w:id="1" w:name="_Toc94201649"/>
      <w:bookmarkStart w:id="2" w:name="_Toc59158191"/>
      <w:bookmarkStart w:id="3" w:name="_Toc59078098"/>
      <w:bookmarkStart w:id="4" w:name="_Toc59158082"/>
    </w:p>
    <w:p w:rsidR="00042939" w:rsidRPr="00FE1D0B" w:rsidRDefault="00042939">
      <w:pPr>
        <w:spacing w:after="50" w:line="360" w:lineRule="auto"/>
        <w:jc w:val="center"/>
        <w:rPr>
          <w:rFonts w:ascii="宋体" w:hAnsi="宋体" w:cs="仿宋_GB2312"/>
          <w:b/>
          <w:sz w:val="72"/>
          <w:szCs w:val="72"/>
        </w:rPr>
      </w:pPr>
    </w:p>
    <w:p w:rsidR="00042939" w:rsidRPr="00FE1D0B" w:rsidRDefault="006F646E">
      <w:pPr>
        <w:spacing w:after="50" w:line="360" w:lineRule="auto"/>
        <w:jc w:val="center"/>
        <w:rPr>
          <w:rFonts w:ascii="宋体" w:hAnsi="宋体" w:cs="仿宋_GB2312"/>
          <w:b/>
          <w:sz w:val="56"/>
          <w:szCs w:val="56"/>
        </w:rPr>
      </w:pPr>
      <w:r w:rsidRPr="00FE1D0B">
        <w:rPr>
          <w:rFonts w:ascii="宋体" w:hAnsi="宋体" w:cs="仿宋_GB2312" w:hint="eastAsia"/>
          <w:b/>
          <w:sz w:val="56"/>
          <w:szCs w:val="56"/>
        </w:rPr>
        <w:t>中山大学附属肿瘤医院</w:t>
      </w:r>
    </w:p>
    <w:p w:rsidR="00042939" w:rsidRPr="00FE1D0B" w:rsidRDefault="006F646E">
      <w:pPr>
        <w:spacing w:after="50" w:line="360" w:lineRule="auto"/>
        <w:jc w:val="center"/>
        <w:rPr>
          <w:rFonts w:ascii="宋体" w:hAnsi="宋体" w:cs="仿宋_GB2312"/>
          <w:b/>
          <w:sz w:val="56"/>
          <w:szCs w:val="56"/>
        </w:rPr>
      </w:pPr>
      <w:r w:rsidRPr="00FE1D0B">
        <w:rPr>
          <w:rFonts w:ascii="宋体" w:hAnsi="宋体" w:cs="仿宋_GB2312" w:hint="eastAsia"/>
          <w:b/>
          <w:sz w:val="56"/>
          <w:szCs w:val="56"/>
        </w:rPr>
        <w:t>黄埔院区下沉广场简餐售卖服务项目</w:t>
      </w:r>
    </w:p>
    <w:p w:rsidR="00042939" w:rsidRPr="00FE1D0B" w:rsidRDefault="00042939">
      <w:pPr>
        <w:spacing w:after="50" w:line="360" w:lineRule="auto"/>
        <w:jc w:val="center"/>
        <w:rPr>
          <w:rFonts w:ascii="宋体" w:hAnsi="宋体" w:cs="仿宋_GB2312"/>
          <w:b/>
          <w:sz w:val="36"/>
          <w:szCs w:val="36"/>
        </w:rPr>
      </w:pPr>
    </w:p>
    <w:p w:rsidR="00042939" w:rsidRPr="00FE1D0B" w:rsidRDefault="006F646E">
      <w:pPr>
        <w:spacing w:after="50" w:line="360" w:lineRule="auto"/>
        <w:jc w:val="center"/>
        <w:rPr>
          <w:rFonts w:ascii="宋体" w:hAnsi="宋体" w:cs="仿宋_GB2312"/>
          <w:b/>
          <w:sz w:val="36"/>
          <w:szCs w:val="36"/>
        </w:rPr>
      </w:pPr>
      <w:r w:rsidRPr="00FE1D0B">
        <w:rPr>
          <w:rFonts w:ascii="宋体" w:hAnsi="宋体" w:cs="仿宋_GB2312" w:hint="eastAsia"/>
          <w:b/>
          <w:sz w:val="36"/>
          <w:szCs w:val="36"/>
        </w:rPr>
        <w:t>（项目编号：</w:t>
      </w:r>
      <w:r w:rsidRPr="00FE1D0B">
        <w:rPr>
          <w:rFonts w:ascii="宋体" w:hAnsi="宋体" w:cs="仿宋_GB2312"/>
          <w:b/>
          <w:sz w:val="36"/>
          <w:szCs w:val="36"/>
        </w:rPr>
        <w:t>XM2301373</w:t>
      </w:r>
      <w:r w:rsidRPr="00FE1D0B">
        <w:rPr>
          <w:rFonts w:ascii="宋体" w:hAnsi="宋体" w:cs="仿宋_GB2312" w:hint="eastAsia"/>
          <w:b/>
          <w:sz w:val="36"/>
          <w:szCs w:val="36"/>
        </w:rPr>
        <w:t>）</w:t>
      </w:r>
    </w:p>
    <w:p w:rsidR="00042939" w:rsidRPr="00FE1D0B" w:rsidRDefault="00042939">
      <w:pPr>
        <w:spacing w:after="50"/>
        <w:rPr>
          <w:rFonts w:ascii="宋体" w:hAnsi="宋体" w:cs="Arial"/>
          <w:b/>
          <w:bCs/>
          <w:sz w:val="48"/>
          <w:szCs w:val="48"/>
        </w:rPr>
      </w:pPr>
    </w:p>
    <w:p w:rsidR="00042939" w:rsidRPr="00FE1D0B" w:rsidRDefault="00042939">
      <w:pPr>
        <w:spacing w:after="50"/>
        <w:rPr>
          <w:rFonts w:ascii="宋体" w:hAnsi="宋体" w:cs="Arial"/>
          <w:b/>
          <w:bCs/>
          <w:sz w:val="48"/>
          <w:szCs w:val="48"/>
        </w:rPr>
      </w:pPr>
    </w:p>
    <w:p w:rsidR="00042939" w:rsidRPr="00FE1D0B" w:rsidRDefault="00042939">
      <w:pPr>
        <w:spacing w:after="50"/>
        <w:rPr>
          <w:rFonts w:ascii="宋体" w:hAnsi="宋体" w:cs="Arial"/>
          <w:b/>
          <w:bCs/>
          <w:sz w:val="48"/>
          <w:szCs w:val="48"/>
        </w:rPr>
      </w:pPr>
    </w:p>
    <w:p w:rsidR="00042939" w:rsidRPr="00FE1D0B" w:rsidRDefault="00042939">
      <w:pPr>
        <w:spacing w:after="50"/>
        <w:rPr>
          <w:rFonts w:ascii="宋体" w:hAnsi="宋体" w:cs="Arial"/>
          <w:b/>
          <w:bCs/>
          <w:sz w:val="48"/>
          <w:szCs w:val="48"/>
        </w:rPr>
      </w:pPr>
    </w:p>
    <w:p w:rsidR="00042939" w:rsidRPr="00FE1D0B" w:rsidRDefault="006F646E">
      <w:pPr>
        <w:spacing w:after="50"/>
        <w:jc w:val="center"/>
        <w:rPr>
          <w:rFonts w:ascii="宋体" w:hAnsi="宋体" w:cs="仿宋_GB2312"/>
          <w:b/>
          <w:sz w:val="36"/>
          <w:szCs w:val="36"/>
        </w:rPr>
      </w:pPr>
      <w:r w:rsidRPr="00FE1D0B">
        <w:rPr>
          <w:rFonts w:ascii="宋体" w:hAnsi="宋体" w:cs="仿宋_GB2312" w:hint="eastAsia"/>
          <w:b/>
          <w:sz w:val="36"/>
          <w:szCs w:val="36"/>
        </w:rPr>
        <w:t>遴选单位：中山大学附属肿瘤医院</w:t>
      </w:r>
    </w:p>
    <w:p w:rsidR="00042939" w:rsidRPr="00FE1D0B" w:rsidRDefault="006F646E">
      <w:pPr>
        <w:jc w:val="center"/>
        <w:rPr>
          <w:rFonts w:ascii="宋体" w:hAnsi="宋体" w:cs="仿宋_GB2312"/>
          <w:b/>
          <w:sz w:val="36"/>
          <w:szCs w:val="36"/>
        </w:rPr>
      </w:pPr>
      <w:r w:rsidRPr="00FE1D0B">
        <w:rPr>
          <w:rFonts w:ascii="宋体" w:hAnsi="宋体" w:cs="仿宋_GB2312" w:hint="eastAsia"/>
          <w:b/>
          <w:sz w:val="36"/>
          <w:szCs w:val="36"/>
        </w:rPr>
        <w:t>时间：20</w:t>
      </w:r>
      <w:r w:rsidRPr="00FE1D0B">
        <w:rPr>
          <w:rFonts w:ascii="宋体" w:hAnsi="宋体" w:cs="仿宋_GB2312"/>
          <w:b/>
          <w:sz w:val="36"/>
          <w:szCs w:val="36"/>
        </w:rPr>
        <w:t>23年11月</w:t>
      </w:r>
    </w:p>
    <w:p w:rsidR="00042939" w:rsidRPr="00FE1D0B" w:rsidRDefault="00042939">
      <w:pPr>
        <w:tabs>
          <w:tab w:val="left" w:pos="4935"/>
        </w:tabs>
        <w:spacing w:line="480" w:lineRule="auto"/>
        <w:ind w:firstLineChars="1048" w:firstLine="2201"/>
        <w:jc w:val="center"/>
        <w:rPr>
          <w:rFonts w:ascii="宋体" w:hAnsi="宋体"/>
          <w:szCs w:val="21"/>
        </w:rPr>
      </w:pPr>
    </w:p>
    <w:p w:rsidR="00042939" w:rsidRPr="00FE1D0B" w:rsidRDefault="00042939">
      <w:pPr>
        <w:tabs>
          <w:tab w:val="left" w:pos="3855"/>
        </w:tabs>
        <w:spacing w:line="360" w:lineRule="auto"/>
        <w:jc w:val="center"/>
        <w:rPr>
          <w:rFonts w:ascii="宋体" w:hAnsi="宋体"/>
          <w:b/>
          <w:bCs/>
          <w:sz w:val="32"/>
          <w:szCs w:val="32"/>
        </w:rPr>
        <w:sectPr w:rsidR="00042939" w:rsidRPr="00FE1D0B">
          <w:headerReference w:type="even" r:id="rId8"/>
          <w:headerReference w:type="default" r:id="rId9"/>
          <w:footerReference w:type="default" r:id="rId10"/>
          <w:headerReference w:type="first" r:id="rId11"/>
          <w:footerReference w:type="first" r:id="rId12"/>
          <w:pgSz w:w="11906" w:h="16838"/>
          <w:pgMar w:top="1440" w:right="1134" w:bottom="1247" w:left="1247" w:header="1191" w:footer="975" w:gutter="0"/>
          <w:paperSrc w:first="32795" w:other="32795"/>
          <w:cols w:space="720"/>
          <w:docGrid w:linePitch="312"/>
        </w:sectPr>
      </w:pPr>
    </w:p>
    <w:p w:rsidR="00042939" w:rsidRPr="00FE1D0B" w:rsidRDefault="006F646E">
      <w:pPr>
        <w:jc w:val="center"/>
        <w:outlineLvl w:val="0"/>
        <w:rPr>
          <w:rFonts w:ascii="宋体" w:hAnsi="宋体"/>
          <w:b/>
          <w:sz w:val="30"/>
          <w:szCs w:val="30"/>
          <w:lang w:val="zh-CN"/>
        </w:rPr>
      </w:pPr>
      <w:bookmarkStart w:id="5" w:name="_Toc25373"/>
      <w:bookmarkEnd w:id="0"/>
      <w:bookmarkEnd w:id="1"/>
      <w:bookmarkEnd w:id="2"/>
      <w:bookmarkEnd w:id="3"/>
      <w:bookmarkEnd w:id="4"/>
      <w:r w:rsidRPr="00FE1D0B">
        <w:rPr>
          <w:rFonts w:ascii="宋体" w:hAnsi="宋体" w:hint="eastAsia"/>
          <w:b/>
          <w:sz w:val="30"/>
          <w:szCs w:val="30"/>
          <w:lang w:val="zh-CN"/>
        </w:rPr>
        <w:lastRenderedPageBreak/>
        <w:t>温馨提示</w:t>
      </w:r>
      <w:bookmarkEnd w:id="5"/>
    </w:p>
    <w:p w:rsidR="00042939" w:rsidRPr="00FE1D0B" w:rsidRDefault="00042939">
      <w:pPr>
        <w:spacing w:line="360" w:lineRule="auto"/>
        <w:rPr>
          <w:rFonts w:ascii="宋体" w:hAnsi="宋体"/>
          <w:szCs w:val="21"/>
        </w:rPr>
      </w:pPr>
    </w:p>
    <w:p w:rsidR="00042939" w:rsidRPr="00FE1D0B" w:rsidRDefault="006F646E">
      <w:pPr>
        <w:numPr>
          <w:ilvl w:val="0"/>
          <w:numId w:val="8"/>
        </w:numPr>
        <w:tabs>
          <w:tab w:val="left" w:pos="851"/>
        </w:tabs>
        <w:spacing w:beforeLines="50" w:before="156" w:line="360" w:lineRule="auto"/>
        <w:ind w:left="0" w:firstLineChars="200" w:firstLine="480"/>
        <w:rPr>
          <w:rFonts w:ascii="宋体" w:hAnsi="宋体"/>
          <w:sz w:val="24"/>
        </w:rPr>
      </w:pPr>
      <w:r w:rsidRPr="00FE1D0B">
        <w:rPr>
          <w:rFonts w:ascii="宋体" w:hAnsi="宋体"/>
          <w:sz w:val="24"/>
        </w:rPr>
        <w:t>响应文件应按顺序</w:t>
      </w:r>
      <w:r w:rsidRPr="00FE1D0B">
        <w:rPr>
          <w:rFonts w:ascii="宋体" w:hAnsi="宋体"/>
          <w:b/>
          <w:sz w:val="24"/>
          <w:u w:val="single"/>
        </w:rPr>
        <w:t>编制页码</w:t>
      </w:r>
      <w:r w:rsidRPr="00FE1D0B">
        <w:rPr>
          <w:rFonts w:ascii="宋体" w:hAnsi="宋体"/>
          <w:sz w:val="24"/>
        </w:rPr>
        <w:t>。</w:t>
      </w:r>
    </w:p>
    <w:p w:rsidR="00042939" w:rsidRPr="00FE1D0B" w:rsidRDefault="006F646E">
      <w:pPr>
        <w:numPr>
          <w:ilvl w:val="0"/>
          <w:numId w:val="8"/>
        </w:numPr>
        <w:tabs>
          <w:tab w:val="left" w:pos="851"/>
        </w:tabs>
        <w:spacing w:beforeLines="50" w:before="156" w:line="360" w:lineRule="auto"/>
        <w:ind w:left="0" w:firstLineChars="200" w:firstLine="480"/>
        <w:rPr>
          <w:rFonts w:ascii="宋体" w:hAnsi="宋体" w:cs="宋体"/>
          <w:kern w:val="0"/>
          <w:sz w:val="24"/>
        </w:rPr>
      </w:pPr>
      <w:r w:rsidRPr="00FE1D0B">
        <w:rPr>
          <w:rFonts w:ascii="宋体" w:hAnsi="宋体"/>
          <w:color w:val="000000"/>
          <w:sz w:val="24"/>
        </w:rPr>
        <w:t>请仔细检查响应文件是否已按要求</w:t>
      </w:r>
      <w:r w:rsidRPr="00FE1D0B">
        <w:rPr>
          <w:rFonts w:ascii="宋体" w:hAnsi="宋体"/>
          <w:b/>
          <w:color w:val="000000"/>
          <w:sz w:val="24"/>
          <w:u w:val="single"/>
        </w:rPr>
        <w:t>盖章、签名及密封</w:t>
      </w:r>
      <w:r w:rsidRPr="00FE1D0B">
        <w:rPr>
          <w:rFonts w:ascii="宋体" w:hAnsi="宋体" w:cs="宋体" w:hint="eastAsia"/>
          <w:kern w:val="0"/>
          <w:sz w:val="24"/>
        </w:rPr>
        <w:t>。</w:t>
      </w:r>
    </w:p>
    <w:p w:rsidR="00042939" w:rsidRPr="00FE1D0B" w:rsidRDefault="006F646E">
      <w:pPr>
        <w:numPr>
          <w:ilvl w:val="0"/>
          <w:numId w:val="8"/>
        </w:numPr>
        <w:tabs>
          <w:tab w:val="left" w:pos="851"/>
        </w:tabs>
        <w:spacing w:beforeLines="50" w:before="156" w:line="360" w:lineRule="auto"/>
        <w:ind w:left="0" w:firstLineChars="200" w:firstLine="480"/>
        <w:rPr>
          <w:rFonts w:ascii="宋体" w:hAnsi="宋体"/>
          <w:color w:val="000000"/>
          <w:sz w:val="24"/>
        </w:rPr>
      </w:pPr>
      <w:r w:rsidRPr="00FE1D0B">
        <w:rPr>
          <w:rFonts w:ascii="宋体" w:hAnsi="宋体"/>
          <w:sz w:val="24"/>
        </w:rPr>
        <w:t>如无另行说明，响应文件递交时间为</w:t>
      </w:r>
      <w:bookmarkStart w:id="6" w:name="_Hlk151148427"/>
      <w:r w:rsidRPr="00FE1D0B">
        <w:rPr>
          <w:rFonts w:ascii="宋体" w:hAnsi="宋体" w:hint="eastAsia"/>
          <w:sz w:val="24"/>
        </w:rPr>
        <w:t>谈判时间</w:t>
      </w:r>
      <w:r w:rsidRPr="00FE1D0B">
        <w:rPr>
          <w:rFonts w:ascii="宋体" w:hAnsi="宋体" w:hint="eastAsia"/>
          <w:b/>
          <w:sz w:val="24"/>
          <w:u w:val="single"/>
        </w:rPr>
        <w:t>开始前</w:t>
      </w:r>
      <w:r w:rsidRPr="00FE1D0B">
        <w:rPr>
          <w:rFonts w:ascii="宋体" w:hAnsi="宋体"/>
          <w:b/>
          <w:sz w:val="24"/>
          <w:u w:val="single"/>
        </w:rPr>
        <w:t>15分钟</w:t>
      </w:r>
      <w:bookmarkEnd w:id="6"/>
      <w:r w:rsidRPr="00FE1D0B">
        <w:rPr>
          <w:rFonts w:ascii="宋体" w:hAnsi="宋体"/>
          <w:sz w:val="24"/>
        </w:rPr>
        <w:t>。</w:t>
      </w:r>
    </w:p>
    <w:p w:rsidR="00042939" w:rsidRPr="00FE1D0B" w:rsidRDefault="006F646E">
      <w:pPr>
        <w:numPr>
          <w:ilvl w:val="0"/>
          <w:numId w:val="8"/>
        </w:numPr>
        <w:tabs>
          <w:tab w:val="left" w:pos="851"/>
        </w:tabs>
        <w:spacing w:beforeLines="50" w:before="156" w:line="360" w:lineRule="auto"/>
        <w:ind w:left="0" w:firstLineChars="200" w:firstLine="480"/>
        <w:rPr>
          <w:rFonts w:ascii="宋体" w:hAnsi="宋体"/>
          <w:color w:val="000000"/>
          <w:sz w:val="24"/>
        </w:rPr>
      </w:pPr>
      <w:r w:rsidRPr="00FE1D0B">
        <w:rPr>
          <w:rFonts w:ascii="宋体" w:hAnsi="宋体"/>
          <w:color w:val="000000"/>
          <w:sz w:val="24"/>
        </w:rPr>
        <w:t>请在截止时间前</w:t>
      </w:r>
      <w:r w:rsidRPr="00FE1D0B">
        <w:rPr>
          <w:rFonts w:ascii="宋体" w:hAnsi="宋体" w:hint="eastAsia"/>
          <w:color w:val="000000"/>
          <w:sz w:val="24"/>
        </w:rPr>
        <w:t>正式</w:t>
      </w:r>
      <w:r w:rsidRPr="00FE1D0B">
        <w:rPr>
          <w:rFonts w:ascii="宋体" w:hAnsi="宋体"/>
          <w:color w:val="000000"/>
          <w:sz w:val="24"/>
        </w:rPr>
        <w:t>通知遴选单位是否参加</w:t>
      </w:r>
      <w:r w:rsidRPr="00FE1D0B">
        <w:rPr>
          <w:rFonts w:ascii="宋体" w:hAnsi="宋体" w:hint="eastAsia"/>
          <w:color w:val="000000"/>
          <w:sz w:val="24"/>
        </w:rPr>
        <w:t>谈判</w:t>
      </w:r>
      <w:r w:rsidRPr="00FE1D0B">
        <w:rPr>
          <w:rFonts w:ascii="宋体" w:hAnsi="宋体"/>
          <w:color w:val="000000"/>
          <w:sz w:val="24"/>
        </w:rPr>
        <w:t>。</w:t>
      </w:r>
    </w:p>
    <w:p w:rsidR="00042939" w:rsidRPr="00FE1D0B" w:rsidRDefault="006F646E">
      <w:pPr>
        <w:numPr>
          <w:ilvl w:val="0"/>
          <w:numId w:val="8"/>
        </w:numPr>
        <w:tabs>
          <w:tab w:val="left" w:pos="851"/>
        </w:tabs>
        <w:spacing w:beforeLines="50" w:before="156" w:line="360" w:lineRule="auto"/>
        <w:ind w:left="0" w:firstLineChars="200" w:firstLine="480"/>
        <w:rPr>
          <w:rFonts w:ascii="宋体" w:hAnsi="宋体"/>
          <w:color w:val="000000"/>
          <w:sz w:val="24"/>
        </w:rPr>
      </w:pPr>
      <w:r w:rsidRPr="00FE1D0B">
        <w:rPr>
          <w:rFonts w:ascii="宋体" w:hAnsi="宋体"/>
          <w:color w:val="000000"/>
          <w:sz w:val="24"/>
        </w:rPr>
        <w:t>现场</w:t>
      </w:r>
      <w:r w:rsidRPr="00FE1D0B">
        <w:rPr>
          <w:rFonts w:ascii="宋体" w:hAnsi="宋体" w:hint="eastAsia"/>
          <w:color w:val="000000"/>
          <w:sz w:val="24"/>
        </w:rPr>
        <w:t>谈判</w:t>
      </w:r>
      <w:r w:rsidRPr="00FE1D0B">
        <w:rPr>
          <w:rFonts w:ascii="宋体" w:hAnsi="宋体"/>
          <w:color w:val="000000"/>
          <w:sz w:val="24"/>
        </w:rPr>
        <w:t>流程为：</w:t>
      </w:r>
    </w:p>
    <w:p w:rsidR="00042939" w:rsidRPr="00FE1D0B" w:rsidRDefault="006F646E">
      <w:pPr>
        <w:numPr>
          <w:ilvl w:val="0"/>
          <w:numId w:val="9"/>
        </w:numPr>
        <w:tabs>
          <w:tab w:val="left" w:pos="851"/>
        </w:tabs>
        <w:spacing w:beforeLines="50" w:before="156" w:line="400" w:lineRule="exact"/>
        <w:ind w:left="480"/>
        <w:rPr>
          <w:rFonts w:ascii="宋体" w:hAnsi="宋体"/>
          <w:sz w:val="24"/>
        </w:rPr>
      </w:pPr>
      <w:r w:rsidRPr="00FE1D0B">
        <w:rPr>
          <w:rFonts w:ascii="宋体" w:hAnsi="宋体" w:hint="eastAsia"/>
          <w:sz w:val="24"/>
        </w:rPr>
        <w:t>现场拆封收到的响应资料；</w:t>
      </w:r>
    </w:p>
    <w:p w:rsidR="00042939" w:rsidRPr="00FE1D0B" w:rsidRDefault="006F646E">
      <w:pPr>
        <w:numPr>
          <w:ilvl w:val="0"/>
          <w:numId w:val="9"/>
        </w:numPr>
        <w:tabs>
          <w:tab w:val="left" w:pos="851"/>
        </w:tabs>
        <w:spacing w:beforeLines="50" w:before="156" w:line="400" w:lineRule="exact"/>
        <w:ind w:left="480"/>
        <w:rPr>
          <w:rFonts w:ascii="宋体" w:hAnsi="宋体"/>
          <w:sz w:val="24"/>
        </w:rPr>
      </w:pPr>
      <w:r w:rsidRPr="00FE1D0B">
        <w:rPr>
          <w:rFonts w:ascii="宋体" w:hAnsi="宋体" w:hint="eastAsia"/>
          <w:sz w:val="24"/>
        </w:rPr>
        <w:t>进行资格性、符合性审查；</w:t>
      </w:r>
    </w:p>
    <w:p w:rsidR="00042939" w:rsidRPr="00FE1D0B" w:rsidRDefault="006F646E">
      <w:pPr>
        <w:numPr>
          <w:ilvl w:val="0"/>
          <w:numId w:val="9"/>
        </w:numPr>
        <w:tabs>
          <w:tab w:val="left" w:pos="851"/>
        </w:tabs>
        <w:spacing w:beforeLines="50" w:before="156" w:line="400" w:lineRule="exact"/>
        <w:ind w:left="480"/>
        <w:rPr>
          <w:rFonts w:ascii="宋体" w:hAnsi="宋体"/>
          <w:sz w:val="24"/>
        </w:rPr>
      </w:pPr>
      <w:r w:rsidRPr="00FE1D0B">
        <w:rPr>
          <w:rFonts w:ascii="宋体" w:hAnsi="宋体" w:hint="eastAsia"/>
          <w:sz w:val="24"/>
        </w:rPr>
        <w:t>介绍现场专家和规则等情况，项目经办人介绍项目情况；</w:t>
      </w:r>
    </w:p>
    <w:p w:rsidR="00042939" w:rsidRPr="00FE1D0B" w:rsidRDefault="006F646E">
      <w:pPr>
        <w:tabs>
          <w:tab w:val="left" w:pos="851"/>
        </w:tabs>
        <w:spacing w:beforeLines="50" w:before="156" w:line="400" w:lineRule="exact"/>
        <w:ind w:left="480"/>
        <w:rPr>
          <w:rFonts w:ascii="宋体" w:hAnsi="宋体"/>
          <w:sz w:val="24"/>
        </w:rPr>
      </w:pPr>
      <w:r w:rsidRPr="00FE1D0B">
        <w:rPr>
          <w:rFonts w:ascii="宋体" w:hAnsi="宋体" w:hint="eastAsia"/>
          <w:sz w:val="24"/>
        </w:rPr>
        <w:t>5. 根据现场情况开展第二轮报价。</w:t>
      </w:r>
    </w:p>
    <w:p w:rsidR="00042939" w:rsidRPr="00FE1D0B" w:rsidRDefault="006F646E">
      <w:pPr>
        <w:tabs>
          <w:tab w:val="left" w:pos="851"/>
        </w:tabs>
        <w:spacing w:beforeLines="50" w:before="156" w:line="360" w:lineRule="auto"/>
        <w:ind w:leftChars="400" w:left="840"/>
        <w:rPr>
          <w:rFonts w:ascii="宋体" w:hAnsi="宋体"/>
          <w:sz w:val="24"/>
        </w:rPr>
      </w:pPr>
      <w:r w:rsidRPr="00FE1D0B">
        <w:rPr>
          <w:rFonts w:ascii="仿宋_GB2312" w:eastAsia="仿宋_GB2312" w:hAnsi="宋体" w:hint="eastAsia"/>
          <w:szCs w:val="21"/>
        </w:rPr>
        <w:t>（以上提示内容仅作一般事项提醒，如与实际项目要求有不一致，以谈判文件为准）</w:t>
      </w:r>
    </w:p>
    <w:p w:rsidR="00042939" w:rsidRPr="00FE1D0B" w:rsidRDefault="00042939">
      <w:pPr>
        <w:widowControl/>
        <w:jc w:val="left"/>
        <w:rPr>
          <w:rFonts w:ascii="宋体" w:hAnsi="宋体" w:cs="宋体"/>
          <w:b/>
          <w:color w:val="000000"/>
          <w:sz w:val="36"/>
          <w:szCs w:val="36"/>
        </w:rPr>
      </w:pPr>
    </w:p>
    <w:p w:rsidR="00042939" w:rsidRPr="00FE1D0B" w:rsidRDefault="006F646E">
      <w:pPr>
        <w:pStyle w:val="11"/>
        <w:jc w:val="center"/>
        <w:rPr>
          <w:rFonts w:ascii="宋体" w:hAnsi="宋体"/>
          <w:bCs/>
          <w:sz w:val="30"/>
          <w:szCs w:val="30"/>
        </w:rPr>
      </w:pPr>
      <w:r w:rsidRPr="00FE1D0B">
        <w:rPr>
          <w:rFonts w:ascii="宋体" w:hAnsi="宋体" w:hint="eastAsia"/>
          <w:bCs/>
          <w:sz w:val="30"/>
          <w:szCs w:val="30"/>
        </w:rPr>
        <w:lastRenderedPageBreak/>
        <w:t>第一部分 遴选公告</w:t>
      </w:r>
    </w:p>
    <w:p w:rsidR="00042939" w:rsidRPr="00FE1D0B" w:rsidRDefault="006F646E">
      <w:pPr>
        <w:tabs>
          <w:tab w:val="left" w:pos="7740"/>
        </w:tabs>
        <w:autoSpaceDE w:val="0"/>
        <w:autoSpaceDN w:val="0"/>
        <w:spacing w:line="276" w:lineRule="auto"/>
        <w:rPr>
          <w:rFonts w:ascii="宋体" w:hAnsi="宋体"/>
          <w:sz w:val="24"/>
        </w:rPr>
      </w:pPr>
      <w:r w:rsidRPr="00FE1D0B">
        <w:rPr>
          <w:rFonts w:ascii="宋体" w:hAnsi="宋体" w:hint="eastAsia"/>
          <w:sz w:val="24"/>
        </w:rPr>
        <w:t>一、项目名称：中山大学附属肿瘤医院黄埔院区下沉广场简餐售卖服务项目。</w:t>
      </w:r>
    </w:p>
    <w:p w:rsidR="00042939" w:rsidRPr="00FE1D0B" w:rsidRDefault="006F646E">
      <w:pPr>
        <w:tabs>
          <w:tab w:val="left" w:pos="7740"/>
        </w:tabs>
        <w:autoSpaceDE w:val="0"/>
        <w:autoSpaceDN w:val="0"/>
        <w:spacing w:line="276" w:lineRule="auto"/>
        <w:rPr>
          <w:rFonts w:ascii="宋体" w:hAnsi="宋体"/>
          <w:sz w:val="24"/>
        </w:rPr>
      </w:pPr>
      <w:r w:rsidRPr="00FE1D0B">
        <w:rPr>
          <w:rFonts w:ascii="宋体" w:hAnsi="宋体" w:hint="eastAsia"/>
          <w:sz w:val="24"/>
        </w:rPr>
        <w:t>二、项目编号：</w:t>
      </w:r>
      <w:r w:rsidRPr="00FE1D0B">
        <w:rPr>
          <w:rFonts w:ascii="宋体" w:hAnsi="宋体"/>
          <w:sz w:val="24"/>
        </w:rPr>
        <w:t>XM2301373</w:t>
      </w:r>
      <w:r w:rsidRPr="00FE1D0B">
        <w:rPr>
          <w:rFonts w:ascii="宋体" w:hAnsi="宋体" w:hint="eastAsia"/>
          <w:sz w:val="24"/>
        </w:rPr>
        <w:t>。</w:t>
      </w:r>
    </w:p>
    <w:p w:rsidR="00042939" w:rsidRPr="00FE1D0B" w:rsidRDefault="006F646E">
      <w:pPr>
        <w:tabs>
          <w:tab w:val="left" w:pos="7740"/>
        </w:tabs>
        <w:autoSpaceDE w:val="0"/>
        <w:autoSpaceDN w:val="0"/>
        <w:spacing w:line="276" w:lineRule="auto"/>
        <w:rPr>
          <w:rFonts w:ascii="宋体" w:hAnsi="宋体"/>
          <w:sz w:val="24"/>
        </w:rPr>
      </w:pPr>
      <w:r w:rsidRPr="00FE1D0B">
        <w:rPr>
          <w:rFonts w:ascii="宋体" w:hAnsi="宋体" w:hint="eastAsia"/>
          <w:sz w:val="24"/>
        </w:rPr>
        <w:t>三、项目管理费报价≥</w:t>
      </w:r>
      <w:r w:rsidRPr="00FE1D0B">
        <w:rPr>
          <w:rFonts w:ascii="宋体" w:hAnsi="宋体"/>
          <w:sz w:val="24"/>
        </w:rPr>
        <w:t>3900</w:t>
      </w:r>
      <w:r w:rsidRPr="00FE1D0B">
        <w:rPr>
          <w:rFonts w:ascii="宋体" w:hAnsi="宋体" w:hint="eastAsia"/>
          <w:sz w:val="24"/>
        </w:rPr>
        <w:t>元/月。</w:t>
      </w:r>
    </w:p>
    <w:p w:rsidR="00042939" w:rsidRPr="00FE1D0B" w:rsidRDefault="006F646E">
      <w:pPr>
        <w:tabs>
          <w:tab w:val="left" w:pos="7740"/>
        </w:tabs>
        <w:autoSpaceDE w:val="0"/>
        <w:autoSpaceDN w:val="0"/>
        <w:spacing w:line="276" w:lineRule="auto"/>
        <w:rPr>
          <w:rFonts w:ascii="宋体" w:hAnsi="宋体"/>
          <w:sz w:val="24"/>
        </w:rPr>
      </w:pPr>
      <w:r w:rsidRPr="00FE1D0B">
        <w:rPr>
          <w:rFonts w:ascii="宋体" w:hAnsi="宋体" w:hint="eastAsia"/>
          <w:sz w:val="24"/>
        </w:rPr>
        <w:t>四、遴选方式：院内谈判。</w:t>
      </w:r>
    </w:p>
    <w:p w:rsidR="00042939" w:rsidRPr="00FE1D0B" w:rsidRDefault="006F646E">
      <w:pPr>
        <w:tabs>
          <w:tab w:val="left" w:pos="7740"/>
        </w:tabs>
        <w:autoSpaceDE w:val="0"/>
        <w:autoSpaceDN w:val="0"/>
        <w:spacing w:line="276" w:lineRule="auto"/>
        <w:rPr>
          <w:rFonts w:ascii="宋体" w:hAnsi="宋体"/>
          <w:sz w:val="24"/>
        </w:rPr>
      </w:pPr>
      <w:r w:rsidRPr="00FE1D0B">
        <w:rPr>
          <w:rFonts w:ascii="宋体" w:hAnsi="宋体" w:hint="eastAsia"/>
          <w:sz w:val="24"/>
        </w:rPr>
        <w:t>五、项目内容：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249"/>
        <w:gridCol w:w="2268"/>
      </w:tblGrid>
      <w:tr w:rsidR="00042939" w:rsidRPr="00FE1D0B">
        <w:trPr>
          <w:jc w:val="center"/>
        </w:trPr>
        <w:tc>
          <w:tcPr>
            <w:tcW w:w="4673" w:type="dxa"/>
            <w:vAlign w:val="center"/>
          </w:tcPr>
          <w:p w:rsidR="00042939" w:rsidRPr="00FE1D0B" w:rsidRDefault="006F646E">
            <w:pPr>
              <w:spacing w:line="276" w:lineRule="auto"/>
              <w:jc w:val="center"/>
              <w:rPr>
                <w:rFonts w:ascii="宋体" w:hAnsi="宋体"/>
                <w:b/>
                <w:bCs/>
                <w:sz w:val="24"/>
              </w:rPr>
            </w:pPr>
            <w:r w:rsidRPr="00FE1D0B">
              <w:rPr>
                <w:rFonts w:ascii="宋体" w:hAnsi="宋体" w:hint="eastAsia"/>
                <w:b/>
                <w:bCs/>
                <w:sz w:val="24"/>
              </w:rPr>
              <w:t>项目内容</w:t>
            </w:r>
          </w:p>
        </w:tc>
        <w:tc>
          <w:tcPr>
            <w:tcW w:w="1249" w:type="dxa"/>
            <w:vAlign w:val="center"/>
          </w:tcPr>
          <w:p w:rsidR="00042939" w:rsidRPr="00FE1D0B" w:rsidRDefault="006F646E">
            <w:pPr>
              <w:spacing w:line="276" w:lineRule="auto"/>
              <w:jc w:val="center"/>
              <w:rPr>
                <w:rFonts w:ascii="宋体" w:hAnsi="宋体"/>
                <w:b/>
                <w:bCs/>
                <w:sz w:val="24"/>
              </w:rPr>
            </w:pPr>
            <w:r w:rsidRPr="00FE1D0B">
              <w:rPr>
                <w:rFonts w:ascii="宋体" w:hAnsi="宋体" w:hint="eastAsia"/>
                <w:b/>
                <w:bCs/>
                <w:sz w:val="24"/>
              </w:rPr>
              <w:t>数量</w:t>
            </w:r>
          </w:p>
        </w:tc>
        <w:tc>
          <w:tcPr>
            <w:tcW w:w="2268" w:type="dxa"/>
            <w:vAlign w:val="center"/>
          </w:tcPr>
          <w:p w:rsidR="00042939" w:rsidRPr="00FE1D0B" w:rsidRDefault="006F646E">
            <w:pPr>
              <w:spacing w:line="276" w:lineRule="auto"/>
              <w:jc w:val="center"/>
              <w:rPr>
                <w:rFonts w:ascii="宋体" w:hAnsi="宋体"/>
                <w:b/>
                <w:bCs/>
                <w:sz w:val="24"/>
              </w:rPr>
            </w:pPr>
            <w:r w:rsidRPr="00FE1D0B">
              <w:rPr>
                <w:rFonts w:ascii="宋体" w:hAnsi="宋体" w:hint="eastAsia"/>
                <w:b/>
                <w:bCs/>
                <w:sz w:val="24"/>
              </w:rPr>
              <w:t>采购期</w:t>
            </w:r>
          </w:p>
        </w:tc>
      </w:tr>
      <w:tr w:rsidR="00042939" w:rsidRPr="00FE1D0B">
        <w:trPr>
          <w:jc w:val="center"/>
        </w:trPr>
        <w:tc>
          <w:tcPr>
            <w:tcW w:w="4673" w:type="dxa"/>
            <w:vAlign w:val="center"/>
          </w:tcPr>
          <w:p w:rsidR="00042939" w:rsidRPr="00FE1D0B" w:rsidRDefault="006F646E">
            <w:pPr>
              <w:spacing w:line="276" w:lineRule="auto"/>
              <w:jc w:val="center"/>
              <w:rPr>
                <w:rFonts w:ascii="宋体" w:hAnsi="宋体"/>
                <w:sz w:val="24"/>
              </w:rPr>
            </w:pPr>
            <w:r w:rsidRPr="00FE1D0B">
              <w:rPr>
                <w:rFonts w:ascii="宋体" w:hAnsi="宋体" w:hint="eastAsia"/>
                <w:sz w:val="24"/>
              </w:rPr>
              <w:t>中山大学附属肿瘤医院</w:t>
            </w:r>
          </w:p>
          <w:p w:rsidR="00042939" w:rsidRPr="00FE1D0B" w:rsidRDefault="006F646E">
            <w:pPr>
              <w:spacing w:line="276" w:lineRule="auto"/>
              <w:jc w:val="center"/>
              <w:rPr>
                <w:rFonts w:ascii="宋体" w:hAnsi="宋体"/>
                <w:sz w:val="24"/>
              </w:rPr>
            </w:pPr>
            <w:r w:rsidRPr="00FE1D0B">
              <w:rPr>
                <w:rFonts w:ascii="宋体" w:hAnsi="宋体" w:hint="eastAsia"/>
                <w:sz w:val="24"/>
              </w:rPr>
              <w:t>黄埔院区下沉广场简餐售卖服务项目</w:t>
            </w:r>
          </w:p>
          <w:p w:rsidR="00042939" w:rsidRPr="00FE1D0B" w:rsidRDefault="006F646E">
            <w:pPr>
              <w:adjustRightInd w:val="0"/>
              <w:snapToGrid w:val="0"/>
              <w:spacing w:line="276" w:lineRule="auto"/>
              <w:ind w:firstLineChars="200" w:firstLine="480"/>
              <w:jc w:val="center"/>
              <w:rPr>
                <w:rFonts w:ascii="宋体" w:hAnsi="宋体"/>
                <w:sz w:val="24"/>
              </w:rPr>
            </w:pPr>
            <w:r w:rsidRPr="00FE1D0B">
              <w:rPr>
                <w:rFonts w:ascii="宋体" w:hAnsi="宋体" w:hint="eastAsia"/>
                <w:sz w:val="24"/>
              </w:rPr>
              <w:t>（用户需求详见谈判文件）</w:t>
            </w:r>
          </w:p>
        </w:tc>
        <w:tc>
          <w:tcPr>
            <w:tcW w:w="1249" w:type="dxa"/>
            <w:vAlign w:val="center"/>
          </w:tcPr>
          <w:p w:rsidR="00042939" w:rsidRPr="00FE1D0B" w:rsidRDefault="006F646E">
            <w:pPr>
              <w:spacing w:line="276" w:lineRule="auto"/>
              <w:jc w:val="center"/>
              <w:rPr>
                <w:rFonts w:ascii="宋体" w:hAnsi="宋体"/>
                <w:sz w:val="24"/>
              </w:rPr>
            </w:pPr>
            <w:r w:rsidRPr="00FE1D0B">
              <w:rPr>
                <w:rFonts w:ascii="宋体" w:hAnsi="宋体" w:hint="eastAsia"/>
                <w:sz w:val="24"/>
              </w:rPr>
              <w:t>1项</w:t>
            </w:r>
          </w:p>
        </w:tc>
        <w:tc>
          <w:tcPr>
            <w:tcW w:w="2268" w:type="dxa"/>
            <w:vAlign w:val="center"/>
          </w:tcPr>
          <w:p w:rsidR="00042939" w:rsidRPr="00FE1D0B" w:rsidRDefault="006F646E">
            <w:pPr>
              <w:spacing w:line="276" w:lineRule="auto"/>
              <w:jc w:val="center"/>
              <w:rPr>
                <w:rFonts w:ascii="宋体" w:hAnsi="宋体"/>
                <w:sz w:val="24"/>
              </w:rPr>
            </w:pPr>
            <w:r w:rsidRPr="00FE1D0B">
              <w:rPr>
                <w:rFonts w:ascii="宋体" w:hAnsi="宋体" w:hint="eastAsia"/>
                <w:sz w:val="24"/>
              </w:rPr>
              <w:t>3年</w:t>
            </w:r>
          </w:p>
          <w:p w:rsidR="00042939" w:rsidRPr="00FE1D0B" w:rsidRDefault="006F646E">
            <w:pPr>
              <w:spacing w:line="276" w:lineRule="auto"/>
              <w:jc w:val="center"/>
              <w:rPr>
                <w:rFonts w:ascii="宋体" w:hAnsi="宋体"/>
                <w:sz w:val="24"/>
              </w:rPr>
            </w:pPr>
            <w:r w:rsidRPr="00FE1D0B">
              <w:rPr>
                <w:rFonts w:ascii="宋体" w:hAnsi="宋体" w:hint="eastAsia"/>
                <w:sz w:val="24"/>
              </w:rPr>
              <w:t>(自合同生效日起</w:t>
            </w:r>
            <w:r w:rsidRPr="00FE1D0B">
              <w:rPr>
                <w:rFonts w:ascii="宋体" w:hAnsi="宋体"/>
                <w:sz w:val="24"/>
              </w:rPr>
              <w:t>)</w:t>
            </w:r>
          </w:p>
        </w:tc>
      </w:tr>
    </w:tbl>
    <w:p w:rsidR="00042939" w:rsidRPr="00FE1D0B" w:rsidRDefault="006F646E">
      <w:pPr>
        <w:adjustRightInd w:val="0"/>
        <w:snapToGrid w:val="0"/>
        <w:spacing w:line="276" w:lineRule="auto"/>
        <w:rPr>
          <w:rFonts w:ascii="宋体" w:hAnsi="宋体"/>
          <w:sz w:val="24"/>
        </w:rPr>
      </w:pPr>
      <w:r w:rsidRPr="00FE1D0B">
        <w:rPr>
          <w:rFonts w:ascii="宋体" w:hAnsi="宋体" w:hint="eastAsia"/>
          <w:sz w:val="24"/>
        </w:rPr>
        <w:t>六、供应商报名条件</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1、在中华人民共和国境内注册的具有独立承担民事责任能力的法人或其他组织。</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2、</w:t>
      </w:r>
      <w:bookmarkStart w:id="7" w:name="_Hlk150929340"/>
      <w:r w:rsidRPr="00FE1D0B">
        <w:rPr>
          <w:rFonts w:ascii="宋体" w:hAnsi="宋体" w:hint="eastAsia"/>
          <w:sz w:val="24"/>
        </w:rPr>
        <w:t>须取得有效的《食品经营许可证》</w:t>
      </w:r>
      <w:bookmarkEnd w:id="7"/>
      <w:r w:rsidRPr="00FE1D0B">
        <w:rPr>
          <w:rFonts w:ascii="宋体" w:hAnsi="宋体" w:hint="eastAsia"/>
          <w:sz w:val="24"/>
        </w:rPr>
        <w:t>。</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3、本项目接受联合体参与谈判，联合体主办方须取得有效的《食品经营许可证》。</w:t>
      </w:r>
    </w:p>
    <w:p w:rsidR="00042939" w:rsidRPr="00FE1D0B" w:rsidRDefault="006F646E">
      <w:pPr>
        <w:spacing w:line="276" w:lineRule="auto"/>
        <w:rPr>
          <w:rFonts w:ascii="宋体" w:hAnsi="宋体"/>
          <w:sz w:val="24"/>
        </w:rPr>
      </w:pPr>
      <w:r w:rsidRPr="00FE1D0B">
        <w:rPr>
          <w:rFonts w:ascii="宋体" w:hAnsi="宋体" w:hint="eastAsia"/>
          <w:sz w:val="24"/>
        </w:rPr>
        <w:t>七、谈判材料送达时间及地点</w:t>
      </w:r>
    </w:p>
    <w:p w:rsidR="00042939" w:rsidRPr="00FE1D0B" w:rsidRDefault="006F646E">
      <w:pPr>
        <w:spacing w:line="276" w:lineRule="auto"/>
        <w:ind w:firstLineChars="200" w:firstLine="480"/>
        <w:rPr>
          <w:rFonts w:ascii="宋体" w:hAnsi="宋体"/>
          <w:sz w:val="24"/>
        </w:rPr>
      </w:pPr>
      <w:r w:rsidRPr="00FE1D0B">
        <w:rPr>
          <w:rFonts w:ascii="宋体" w:hAnsi="宋体" w:hint="eastAsia"/>
          <w:sz w:val="24"/>
        </w:rPr>
        <w:t>1、请在谈判时间开始前3</w:t>
      </w:r>
      <w:r w:rsidRPr="00FE1D0B">
        <w:rPr>
          <w:rFonts w:ascii="宋体" w:hAnsi="宋体"/>
          <w:sz w:val="24"/>
        </w:rPr>
        <w:t>0</w:t>
      </w:r>
      <w:r w:rsidRPr="00FE1D0B">
        <w:rPr>
          <w:rFonts w:ascii="宋体" w:hAnsi="宋体" w:hint="eastAsia"/>
          <w:sz w:val="24"/>
        </w:rPr>
        <w:t>分钟通知遴选单位是否参加谈判（</w:t>
      </w:r>
      <w:proofErr w:type="gramStart"/>
      <w:r w:rsidRPr="00FE1D0B">
        <w:rPr>
          <w:rFonts w:ascii="宋体" w:hAnsi="宋体" w:hint="eastAsia"/>
          <w:sz w:val="24"/>
        </w:rPr>
        <w:t>可线上</w:t>
      </w:r>
      <w:proofErr w:type="gramEnd"/>
      <w:r w:rsidRPr="00FE1D0B">
        <w:rPr>
          <w:rFonts w:ascii="宋体" w:hAnsi="宋体" w:hint="eastAsia"/>
          <w:sz w:val="24"/>
        </w:rPr>
        <w:t>告知，方式灵活）。</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2、参与谈判的供应商应当在20</w:t>
      </w:r>
      <w:r w:rsidR="00BF5A45">
        <w:rPr>
          <w:rFonts w:ascii="宋体" w:hAnsi="宋体"/>
          <w:sz w:val="24"/>
        </w:rPr>
        <w:t>23</w:t>
      </w:r>
      <w:r w:rsidRPr="00FE1D0B">
        <w:rPr>
          <w:rFonts w:ascii="宋体" w:hAnsi="宋体" w:hint="eastAsia"/>
          <w:sz w:val="24"/>
        </w:rPr>
        <w:t>年</w:t>
      </w:r>
      <w:r w:rsidR="00BF5A45">
        <w:rPr>
          <w:rFonts w:ascii="宋体" w:hAnsi="宋体"/>
          <w:sz w:val="24"/>
        </w:rPr>
        <w:t>11</w:t>
      </w:r>
      <w:r w:rsidRPr="00FE1D0B">
        <w:rPr>
          <w:rFonts w:ascii="宋体" w:hAnsi="宋体" w:hint="eastAsia"/>
          <w:sz w:val="24"/>
        </w:rPr>
        <w:t>月</w:t>
      </w:r>
      <w:r w:rsidR="00BF5A45">
        <w:rPr>
          <w:rFonts w:ascii="宋体" w:hAnsi="宋体"/>
          <w:sz w:val="24"/>
        </w:rPr>
        <w:t>29</w:t>
      </w:r>
      <w:r w:rsidRPr="00FE1D0B">
        <w:rPr>
          <w:rFonts w:ascii="宋体" w:hAnsi="宋体" w:hint="eastAsia"/>
          <w:sz w:val="24"/>
        </w:rPr>
        <w:t>日</w:t>
      </w:r>
      <w:r w:rsidR="00BF5A45">
        <w:rPr>
          <w:rFonts w:ascii="宋体" w:hAnsi="宋体"/>
          <w:sz w:val="24"/>
        </w:rPr>
        <w:t>8</w:t>
      </w:r>
      <w:r w:rsidRPr="00FE1D0B">
        <w:rPr>
          <w:rFonts w:ascii="宋体" w:hAnsi="宋体" w:hint="eastAsia"/>
          <w:sz w:val="24"/>
        </w:rPr>
        <w:t>时</w:t>
      </w:r>
      <w:r w:rsidR="00BF5A45">
        <w:rPr>
          <w:rFonts w:ascii="宋体" w:hAnsi="宋体"/>
          <w:sz w:val="24"/>
        </w:rPr>
        <w:t>45</w:t>
      </w:r>
      <w:r w:rsidRPr="00FE1D0B">
        <w:rPr>
          <w:rFonts w:ascii="宋体" w:hAnsi="宋体" w:hint="eastAsia"/>
          <w:sz w:val="24"/>
        </w:rPr>
        <w:t>分0秒(北京时间)前送达材料（谈判时间开始前15分钟）。</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bCs/>
          <w:sz w:val="24"/>
        </w:rPr>
        <w:t>3</w:t>
      </w:r>
      <w:r w:rsidRPr="00FE1D0B">
        <w:rPr>
          <w:rFonts w:ascii="宋体" w:hAnsi="宋体" w:hint="eastAsia"/>
          <w:bCs/>
          <w:sz w:val="24"/>
        </w:rPr>
        <w:t>、</w:t>
      </w:r>
      <w:r w:rsidRPr="00FE1D0B">
        <w:rPr>
          <w:rFonts w:ascii="宋体" w:hAnsi="宋体" w:hint="eastAsia"/>
          <w:sz w:val="24"/>
        </w:rPr>
        <w:t>送达地点：广州市越秀区先烈南路23号华泰宾馆翠园楼</w:t>
      </w:r>
      <w:r w:rsidR="00072415">
        <w:rPr>
          <w:rFonts w:ascii="宋体" w:hAnsi="宋体"/>
          <w:sz w:val="24"/>
        </w:rPr>
        <w:t>5</w:t>
      </w:r>
      <w:r w:rsidRPr="00FE1D0B">
        <w:rPr>
          <w:rFonts w:ascii="宋体" w:hAnsi="宋体" w:hint="eastAsia"/>
          <w:sz w:val="24"/>
        </w:rPr>
        <w:t>楼</w:t>
      </w:r>
      <w:r w:rsidR="00072415">
        <w:rPr>
          <w:rFonts w:ascii="宋体" w:hAnsi="宋体"/>
          <w:sz w:val="24"/>
        </w:rPr>
        <w:t>508</w:t>
      </w:r>
      <w:r w:rsidRPr="00FE1D0B">
        <w:rPr>
          <w:rFonts w:ascii="宋体" w:hAnsi="宋体" w:hint="eastAsia"/>
          <w:sz w:val="24"/>
        </w:rPr>
        <w:t>。</w:t>
      </w:r>
    </w:p>
    <w:p w:rsidR="00042939" w:rsidRPr="00FE1D0B" w:rsidRDefault="006F646E">
      <w:pPr>
        <w:adjustRightInd w:val="0"/>
        <w:snapToGrid w:val="0"/>
        <w:spacing w:line="276" w:lineRule="auto"/>
        <w:rPr>
          <w:rFonts w:ascii="宋体" w:hAnsi="宋体"/>
          <w:sz w:val="24"/>
        </w:rPr>
      </w:pPr>
      <w:r w:rsidRPr="00FE1D0B">
        <w:rPr>
          <w:rFonts w:ascii="宋体" w:hAnsi="宋体" w:hint="eastAsia"/>
          <w:sz w:val="24"/>
        </w:rPr>
        <w:t>八、谈判时间及地点</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1、谈判时间：20</w:t>
      </w:r>
      <w:r w:rsidR="00072415">
        <w:rPr>
          <w:rFonts w:ascii="宋体" w:hAnsi="宋体"/>
          <w:sz w:val="24"/>
        </w:rPr>
        <w:t>23</w:t>
      </w:r>
      <w:r w:rsidRPr="00FE1D0B">
        <w:rPr>
          <w:rFonts w:ascii="宋体" w:hAnsi="宋体" w:hint="eastAsia"/>
          <w:sz w:val="24"/>
        </w:rPr>
        <w:t>年</w:t>
      </w:r>
      <w:r w:rsidR="00072415">
        <w:rPr>
          <w:rFonts w:ascii="宋体" w:hAnsi="宋体"/>
          <w:sz w:val="24"/>
        </w:rPr>
        <w:t>11</w:t>
      </w:r>
      <w:r w:rsidRPr="00FE1D0B">
        <w:rPr>
          <w:rFonts w:ascii="宋体" w:hAnsi="宋体" w:hint="eastAsia"/>
          <w:sz w:val="24"/>
        </w:rPr>
        <w:t>月</w:t>
      </w:r>
      <w:r w:rsidR="00072415">
        <w:rPr>
          <w:rFonts w:ascii="宋体" w:hAnsi="宋体"/>
          <w:sz w:val="24"/>
        </w:rPr>
        <w:t>29</w:t>
      </w:r>
      <w:r w:rsidRPr="00FE1D0B">
        <w:rPr>
          <w:rFonts w:ascii="宋体" w:hAnsi="宋体" w:hint="eastAsia"/>
          <w:sz w:val="24"/>
        </w:rPr>
        <w:t>日</w:t>
      </w:r>
      <w:r w:rsidR="00072415">
        <w:rPr>
          <w:rFonts w:ascii="宋体" w:hAnsi="宋体"/>
          <w:sz w:val="24"/>
        </w:rPr>
        <w:t>9</w:t>
      </w:r>
      <w:r w:rsidRPr="00FE1D0B">
        <w:rPr>
          <w:rFonts w:ascii="宋体" w:hAnsi="宋体" w:hint="eastAsia"/>
          <w:sz w:val="24"/>
        </w:rPr>
        <w:t>时0分0秒(北京时间)。</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2、谈判地点：</w:t>
      </w:r>
      <w:r w:rsidR="00072415" w:rsidRPr="00FE1D0B">
        <w:rPr>
          <w:rFonts w:ascii="宋体" w:hAnsi="宋体" w:hint="eastAsia"/>
          <w:sz w:val="24"/>
        </w:rPr>
        <w:t>广州市越秀区先烈南路23号华泰宾馆翠园楼</w:t>
      </w:r>
      <w:r w:rsidR="00072415">
        <w:rPr>
          <w:rFonts w:ascii="宋体" w:hAnsi="宋体"/>
          <w:sz w:val="24"/>
        </w:rPr>
        <w:t>5</w:t>
      </w:r>
      <w:r w:rsidR="00072415" w:rsidRPr="00FE1D0B">
        <w:rPr>
          <w:rFonts w:ascii="宋体" w:hAnsi="宋体" w:hint="eastAsia"/>
          <w:sz w:val="24"/>
        </w:rPr>
        <w:t>楼</w:t>
      </w:r>
      <w:r w:rsidR="00072415">
        <w:rPr>
          <w:rFonts w:ascii="宋体" w:hAnsi="宋体"/>
          <w:sz w:val="24"/>
        </w:rPr>
        <w:t>508</w:t>
      </w:r>
      <w:r w:rsidRPr="00FE1D0B">
        <w:rPr>
          <w:rFonts w:ascii="宋体" w:hAnsi="宋体" w:hint="eastAsia"/>
          <w:sz w:val="24"/>
        </w:rPr>
        <w:t>。</w:t>
      </w:r>
    </w:p>
    <w:p w:rsidR="00042939" w:rsidRPr="00FE1D0B" w:rsidRDefault="006F646E">
      <w:pPr>
        <w:adjustRightInd w:val="0"/>
        <w:snapToGrid w:val="0"/>
        <w:spacing w:line="276" w:lineRule="auto"/>
        <w:rPr>
          <w:rFonts w:ascii="宋体" w:hAnsi="宋体"/>
          <w:sz w:val="24"/>
        </w:rPr>
      </w:pPr>
      <w:r w:rsidRPr="00FE1D0B">
        <w:rPr>
          <w:rFonts w:ascii="宋体" w:hAnsi="宋体" w:hint="eastAsia"/>
          <w:sz w:val="24"/>
        </w:rPr>
        <w:t>九、联系方式</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1、遴选单位联系人：黄老师；</w:t>
      </w:r>
    </w:p>
    <w:p w:rsidR="00042939" w:rsidRPr="00FE1D0B" w:rsidRDefault="006F646E">
      <w:pPr>
        <w:adjustRightInd w:val="0"/>
        <w:snapToGrid w:val="0"/>
        <w:spacing w:line="276" w:lineRule="auto"/>
        <w:ind w:firstLineChars="350" w:firstLine="840"/>
        <w:rPr>
          <w:rFonts w:ascii="宋体" w:hAnsi="宋体"/>
          <w:sz w:val="24"/>
        </w:rPr>
      </w:pPr>
      <w:r w:rsidRPr="00FE1D0B">
        <w:rPr>
          <w:rFonts w:ascii="宋体" w:hAnsi="宋体" w:hint="eastAsia"/>
          <w:sz w:val="24"/>
        </w:rPr>
        <w:t>联系电话：</w:t>
      </w:r>
      <w:r w:rsidRPr="00FE1D0B">
        <w:rPr>
          <w:rFonts w:ascii="宋体" w:hAnsi="宋体"/>
          <w:sz w:val="24"/>
        </w:rPr>
        <w:t>020-87345357</w:t>
      </w:r>
      <w:r w:rsidRPr="00FE1D0B">
        <w:rPr>
          <w:rFonts w:ascii="宋体" w:hAnsi="宋体" w:hint="eastAsia"/>
          <w:sz w:val="24"/>
        </w:rPr>
        <w:t>或1</w:t>
      </w:r>
      <w:r w:rsidRPr="00FE1D0B">
        <w:rPr>
          <w:rFonts w:ascii="宋体" w:hAnsi="宋体"/>
          <w:sz w:val="24"/>
        </w:rPr>
        <w:t>3543451222</w:t>
      </w:r>
      <w:r w:rsidRPr="00FE1D0B">
        <w:rPr>
          <w:rFonts w:ascii="宋体" w:hAnsi="宋体" w:hint="eastAsia"/>
          <w:sz w:val="24"/>
        </w:rPr>
        <w:t>；</w:t>
      </w:r>
    </w:p>
    <w:p w:rsidR="00042939" w:rsidRPr="00FE1D0B" w:rsidRDefault="006F646E">
      <w:pPr>
        <w:adjustRightInd w:val="0"/>
        <w:snapToGrid w:val="0"/>
        <w:spacing w:line="276" w:lineRule="auto"/>
        <w:ind w:firstLineChars="350" w:firstLine="840"/>
        <w:rPr>
          <w:rFonts w:ascii="宋体" w:hAnsi="宋体"/>
          <w:sz w:val="24"/>
        </w:rPr>
      </w:pPr>
      <w:r w:rsidRPr="00FE1D0B">
        <w:rPr>
          <w:rFonts w:ascii="宋体" w:hAnsi="宋体" w:hint="eastAsia"/>
          <w:sz w:val="24"/>
        </w:rPr>
        <w:t>邮箱：</w:t>
      </w:r>
      <w:hyperlink r:id="rId13" w:history="1">
        <w:r w:rsidRPr="00FE1D0B">
          <w:rPr>
            <w:rStyle w:val="afff3"/>
            <w:rFonts w:ascii="宋体" w:hAnsi="宋体" w:hint="eastAsia"/>
            <w:sz w:val="24"/>
          </w:rPr>
          <w:t>huangxzh@sysucc.org.cn</w:t>
        </w:r>
      </w:hyperlink>
      <w:r w:rsidRPr="00FE1D0B">
        <w:rPr>
          <w:rFonts w:ascii="宋体" w:hAnsi="宋体" w:hint="eastAsia"/>
          <w:sz w:val="24"/>
        </w:rPr>
        <w:t>。</w:t>
      </w:r>
    </w:p>
    <w:p w:rsidR="00042939" w:rsidRPr="00FE1D0B" w:rsidRDefault="006F646E">
      <w:pPr>
        <w:adjustRightInd w:val="0"/>
        <w:snapToGrid w:val="0"/>
        <w:spacing w:line="276" w:lineRule="auto"/>
        <w:ind w:firstLineChars="200" w:firstLine="480"/>
        <w:rPr>
          <w:rFonts w:ascii="宋体" w:hAnsi="宋体"/>
          <w:sz w:val="24"/>
        </w:rPr>
      </w:pPr>
      <w:r w:rsidRPr="00FE1D0B">
        <w:rPr>
          <w:rFonts w:ascii="宋体" w:hAnsi="宋体" w:hint="eastAsia"/>
          <w:sz w:val="24"/>
        </w:rPr>
        <w:t>2、监督部门：监察室；</w:t>
      </w:r>
    </w:p>
    <w:p w:rsidR="00042939" w:rsidRPr="00FE1D0B" w:rsidRDefault="006F646E">
      <w:pPr>
        <w:adjustRightInd w:val="0"/>
        <w:snapToGrid w:val="0"/>
        <w:spacing w:line="276" w:lineRule="auto"/>
        <w:ind w:firstLineChars="350" w:firstLine="840"/>
        <w:rPr>
          <w:rFonts w:ascii="宋体" w:hAnsi="宋体"/>
          <w:sz w:val="24"/>
        </w:rPr>
      </w:pPr>
      <w:r w:rsidRPr="00FE1D0B">
        <w:rPr>
          <w:rFonts w:ascii="宋体" w:hAnsi="宋体" w:hint="eastAsia"/>
          <w:sz w:val="24"/>
        </w:rPr>
        <w:t>联系电话：</w:t>
      </w:r>
      <w:r w:rsidRPr="00FE1D0B">
        <w:rPr>
          <w:rFonts w:ascii="宋体" w:hAnsi="宋体"/>
          <w:sz w:val="24"/>
        </w:rPr>
        <w:t>020-87342190</w:t>
      </w:r>
      <w:r w:rsidRPr="00FE1D0B">
        <w:rPr>
          <w:rFonts w:ascii="宋体" w:hAnsi="宋体" w:hint="eastAsia"/>
          <w:sz w:val="24"/>
        </w:rPr>
        <w:t>。</w:t>
      </w:r>
    </w:p>
    <w:p w:rsidR="00042939" w:rsidRPr="00FE1D0B" w:rsidRDefault="00042939">
      <w:pPr>
        <w:adjustRightInd w:val="0"/>
        <w:snapToGrid w:val="0"/>
        <w:spacing w:line="276" w:lineRule="auto"/>
        <w:rPr>
          <w:rFonts w:ascii="宋体" w:hAnsi="宋体"/>
          <w:sz w:val="24"/>
        </w:rPr>
      </w:pPr>
    </w:p>
    <w:p w:rsidR="00042939" w:rsidRPr="00FE1D0B" w:rsidRDefault="00042939">
      <w:pPr>
        <w:adjustRightInd w:val="0"/>
        <w:snapToGrid w:val="0"/>
        <w:spacing w:line="276" w:lineRule="auto"/>
        <w:rPr>
          <w:rFonts w:ascii="宋体" w:hAnsi="宋体"/>
          <w:sz w:val="24"/>
        </w:rPr>
      </w:pPr>
    </w:p>
    <w:p w:rsidR="00042939" w:rsidRPr="00FE1D0B" w:rsidRDefault="006F646E">
      <w:pPr>
        <w:adjustRightInd w:val="0"/>
        <w:snapToGrid w:val="0"/>
        <w:spacing w:line="276" w:lineRule="auto"/>
        <w:jc w:val="right"/>
        <w:rPr>
          <w:rFonts w:ascii="宋体" w:hAnsi="宋体"/>
          <w:sz w:val="24"/>
        </w:rPr>
      </w:pPr>
      <w:r w:rsidRPr="00FE1D0B">
        <w:rPr>
          <w:rFonts w:ascii="宋体" w:hAnsi="宋体" w:hint="eastAsia"/>
          <w:sz w:val="24"/>
        </w:rPr>
        <w:t>中山大学附属肿瘤医院</w:t>
      </w:r>
    </w:p>
    <w:p w:rsidR="00042939" w:rsidRPr="00FE1D0B" w:rsidRDefault="006F646E">
      <w:pPr>
        <w:adjustRightInd w:val="0"/>
        <w:snapToGrid w:val="0"/>
        <w:spacing w:line="276" w:lineRule="auto"/>
        <w:jc w:val="right"/>
      </w:pPr>
      <w:r w:rsidRPr="00FE1D0B">
        <w:rPr>
          <w:rFonts w:ascii="宋体" w:hAnsi="宋体" w:hint="eastAsia"/>
          <w:sz w:val="24"/>
        </w:rPr>
        <w:t>20</w:t>
      </w:r>
      <w:r w:rsidR="00072415">
        <w:rPr>
          <w:rFonts w:ascii="宋体" w:hAnsi="宋体"/>
          <w:sz w:val="24"/>
        </w:rPr>
        <w:t>23</w:t>
      </w:r>
      <w:r w:rsidRPr="00FE1D0B">
        <w:rPr>
          <w:rFonts w:ascii="宋体" w:hAnsi="宋体" w:hint="eastAsia"/>
          <w:sz w:val="24"/>
        </w:rPr>
        <w:t>年</w:t>
      </w:r>
      <w:r w:rsidR="00072415">
        <w:rPr>
          <w:rFonts w:ascii="宋体" w:hAnsi="宋体"/>
          <w:sz w:val="24"/>
        </w:rPr>
        <w:t>11</w:t>
      </w:r>
      <w:r w:rsidRPr="00FE1D0B">
        <w:rPr>
          <w:rFonts w:ascii="宋体" w:hAnsi="宋体" w:hint="eastAsia"/>
          <w:sz w:val="24"/>
        </w:rPr>
        <w:t>月</w:t>
      </w:r>
      <w:r w:rsidR="00072415">
        <w:rPr>
          <w:rFonts w:ascii="宋体" w:hAnsi="宋体"/>
          <w:sz w:val="24"/>
        </w:rPr>
        <w:t>24</w:t>
      </w:r>
      <w:r w:rsidRPr="00FE1D0B">
        <w:rPr>
          <w:rFonts w:ascii="宋体" w:hAnsi="宋体" w:hint="eastAsia"/>
          <w:sz w:val="24"/>
        </w:rPr>
        <w:t>日</w:t>
      </w:r>
    </w:p>
    <w:p w:rsidR="00042939" w:rsidRPr="00FE1D0B" w:rsidRDefault="006F646E">
      <w:pPr>
        <w:pStyle w:val="11"/>
        <w:jc w:val="center"/>
        <w:rPr>
          <w:rFonts w:hAnsi="宋体"/>
          <w:bCs/>
          <w:sz w:val="30"/>
          <w:szCs w:val="30"/>
        </w:rPr>
      </w:pPr>
      <w:r w:rsidRPr="00FE1D0B">
        <w:rPr>
          <w:rFonts w:ascii="宋体" w:hAnsi="宋体" w:hint="eastAsia"/>
          <w:bCs/>
          <w:sz w:val="30"/>
          <w:szCs w:val="30"/>
        </w:rPr>
        <w:lastRenderedPageBreak/>
        <w:t xml:space="preserve">第二部分  </w:t>
      </w:r>
      <w:r w:rsidRPr="00FE1D0B">
        <w:rPr>
          <w:rFonts w:hAnsi="宋体" w:hint="eastAsia"/>
          <w:bCs/>
          <w:sz w:val="30"/>
          <w:szCs w:val="30"/>
        </w:rPr>
        <w:t>用户需求书</w:t>
      </w:r>
    </w:p>
    <w:p w:rsidR="00042939" w:rsidRPr="00FE1D0B" w:rsidRDefault="00042939">
      <w:pPr>
        <w:pStyle w:val="af5"/>
        <w:adjustRightInd w:val="0"/>
        <w:snapToGrid w:val="0"/>
        <w:ind w:firstLineChars="200" w:firstLine="422"/>
        <w:jc w:val="center"/>
        <w:rPr>
          <w:rFonts w:hAnsi="宋体" w:cs="Times New Roman"/>
          <w:b/>
        </w:rPr>
      </w:pPr>
    </w:p>
    <w:p w:rsidR="00042939" w:rsidRPr="00FE1D0B" w:rsidRDefault="006F646E">
      <w:pPr>
        <w:shd w:val="clear" w:color="auto" w:fill="FFFFFF"/>
        <w:adjustRightInd w:val="0"/>
        <w:snapToGrid w:val="0"/>
        <w:spacing w:line="276" w:lineRule="auto"/>
        <w:jc w:val="left"/>
        <w:rPr>
          <w:rFonts w:ascii="仿宋" w:eastAsia="仿宋" w:hAnsi="仿宋"/>
          <w:b/>
          <w:bCs/>
          <w:szCs w:val="21"/>
        </w:rPr>
      </w:pPr>
      <w:bookmarkStart w:id="8" w:name="_Toc279409006"/>
      <w:bookmarkStart w:id="9" w:name="_Hlk69906571"/>
      <w:r w:rsidRPr="00FE1D0B">
        <w:rPr>
          <w:rFonts w:ascii="仿宋" w:eastAsia="仿宋" w:hAnsi="仿宋" w:hint="eastAsia"/>
          <w:b/>
          <w:bCs/>
          <w:szCs w:val="21"/>
        </w:rPr>
        <w:t>一、项目概况</w:t>
      </w:r>
    </w:p>
    <w:p w:rsidR="00042939" w:rsidRPr="00FE1D0B" w:rsidRDefault="006F646E">
      <w:pPr>
        <w:pStyle w:val="1a"/>
        <w:numPr>
          <w:ilvl w:val="0"/>
          <w:numId w:val="10"/>
        </w:numPr>
        <w:shd w:val="clear" w:color="auto" w:fill="FFFFFF"/>
        <w:snapToGrid w:val="0"/>
        <w:spacing w:line="276" w:lineRule="auto"/>
        <w:ind w:firstLineChars="0"/>
        <w:jc w:val="left"/>
        <w:rPr>
          <w:rFonts w:ascii="仿宋" w:eastAsia="仿宋" w:hAnsi="仿宋"/>
          <w:szCs w:val="21"/>
        </w:rPr>
      </w:pPr>
      <w:r w:rsidRPr="00FE1D0B">
        <w:rPr>
          <w:rFonts w:ascii="仿宋" w:eastAsia="仿宋" w:hAnsi="仿宋" w:hint="eastAsia"/>
          <w:szCs w:val="21"/>
        </w:rPr>
        <w:t>项目名称：中山大学附属肿瘤医院黄埔院区下沉广场简餐售卖服务项目；</w:t>
      </w:r>
    </w:p>
    <w:p w:rsidR="00042939" w:rsidRPr="00FE1D0B" w:rsidRDefault="006F646E">
      <w:pPr>
        <w:pStyle w:val="1a"/>
        <w:numPr>
          <w:ilvl w:val="0"/>
          <w:numId w:val="10"/>
        </w:numPr>
        <w:shd w:val="clear" w:color="auto" w:fill="FFFFFF"/>
        <w:snapToGrid w:val="0"/>
        <w:spacing w:line="276" w:lineRule="auto"/>
        <w:ind w:firstLineChars="0"/>
        <w:jc w:val="left"/>
        <w:rPr>
          <w:rFonts w:ascii="仿宋" w:eastAsia="仿宋" w:hAnsi="仿宋"/>
          <w:szCs w:val="21"/>
        </w:rPr>
      </w:pPr>
      <w:r w:rsidRPr="00FE1D0B">
        <w:rPr>
          <w:rFonts w:ascii="仿宋" w:eastAsia="仿宋" w:hAnsi="仿宋" w:hint="eastAsia"/>
        </w:rPr>
        <w:t>项目服务期：自合同生效之日起，满3年时止。合同履行期限：自合同生效之日起至合同全部权利义务履行完毕之日止。</w:t>
      </w:r>
    </w:p>
    <w:p w:rsidR="00042939" w:rsidRPr="00FE1D0B" w:rsidRDefault="006F646E">
      <w:pPr>
        <w:pStyle w:val="1a"/>
        <w:numPr>
          <w:ilvl w:val="0"/>
          <w:numId w:val="10"/>
        </w:numPr>
        <w:shd w:val="clear" w:color="auto" w:fill="FFFFFF"/>
        <w:snapToGrid w:val="0"/>
        <w:spacing w:line="276" w:lineRule="auto"/>
        <w:ind w:firstLineChars="0"/>
        <w:jc w:val="left"/>
        <w:rPr>
          <w:rFonts w:ascii="仿宋" w:eastAsia="仿宋" w:hAnsi="仿宋"/>
          <w:szCs w:val="21"/>
        </w:rPr>
      </w:pPr>
      <w:r w:rsidRPr="00FE1D0B">
        <w:rPr>
          <w:rFonts w:ascii="仿宋" w:eastAsia="仿宋" w:hAnsi="仿宋" w:hint="eastAsia"/>
          <w:szCs w:val="21"/>
        </w:rPr>
        <w:t>说明：标注“★”的条款为评审时重要条款不允许偏离，不满足者将作为无效报价。</w:t>
      </w:r>
    </w:p>
    <w:p w:rsidR="00042939" w:rsidRPr="00FE1D0B" w:rsidRDefault="00042939">
      <w:pPr>
        <w:pStyle w:val="1a"/>
        <w:shd w:val="clear" w:color="auto" w:fill="FFFFFF"/>
        <w:snapToGrid w:val="0"/>
        <w:spacing w:line="276" w:lineRule="auto"/>
        <w:ind w:left="420" w:firstLineChars="0" w:firstLine="0"/>
        <w:jc w:val="left"/>
        <w:rPr>
          <w:rFonts w:ascii="仿宋" w:eastAsia="仿宋" w:hAnsi="仿宋"/>
          <w:szCs w:val="21"/>
        </w:rPr>
      </w:pPr>
    </w:p>
    <w:p w:rsidR="00042939" w:rsidRPr="00FE1D0B" w:rsidRDefault="006F646E">
      <w:pPr>
        <w:numPr>
          <w:ilvl w:val="0"/>
          <w:numId w:val="11"/>
        </w:numPr>
        <w:shd w:val="clear" w:color="auto" w:fill="FFFFFF"/>
        <w:adjustRightInd w:val="0"/>
        <w:snapToGrid w:val="0"/>
        <w:spacing w:line="276" w:lineRule="auto"/>
        <w:jc w:val="left"/>
        <w:rPr>
          <w:rFonts w:ascii="仿宋" w:eastAsia="仿宋" w:hAnsi="仿宋"/>
          <w:b/>
          <w:bCs/>
          <w:szCs w:val="21"/>
        </w:rPr>
      </w:pPr>
      <w:r w:rsidRPr="00FE1D0B">
        <w:rPr>
          <w:rFonts w:ascii="仿宋" w:eastAsia="仿宋" w:hAnsi="仿宋" w:hint="eastAsia"/>
          <w:b/>
          <w:bCs/>
          <w:szCs w:val="21"/>
        </w:rPr>
        <w:t>服务对象及内容</w:t>
      </w:r>
    </w:p>
    <w:p w:rsidR="00042939" w:rsidRPr="00FE1D0B" w:rsidRDefault="006F646E">
      <w:pPr>
        <w:pStyle w:val="1a"/>
        <w:numPr>
          <w:ilvl w:val="0"/>
          <w:numId w:val="12"/>
        </w:numPr>
        <w:shd w:val="clear" w:color="auto" w:fill="FFFFFF"/>
        <w:snapToGrid w:val="0"/>
        <w:spacing w:line="276" w:lineRule="auto"/>
        <w:ind w:firstLineChars="0"/>
        <w:jc w:val="left"/>
        <w:rPr>
          <w:rFonts w:ascii="仿宋" w:eastAsia="仿宋" w:hAnsi="仿宋"/>
          <w:bCs/>
          <w:lang w:val="en-GB"/>
        </w:rPr>
      </w:pPr>
      <w:r w:rsidRPr="00FE1D0B">
        <w:rPr>
          <w:rFonts w:ascii="仿宋" w:eastAsia="仿宋" w:hAnsi="仿宋" w:hint="eastAsia"/>
          <w:bCs/>
          <w:lang w:val="en-GB"/>
        </w:rPr>
        <w:t>服务对象：</w:t>
      </w:r>
      <w:r w:rsidRPr="00FE1D0B">
        <w:rPr>
          <w:rFonts w:ascii="仿宋" w:eastAsia="仿宋" w:hAnsi="仿宋" w:hint="eastAsia"/>
        </w:rPr>
        <w:t>患者及家属</w:t>
      </w:r>
      <w:r w:rsidRPr="00FE1D0B">
        <w:rPr>
          <w:rFonts w:ascii="仿宋" w:eastAsia="仿宋" w:hAnsi="仿宋" w:hint="eastAsia"/>
          <w:bCs/>
          <w:lang w:val="en-GB"/>
        </w:rPr>
        <w:t>等遴选单位许可就餐的人员；</w:t>
      </w:r>
    </w:p>
    <w:p w:rsidR="00042939" w:rsidRPr="00FE1D0B" w:rsidRDefault="006F646E">
      <w:pPr>
        <w:pStyle w:val="1a"/>
        <w:numPr>
          <w:ilvl w:val="0"/>
          <w:numId w:val="12"/>
        </w:numPr>
        <w:shd w:val="clear" w:color="auto" w:fill="FFFFFF"/>
        <w:snapToGrid w:val="0"/>
        <w:spacing w:line="276" w:lineRule="auto"/>
        <w:ind w:firstLineChars="0"/>
        <w:jc w:val="left"/>
        <w:rPr>
          <w:rFonts w:ascii="仿宋" w:eastAsia="仿宋" w:hAnsi="仿宋"/>
          <w:bCs/>
          <w:lang w:val="en-GB"/>
        </w:rPr>
      </w:pPr>
      <w:r w:rsidRPr="00FE1D0B">
        <w:rPr>
          <w:rFonts w:ascii="仿宋" w:eastAsia="仿宋" w:hAnsi="仿宋" w:hint="eastAsia"/>
          <w:bCs/>
          <w:kern w:val="0"/>
          <w:szCs w:val="21"/>
          <w:lang w:val="en-GB"/>
        </w:rPr>
        <w:t>黄埔院区对外开放病床约600张，工作日日均门诊量约1200人次，工作日日均住院量约150人次，</w:t>
      </w:r>
      <w:r w:rsidRPr="00FE1D0B">
        <w:rPr>
          <w:rFonts w:ascii="仿宋" w:eastAsia="仿宋" w:hAnsi="仿宋" w:hint="eastAsia"/>
          <w:bCs/>
          <w:lang w:val="en-GB"/>
        </w:rPr>
        <w:t>本院职工与第三方外包服务人员约2000人</w:t>
      </w:r>
      <w:r w:rsidRPr="00FE1D0B">
        <w:rPr>
          <w:rFonts w:ascii="仿宋" w:eastAsia="仿宋" w:hAnsi="仿宋" w:hint="eastAsia"/>
          <w:bCs/>
          <w:kern w:val="0"/>
          <w:szCs w:val="21"/>
          <w:lang w:val="en-GB"/>
        </w:rPr>
        <w:t>；</w:t>
      </w:r>
    </w:p>
    <w:p w:rsidR="00042939" w:rsidRPr="00FE1D0B" w:rsidRDefault="006F646E">
      <w:pPr>
        <w:pStyle w:val="1a"/>
        <w:numPr>
          <w:ilvl w:val="0"/>
          <w:numId w:val="12"/>
        </w:numPr>
        <w:shd w:val="clear" w:color="auto" w:fill="FFFFFF"/>
        <w:snapToGrid w:val="0"/>
        <w:spacing w:line="276" w:lineRule="auto"/>
        <w:ind w:firstLineChars="0"/>
        <w:jc w:val="left"/>
        <w:rPr>
          <w:rFonts w:ascii="仿宋" w:eastAsia="仿宋" w:hAnsi="仿宋"/>
          <w:bCs/>
          <w:lang w:val="en-GB"/>
        </w:rPr>
      </w:pPr>
      <w:r w:rsidRPr="00FE1D0B">
        <w:rPr>
          <w:rFonts w:ascii="仿宋" w:eastAsia="仿宋" w:hAnsi="仿宋" w:hint="eastAsia"/>
          <w:b/>
          <w:bCs/>
          <w:lang w:val="en-GB"/>
        </w:rPr>
        <w:t>服务项目：提供早、午、晚餐售卖服务；</w:t>
      </w:r>
    </w:p>
    <w:p w:rsidR="00042939" w:rsidRPr="00FE1D0B" w:rsidRDefault="006F646E">
      <w:pPr>
        <w:pStyle w:val="1a"/>
        <w:numPr>
          <w:ilvl w:val="0"/>
          <w:numId w:val="12"/>
        </w:numPr>
        <w:shd w:val="clear" w:color="auto" w:fill="FFFFFF"/>
        <w:snapToGrid w:val="0"/>
        <w:spacing w:line="276" w:lineRule="auto"/>
        <w:ind w:firstLineChars="0"/>
        <w:jc w:val="left"/>
        <w:rPr>
          <w:rFonts w:ascii="仿宋" w:eastAsia="仿宋" w:hAnsi="仿宋"/>
          <w:bCs/>
          <w:lang w:val="en-GB"/>
        </w:rPr>
      </w:pPr>
      <w:r w:rsidRPr="00FE1D0B">
        <w:rPr>
          <w:rFonts w:ascii="仿宋" w:eastAsia="仿宋" w:hAnsi="仿宋" w:hint="eastAsia"/>
          <w:b/>
          <w:bCs/>
          <w:lang w:val="en-GB"/>
        </w:rPr>
        <w:t>★服务时间：法定工作日；</w:t>
      </w:r>
    </w:p>
    <w:p w:rsidR="00042939" w:rsidRPr="00FE1D0B" w:rsidRDefault="006F646E">
      <w:pPr>
        <w:pStyle w:val="1a"/>
        <w:numPr>
          <w:ilvl w:val="0"/>
          <w:numId w:val="12"/>
        </w:numPr>
        <w:shd w:val="clear" w:color="auto" w:fill="FFFFFF"/>
        <w:snapToGrid w:val="0"/>
        <w:spacing w:line="276" w:lineRule="auto"/>
        <w:ind w:firstLineChars="0"/>
        <w:jc w:val="left"/>
        <w:rPr>
          <w:rFonts w:ascii="仿宋" w:eastAsia="仿宋" w:hAnsi="仿宋"/>
          <w:bCs/>
          <w:lang w:val="en-GB"/>
        </w:rPr>
      </w:pPr>
      <w:r w:rsidRPr="00FE1D0B">
        <w:rPr>
          <w:rFonts w:ascii="仿宋" w:eastAsia="仿宋" w:hAnsi="仿宋" w:hint="eastAsia"/>
          <w:bCs/>
          <w:lang w:val="en-GB"/>
        </w:rPr>
        <w:t>★</w:t>
      </w:r>
      <w:r w:rsidRPr="00FE1D0B">
        <w:rPr>
          <w:rFonts w:ascii="仿宋" w:eastAsia="仿宋" w:hAnsi="仿宋" w:hint="eastAsia"/>
          <w:b/>
          <w:bCs/>
          <w:lang w:val="en-GB"/>
        </w:rPr>
        <w:t>供餐时间与品种：早餐</w:t>
      </w:r>
      <w:r w:rsidRPr="00FE1D0B">
        <w:rPr>
          <w:rFonts w:ascii="仿宋" w:eastAsia="仿宋" w:hAnsi="仿宋"/>
          <w:b/>
          <w:bCs/>
          <w:lang w:val="en-GB"/>
        </w:rPr>
        <w:t>7:30-9:00，午餐11:00-13:30，晚餐16:30-18:30，</w:t>
      </w:r>
      <w:r w:rsidRPr="00FE1D0B">
        <w:rPr>
          <w:rFonts w:ascii="仿宋" w:eastAsia="仿宋" w:hAnsi="仿宋" w:hint="eastAsia"/>
          <w:b/>
          <w:bCs/>
          <w:lang w:val="en-GB"/>
        </w:rPr>
        <w:t>允许供应商根据运营情况延长售卖时间</w:t>
      </w:r>
      <w:r w:rsidRPr="00FE1D0B">
        <w:rPr>
          <w:rFonts w:ascii="仿宋" w:eastAsia="仿宋" w:hAnsi="仿宋" w:hint="eastAsia"/>
          <w:bCs/>
          <w:lang w:val="en-GB"/>
        </w:rPr>
        <w:t>；因遴选单位为全年无休2</w:t>
      </w:r>
      <w:r w:rsidRPr="00FE1D0B">
        <w:rPr>
          <w:rFonts w:ascii="仿宋" w:eastAsia="仿宋" w:hAnsi="仿宋"/>
          <w:bCs/>
          <w:lang w:val="en-GB"/>
        </w:rPr>
        <w:t>4</w:t>
      </w:r>
      <w:r w:rsidRPr="00FE1D0B">
        <w:rPr>
          <w:rFonts w:ascii="仿宋" w:eastAsia="仿宋" w:hAnsi="仿宋" w:hint="eastAsia"/>
          <w:bCs/>
          <w:lang w:val="en-GB"/>
        </w:rPr>
        <w:t>小时运作的医疗单位，如遴选单位有下午茶、宵夜等需求或调整午、晚餐供餐时间的，遴选单位与成交供应商协商调整，最终供餐时间按遴选单位的书面通知为准。</w:t>
      </w:r>
    </w:p>
    <w:p w:rsidR="00042939" w:rsidRPr="00FE1D0B" w:rsidRDefault="00042939">
      <w:pPr>
        <w:pStyle w:val="af5"/>
        <w:snapToGrid w:val="0"/>
        <w:spacing w:line="276" w:lineRule="auto"/>
        <w:ind w:firstLine="739"/>
        <w:jc w:val="left"/>
        <w:rPr>
          <w:rFonts w:ascii="仿宋" w:eastAsia="仿宋" w:hAnsi="仿宋"/>
          <w:bCs/>
          <w:lang w:val="en-GB"/>
        </w:rPr>
      </w:pPr>
    </w:p>
    <w:p w:rsidR="00042939" w:rsidRPr="00FE1D0B" w:rsidRDefault="006F646E">
      <w:pPr>
        <w:spacing w:line="276" w:lineRule="auto"/>
        <w:jc w:val="left"/>
        <w:outlineLvl w:val="0"/>
        <w:rPr>
          <w:rFonts w:ascii="仿宋" w:eastAsia="仿宋" w:hAnsi="仿宋"/>
          <w:b/>
          <w:bCs/>
          <w:szCs w:val="21"/>
        </w:rPr>
      </w:pPr>
      <w:r w:rsidRPr="00FE1D0B">
        <w:rPr>
          <w:rFonts w:ascii="仿宋" w:eastAsia="仿宋" w:hAnsi="仿宋" w:hint="eastAsia"/>
          <w:b/>
          <w:bCs/>
          <w:szCs w:val="21"/>
        </w:rPr>
        <w:t>三、服务要求</w:t>
      </w:r>
    </w:p>
    <w:p w:rsidR="00042939" w:rsidRPr="00FE1D0B" w:rsidRDefault="006F646E">
      <w:pPr>
        <w:numPr>
          <w:ilvl w:val="0"/>
          <w:numId w:val="13"/>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为满足患者及家属等服务对象的餐饮服务需求，提供更好的用餐体验，丰富供餐品种，遴选单位可在</w:t>
      </w:r>
      <w:r w:rsidRPr="00FE1D0B">
        <w:rPr>
          <w:rFonts w:ascii="仿宋" w:eastAsia="仿宋" w:hAnsi="仿宋" w:hint="eastAsia"/>
          <w:szCs w:val="21"/>
        </w:rPr>
        <w:t>黄埔院区下沉广场</w:t>
      </w:r>
      <w:r w:rsidRPr="00FE1D0B">
        <w:rPr>
          <w:rFonts w:ascii="仿宋" w:eastAsia="仿宋" w:hAnsi="仿宋" w:hint="eastAsia"/>
          <w:color w:val="000000"/>
          <w:szCs w:val="21"/>
          <w:lang w:val="en-GB"/>
        </w:rPr>
        <w:t>向成交供应商提供简餐售卖区。</w:t>
      </w:r>
    </w:p>
    <w:p w:rsidR="00042939" w:rsidRPr="00FE1D0B" w:rsidRDefault="006F646E">
      <w:pPr>
        <w:numPr>
          <w:ilvl w:val="0"/>
          <w:numId w:val="13"/>
        </w:numPr>
        <w:autoSpaceDE w:val="0"/>
        <w:autoSpaceDN w:val="0"/>
        <w:spacing w:line="276" w:lineRule="auto"/>
        <w:jc w:val="left"/>
        <w:rPr>
          <w:rFonts w:ascii="仿宋" w:eastAsia="仿宋" w:hAnsi="仿宋"/>
          <w:b/>
          <w:color w:val="000000"/>
          <w:szCs w:val="21"/>
          <w:lang w:val="en-GB"/>
        </w:rPr>
      </w:pPr>
      <w:r w:rsidRPr="00FE1D0B">
        <w:rPr>
          <w:rFonts w:ascii="仿宋" w:eastAsia="仿宋" w:hAnsi="仿宋" w:hint="eastAsia"/>
          <w:b/>
          <w:color w:val="000000"/>
          <w:szCs w:val="21"/>
          <w:lang w:val="en-GB"/>
        </w:rPr>
        <w:t>★简餐售卖区不设明火灶具，不能有煎、炸、炒菜等产生油污、油烟的行为，因清洁餐具、设备设施产生的含油污、洗洁精、残渣的废水需经处理后排放，且需符合环保卫生要求，废水处理设备</w:t>
      </w:r>
      <w:proofErr w:type="gramStart"/>
      <w:r w:rsidRPr="00FE1D0B">
        <w:rPr>
          <w:rFonts w:ascii="仿宋" w:eastAsia="仿宋" w:hAnsi="仿宋" w:hint="eastAsia"/>
          <w:b/>
          <w:color w:val="000000"/>
          <w:szCs w:val="21"/>
          <w:lang w:val="en-GB"/>
        </w:rPr>
        <w:t>由成交</w:t>
      </w:r>
      <w:proofErr w:type="gramEnd"/>
      <w:r w:rsidRPr="00FE1D0B">
        <w:rPr>
          <w:rFonts w:ascii="仿宋" w:eastAsia="仿宋" w:hAnsi="仿宋" w:hint="eastAsia"/>
          <w:b/>
          <w:color w:val="000000"/>
          <w:szCs w:val="21"/>
          <w:lang w:val="en-GB"/>
        </w:rPr>
        <w:t>供应商负责。遴选单位有权对简餐售卖区的排水、排烟情况进行抽查、监督，或交予第三方公司进行检测（如有检测不合格的情况，第三方检测费用</w:t>
      </w:r>
      <w:proofErr w:type="gramStart"/>
      <w:r w:rsidRPr="00FE1D0B">
        <w:rPr>
          <w:rFonts w:ascii="仿宋" w:eastAsia="仿宋" w:hAnsi="仿宋" w:hint="eastAsia"/>
          <w:b/>
          <w:color w:val="000000"/>
          <w:szCs w:val="21"/>
          <w:lang w:val="en-GB"/>
        </w:rPr>
        <w:t>由成交</w:t>
      </w:r>
      <w:proofErr w:type="gramEnd"/>
      <w:r w:rsidRPr="00FE1D0B">
        <w:rPr>
          <w:rFonts w:ascii="仿宋" w:eastAsia="仿宋" w:hAnsi="仿宋" w:hint="eastAsia"/>
          <w:b/>
          <w:color w:val="000000"/>
          <w:szCs w:val="21"/>
          <w:lang w:val="en-GB"/>
        </w:rPr>
        <w:t>供应商承担；如检测合格，第三方检测费用由遴选单位承担）。</w:t>
      </w:r>
    </w:p>
    <w:p w:rsidR="00042939" w:rsidRPr="00FE1D0B" w:rsidRDefault="006F646E">
      <w:pPr>
        <w:numPr>
          <w:ilvl w:val="0"/>
          <w:numId w:val="13"/>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成交供应商须充分考虑服务对象的口味、营养要求等饮食习惯，并根据患者需求或医嘱要求提供如流质、半流质、糖尿病饮食、素食等符合患者口味、营养要求的餐饮服务，如：</w:t>
      </w:r>
      <w:proofErr w:type="gramStart"/>
      <w:r w:rsidRPr="00FE1D0B">
        <w:rPr>
          <w:rFonts w:ascii="仿宋" w:eastAsia="仿宋" w:hAnsi="仿宋" w:hint="eastAsia"/>
          <w:color w:val="000000"/>
          <w:szCs w:val="21"/>
          <w:lang w:val="en-GB"/>
        </w:rPr>
        <w:t>粥</w:t>
      </w:r>
      <w:proofErr w:type="gramEnd"/>
      <w:r w:rsidRPr="00FE1D0B">
        <w:rPr>
          <w:rFonts w:ascii="仿宋" w:eastAsia="仿宋" w:hAnsi="仿宋" w:hint="eastAsia"/>
          <w:color w:val="000000"/>
          <w:szCs w:val="21"/>
          <w:lang w:val="en-GB"/>
        </w:rPr>
        <w:t>粉面饭等简餐、</w:t>
      </w:r>
      <w:r w:rsidRPr="00FE1D0B">
        <w:rPr>
          <w:rFonts w:ascii="仿宋" w:eastAsia="仿宋" w:hAnsi="仿宋" w:hint="eastAsia"/>
          <w:bCs/>
          <w:lang w:val="en-GB"/>
        </w:rPr>
        <w:t>水果拼盒、豆浆、咖啡、包点等</w:t>
      </w:r>
      <w:r w:rsidRPr="00FE1D0B">
        <w:rPr>
          <w:rFonts w:ascii="仿宋" w:eastAsia="仿宋" w:hAnsi="仿宋" w:hint="eastAsia"/>
          <w:color w:val="000000"/>
          <w:szCs w:val="21"/>
          <w:lang w:val="en-GB"/>
        </w:rPr>
        <w:t>多元化的饮食品种。成交供应商的营业执照或食品经营许可证的经营范围必须包括供餐类别或品种。</w:t>
      </w:r>
    </w:p>
    <w:p w:rsidR="00042939" w:rsidRPr="00FE1D0B" w:rsidRDefault="006F646E">
      <w:pPr>
        <w:numPr>
          <w:ilvl w:val="0"/>
          <w:numId w:val="13"/>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不得占用简餐售卖区外的区域，其服务对象可在下沉广场休闲区就餐，但成交供应商未经遴选单位项目主管科室同意时不得私自占用下沉广场休闲区。简餐售卖区外的广告投放需经遴选单位项目主管科室审核同意。</w:t>
      </w:r>
    </w:p>
    <w:p w:rsidR="00042939" w:rsidRPr="00FE1D0B" w:rsidRDefault="006F646E">
      <w:pPr>
        <w:pStyle w:val="1a"/>
        <w:numPr>
          <w:ilvl w:val="0"/>
          <w:numId w:val="13"/>
        </w:numPr>
        <w:autoSpaceDE w:val="0"/>
        <w:autoSpaceDN w:val="0"/>
        <w:spacing w:line="276" w:lineRule="auto"/>
        <w:ind w:firstLineChars="0"/>
        <w:jc w:val="left"/>
        <w:rPr>
          <w:rFonts w:ascii="仿宋" w:eastAsia="仿宋" w:hAnsi="仿宋"/>
          <w:color w:val="000000"/>
          <w:szCs w:val="21"/>
          <w:lang w:val="en-GB"/>
        </w:rPr>
      </w:pPr>
      <w:r w:rsidRPr="00FE1D0B">
        <w:rPr>
          <w:rFonts w:ascii="仿宋" w:eastAsia="仿宋" w:hAnsi="仿宋" w:hint="eastAsia"/>
          <w:color w:val="000000"/>
          <w:szCs w:val="21"/>
          <w:lang w:val="en-GB"/>
        </w:rPr>
        <w:t>下沉广场简餐售卖区发生的水电费由遴选单位代收代缴，成交供应商每2个月向遴选单位缴纳费用，遴选单位可向成交供应商提供水电费收款票据。水电费按实际使用量结算，按抄表当月供电局、供水局的收费标准计价，并按水电费结算总金额的10%作为损耗与折旧费另收水电管理费。如成交供应商对水电表读数有异议，应该在收到该水电表读数后</w:t>
      </w:r>
      <w:r w:rsidRPr="00FE1D0B">
        <w:rPr>
          <w:rFonts w:ascii="仿宋" w:eastAsia="仿宋" w:hAnsi="仿宋"/>
          <w:color w:val="000000"/>
          <w:szCs w:val="21"/>
          <w:lang w:val="en-GB"/>
        </w:rPr>
        <w:t>7个工作日内向</w:t>
      </w:r>
      <w:r w:rsidRPr="00FE1D0B">
        <w:rPr>
          <w:rFonts w:ascii="仿宋" w:eastAsia="仿宋" w:hAnsi="仿宋" w:hint="eastAsia"/>
          <w:color w:val="000000"/>
          <w:szCs w:val="21"/>
          <w:lang w:val="en-GB"/>
        </w:rPr>
        <w:t>遴选单位提出（逾期视为同意），由双方重新</w:t>
      </w:r>
      <w:proofErr w:type="gramStart"/>
      <w:r w:rsidRPr="00FE1D0B">
        <w:rPr>
          <w:rFonts w:ascii="仿宋" w:eastAsia="仿宋" w:hAnsi="仿宋" w:hint="eastAsia"/>
          <w:color w:val="000000"/>
          <w:szCs w:val="21"/>
          <w:lang w:val="en-GB"/>
        </w:rPr>
        <w:t>核定</w:t>
      </w:r>
      <w:r w:rsidRPr="00FE1D0B">
        <w:rPr>
          <w:rFonts w:ascii="仿宋" w:eastAsia="仿宋" w:hAnsi="仿宋" w:hint="eastAsia"/>
          <w:color w:val="000000"/>
          <w:szCs w:val="21"/>
        </w:rPr>
        <w:t>水</w:t>
      </w:r>
      <w:proofErr w:type="gramEnd"/>
      <w:r w:rsidRPr="00FE1D0B">
        <w:rPr>
          <w:rFonts w:ascii="仿宋" w:eastAsia="仿宋" w:hAnsi="仿宋" w:hint="eastAsia"/>
          <w:color w:val="000000"/>
          <w:szCs w:val="21"/>
        </w:rPr>
        <w:t>电表读数及结算金额</w:t>
      </w:r>
      <w:r w:rsidRPr="00FE1D0B">
        <w:rPr>
          <w:rFonts w:ascii="仿宋" w:eastAsia="仿宋" w:hAnsi="仿宋" w:hint="eastAsia"/>
          <w:color w:val="000000"/>
          <w:szCs w:val="21"/>
          <w:lang w:val="en-GB"/>
        </w:rPr>
        <w:t>，重新核定的</w:t>
      </w:r>
      <w:r w:rsidRPr="00FE1D0B">
        <w:rPr>
          <w:rFonts w:ascii="仿宋" w:eastAsia="仿宋" w:hAnsi="仿宋" w:hint="eastAsia"/>
          <w:color w:val="000000"/>
          <w:szCs w:val="21"/>
        </w:rPr>
        <w:t>水电表读数及结算金额作</w:t>
      </w:r>
      <w:r w:rsidRPr="00FE1D0B">
        <w:rPr>
          <w:rFonts w:ascii="仿宋" w:eastAsia="仿宋" w:hAnsi="仿宋" w:hint="eastAsia"/>
          <w:color w:val="000000"/>
          <w:szCs w:val="21"/>
          <w:lang w:val="en-GB"/>
        </w:rPr>
        <w:t>为最终额。水表、电表</w:t>
      </w:r>
      <w:proofErr w:type="gramStart"/>
      <w:r w:rsidRPr="00FE1D0B">
        <w:rPr>
          <w:rFonts w:ascii="仿宋" w:eastAsia="仿宋" w:hAnsi="仿宋" w:hint="eastAsia"/>
          <w:color w:val="000000"/>
          <w:szCs w:val="21"/>
          <w:lang w:val="en-GB"/>
        </w:rPr>
        <w:t>由成交</w:t>
      </w:r>
      <w:proofErr w:type="gramEnd"/>
      <w:r w:rsidRPr="00FE1D0B">
        <w:rPr>
          <w:rFonts w:ascii="仿宋" w:eastAsia="仿宋" w:hAnsi="仿宋" w:hint="eastAsia"/>
          <w:color w:val="000000"/>
          <w:szCs w:val="21"/>
          <w:lang w:val="en-GB"/>
        </w:rPr>
        <w:t>供应商负责提供与安装，但应提供对应水表、电表的检定合格报告给遴选单位，遴选单位确认后方可安装。</w:t>
      </w:r>
    </w:p>
    <w:p w:rsidR="00042939" w:rsidRPr="00FE1D0B" w:rsidRDefault="006F646E">
      <w:pPr>
        <w:pStyle w:val="1a"/>
        <w:numPr>
          <w:ilvl w:val="0"/>
          <w:numId w:val="13"/>
        </w:numPr>
        <w:autoSpaceDE w:val="0"/>
        <w:autoSpaceDN w:val="0"/>
        <w:spacing w:line="276" w:lineRule="auto"/>
        <w:ind w:firstLineChars="0"/>
        <w:jc w:val="left"/>
        <w:rPr>
          <w:rFonts w:ascii="仿宋" w:eastAsia="仿宋" w:hAnsi="仿宋"/>
          <w:color w:val="000000"/>
          <w:szCs w:val="21"/>
          <w:shd w:val="clear" w:color="auto" w:fill="FFFFFF"/>
          <w:lang w:val="en-GB"/>
        </w:rPr>
      </w:pPr>
      <w:r w:rsidRPr="00FE1D0B">
        <w:rPr>
          <w:rFonts w:ascii="仿宋" w:eastAsia="仿宋" w:hAnsi="仿宋" w:hint="eastAsia"/>
          <w:color w:val="000000"/>
          <w:szCs w:val="21"/>
          <w:shd w:val="clear" w:color="auto" w:fill="FFFFFF"/>
          <w:lang w:val="en-GB"/>
        </w:rPr>
        <w:t>★</w:t>
      </w:r>
      <w:proofErr w:type="gramStart"/>
      <w:r w:rsidRPr="00FE1D0B">
        <w:rPr>
          <w:rFonts w:ascii="仿宋" w:eastAsia="仿宋" w:hAnsi="仿宋" w:hint="eastAsia"/>
          <w:color w:val="000000"/>
          <w:szCs w:val="21"/>
          <w:shd w:val="clear" w:color="auto" w:fill="FFFFFF"/>
          <w:lang w:val="en-GB"/>
        </w:rPr>
        <w:t>由成交</w:t>
      </w:r>
      <w:proofErr w:type="gramEnd"/>
      <w:r w:rsidRPr="00FE1D0B">
        <w:rPr>
          <w:rFonts w:ascii="仿宋" w:eastAsia="仿宋" w:hAnsi="仿宋" w:hint="eastAsia"/>
          <w:color w:val="000000"/>
          <w:szCs w:val="21"/>
          <w:shd w:val="clear" w:color="auto" w:fill="FFFFFF"/>
          <w:lang w:val="en-GB"/>
        </w:rPr>
        <w:t>供应商负责下沉广场休闲区家具的配置（含餐桌、椅），按座位数不少于</w:t>
      </w:r>
      <w:r w:rsidRPr="00FE1D0B">
        <w:rPr>
          <w:rFonts w:ascii="仿宋" w:eastAsia="仿宋" w:hAnsi="仿宋"/>
          <w:color w:val="000000"/>
          <w:szCs w:val="21"/>
          <w:shd w:val="clear" w:color="auto" w:fill="FFFFFF"/>
          <w:lang w:val="en-GB"/>
        </w:rPr>
        <w:t>100个</w:t>
      </w:r>
      <w:r w:rsidRPr="00FE1D0B">
        <w:rPr>
          <w:rFonts w:ascii="仿宋" w:eastAsia="仿宋" w:hAnsi="仿宋" w:hint="eastAsia"/>
          <w:color w:val="000000"/>
          <w:szCs w:val="21"/>
          <w:shd w:val="clear" w:color="auto" w:fill="FFFFFF"/>
          <w:lang w:val="en-GB"/>
        </w:rPr>
        <w:t>的标</w:t>
      </w:r>
      <w:r w:rsidRPr="00FE1D0B">
        <w:rPr>
          <w:rFonts w:ascii="仿宋" w:eastAsia="仿宋" w:hAnsi="仿宋" w:hint="eastAsia"/>
          <w:color w:val="000000"/>
          <w:szCs w:val="21"/>
          <w:shd w:val="clear" w:color="auto" w:fill="FFFFFF"/>
          <w:lang w:val="en-GB"/>
        </w:rPr>
        <w:lastRenderedPageBreak/>
        <w:t>准进行配置，为全新或</w:t>
      </w:r>
      <w:proofErr w:type="gramStart"/>
      <w:r w:rsidRPr="00FE1D0B">
        <w:rPr>
          <w:rFonts w:ascii="仿宋" w:eastAsia="仿宋" w:hAnsi="仿宋" w:hint="eastAsia"/>
          <w:color w:val="000000"/>
          <w:szCs w:val="21"/>
          <w:shd w:val="clear" w:color="auto" w:fill="FFFFFF"/>
          <w:lang w:val="en-GB"/>
        </w:rPr>
        <w:t>距购买</w:t>
      </w:r>
      <w:proofErr w:type="gramEnd"/>
      <w:r w:rsidRPr="00FE1D0B">
        <w:rPr>
          <w:rFonts w:ascii="仿宋" w:eastAsia="仿宋" w:hAnsi="仿宋" w:hint="eastAsia"/>
          <w:color w:val="000000"/>
          <w:szCs w:val="21"/>
          <w:shd w:val="clear" w:color="auto" w:fill="FFFFFF"/>
          <w:lang w:val="en-GB"/>
        </w:rPr>
        <w:t>时间一年内、无明显的磨损、划痕或褪色、变形或起泡、松动，款式要求符合遴选单位下沉广场整体装修风格、色调搭配协调。家具配置方案需经过</w:t>
      </w:r>
      <w:r w:rsidRPr="00FE1D0B">
        <w:rPr>
          <w:rFonts w:ascii="仿宋" w:eastAsia="仿宋" w:hAnsi="仿宋" w:hint="eastAsia"/>
          <w:color w:val="000000"/>
          <w:szCs w:val="21"/>
          <w:lang w:val="en-GB"/>
        </w:rPr>
        <w:t>遴选单位项目主管科室审核同意</w:t>
      </w:r>
      <w:r w:rsidRPr="00FE1D0B">
        <w:rPr>
          <w:rFonts w:ascii="仿宋" w:eastAsia="仿宋" w:hAnsi="仿宋" w:hint="eastAsia"/>
          <w:color w:val="000000"/>
          <w:szCs w:val="21"/>
          <w:shd w:val="clear" w:color="auto" w:fill="FFFFFF"/>
          <w:lang w:val="en-GB"/>
        </w:rPr>
        <w:t>，服务期满或合同终止后成交供应商可收回该家具。成交供应商有义务对配置的家具进行维护维修，如因其质量原因导致的人身意外伤、亡，</w:t>
      </w:r>
      <w:proofErr w:type="gramStart"/>
      <w:r w:rsidRPr="00FE1D0B">
        <w:rPr>
          <w:rFonts w:ascii="仿宋" w:eastAsia="仿宋" w:hAnsi="仿宋" w:hint="eastAsia"/>
          <w:color w:val="000000"/>
          <w:szCs w:val="21"/>
          <w:shd w:val="clear" w:color="auto" w:fill="FFFFFF"/>
          <w:lang w:val="en-GB"/>
        </w:rPr>
        <w:t>由成交</w:t>
      </w:r>
      <w:proofErr w:type="gramEnd"/>
      <w:r w:rsidRPr="00FE1D0B">
        <w:rPr>
          <w:rFonts w:ascii="仿宋" w:eastAsia="仿宋" w:hAnsi="仿宋" w:hint="eastAsia"/>
          <w:color w:val="000000"/>
          <w:szCs w:val="21"/>
          <w:shd w:val="clear" w:color="auto" w:fill="FFFFFF"/>
          <w:lang w:val="en-GB"/>
        </w:rPr>
        <w:t>供应商负责相应赔偿责任。</w:t>
      </w:r>
    </w:p>
    <w:p w:rsidR="00042939" w:rsidRPr="00FE1D0B" w:rsidRDefault="006F646E">
      <w:pPr>
        <w:pStyle w:val="1a"/>
        <w:numPr>
          <w:ilvl w:val="0"/>
          <w:numId w:val="13"/>
        </w:numPr>
        <w:autoSpaceDE w:val="0"/>
        <w:autoSpaceDN w:val="0"/>
        <w:spacing w:line="276" w:lineRule="auto"/>
        <w:ind w:firstLineChars="0"/>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成交供应商可对持有效证件的遴选单位职工设置优惠方案（如单价或套餐折扣等）。</w:t>
      </w:r>
    </w:p>
    <w:p w:rsidR="00042939" w:rsidRPr="00FE1D0B" w:rsidRDefault="00042939">
      <w:pPr>
        <w:pStyle w:val="af5"/>
        <w:snapToGrid w:val="0"/>
        <w:spacing w:line="276" w:lineRule="auto"/>
        <w:ind w:firstLine="739"/>
        <w:jc w:val="left"/>
        <w:rPr>
          <w:rFonts w:ascii="仿宋" w:eastAsia="仿宋" w:hAnsi="仿宋"/>
          <w:bCs/>
          <w:lang w:val="en-GB"/>
        </w:rPr>
      </w:pPr>
    </w:p>
    <w:p w:rsidR="00042939" w:rsidRPr="00FE1D0B" w:rsidRDefault="006F646E">
      <w:pPr>
        <w:spacing w:line="276" w:lineRule="auto"/>
        <w:jc w:val="left"/>
        <w:outlineLvl w:val="0"/>
        <w:rPr>
          <w:rFonts w:ascii="仿宋" w:eastAsia="仿宋" w:hAnsi="仿宋"/>
          <w:b/>
          <w:color w:val="000000"/>
          <w:szCs w:val="21"/>
        </w:rPr>
      </w:pPr>
      <w:r w:rsidRPr="00FE1D0B">
        <w:rPr>
          <w:rFonts w:ascii="仿宋" w:eastAsia="仿宋" w:hAnsi="仿宋" w:hint="eastAsia"/>
          <w:b/>
          <w:bCs/>
          <w:szCs w:val="21"/>
        </w:rPr>
        <w:t>四、</w:t>
      </w:r>
      <w:r w:rsidRPr="00FE1D0B">
        <w:rPr>
          <w:rFonts w:ascii="仿宋" w:eastAsia="仿宋" w:hAnsi="仿宋" w:hint="eastAsia"/>
          <w:b/>
          <w:color w:val="000000"/>
          <w:szCs w:val="21"/>
        </w:rPr>
        <w:t>服务模式</w:t>
      </w:r>
    </w:p>
    <w:p w:rsidR="00042939" w:rsidRPr="00FE1D0B" w:rsidRDefault="006F646E">
      <w:pPr>
        <w:pStyle w:val="1a"/>
        <w:numPr>
          <w:ilvl w:val="0"/>
          <w:numId w:val="14"/>
        </w:numPr>
        <w:ind w:firstLineChars="0"/>
        <w:jc w:val="left"/>
        <w:rPr>
          <w:rFonts w:ascii="仿宋" w:eastAsia="仿宋" w:hAnsi="仿宋"/>
          <w:color w:val="000000"/>
          <w:szCs w:val="21"/>
        </w:rPr>
      </w:pPr>
      <w:r w:rsidRPr="00FE1D0B">
        <w:rPr>
          <w:rFonts w:ascii="仿宋" w:eastAsia="仿宋" w:hAnsi="仿宋" w:hint="eastAsia"/>
          <w:color w:val="000000"/>
          <w:szCs w:val="21"/>
        </w:rPr>
        <w:t>★项目具体地址：广州市黄埔区中新广州知识城开阳五路1号中山大学附属肿瘤医院黄埔院区下沉广场（详见附件二：项目服务场地平面图），室内24小时空调环境，</w:t>
      </w:r>
      <w:r w:rsidRPr="00FE1D0B">
        <w:rPr>
          <w:rFonts w:ascii="仿宋" w:eastAsia="仿宋" w:hAnsi="仿宋" w:hint="eastAsia"/>
          <w:b/>
          <w:color w:val="000000"/>
          <w:szCs w:val="21"/>
        </w:rPr>
        <w:t>不提供排油污、油烟设备</w:t>
      </w:r>
      <w:r w:rsidRPr="00FE1D0B">
        <w:rPr>
          <w:rFonts w:ascii="仿宋" w:eastAsia="仿宋" w:hAnsi="仿宋" w:hint="eastAsia"/>
          <w:color w:val="000000"/>
          <w:szCs w:val="21"/>
        </w:rPr>
        <w:t>，预计2023年12月</w:t>
      </w:r>
      <w:r w:rsidRPr="00FE1D0B">
        <w:rPr>
          <w:rFonts w:ascii="仿宋" w:eastAsia="仿宋" w:hAnsi="仿宋"/>
          <w:color w:val="000000"/>
          <w:szCs w:val="21"/>
        </w:rPr>
        <w:t>1</w:t>
      </w:r>
      <w:r w:rsidRPr="00FE1D0B">
        <w:rPr>
          <w:rFonts w:ascii="仿宋" w:eastAsia="仿宋" w:hAnsi="仿宋" w:hint="eastAsia"/>
          <w:color w:val="000000"/>
          <w:szCs w:val="21"/>
        </w:rPr>
        <w:t>日前建成并具备成交供应商进场条件（以遴选单位实际装修完工日期为准），成交供应商应在遴选单位发出进场通知后</w:t>
      </w:r>
      <w:r w:rsidRPr="00FE1D0B">
        <w:rPr>
          <w:rFonts w:ascii="仿宋" w:eastAsia="仿宋" w:hAnsi="仿宋"/>
          <w:color w:val="000000"/>
          <w:szCs w:val="21"/>
        </w:rPr>
        <w:t>7</w:t>
      </w:r>
      <w:r w:rsidRPr="00FE1D0B">
        <w:rPr>
          <w:rFonts w:ascii="仿宋" w:eastAsia="仿宋" w:hAnsi="仿宋" w:hint="eastAsia"/>
          <w:color w:val="000000"/>
          <w:szCs w:val="21"/>
        </w:rPr>
        <w:t>个工作日内开始布置场地；</w:t>
      </w:r>
    </w:p>
    <w:p w:rsidR="00042939" w:rsidRPr="00FE1D0B" w:rsidRDefault="006F646E">
      <w:pPr>
        <w:pStyle w:val="1a"/>
        <w:numPr>
          <w:ilvl w:val="0"/>
          <w:numId w:val="14"/>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color w:val="000000"/>
          <w:szCs w:val="21"/>
        </w:rPr>
        <w:t>成交供应商</w:t>
      </w:r>
      <w:r w:rsidRPr="00FE1D0B">
        <w:rPr>
          <w:rFonts w:ascii="仿宋" w:eastAsia="仿宋" w:hAnsi="仿宋" w:hint="eastAsia"/>
          <w:color w:val="000000"/>
          <w:szCs w:val="21"/>
        </w:rPr>
        <w:t>自主经营、自负盈亏、自主设计、自行装修，但装修方案需经</w:t>
      </w:r>
      <w:r w:rsidRPr="00FE1D0B">
        <w:rPr>
          <w:rFonts w:ascii="仿宋" w:eastAsia="仿宋" w:hAnsi="仿宋" w:hint="eastAsia"/>
          <w:color w:val="000000"/>
          <w:szCs w:val="21"/>
          <w:lang w:val="en-GB"/>
        </w:rPr>
        <w:t>遴选单位项目主管科室审核同意</w:t>
      </w:r>
      <w:r w:rsidRPr="00FE1D0B">
        <w:rPr>
          <w:rFonts w:ascii="仿宋" w:eastAsia="仿宋" w:hAnsi="仿宋" w:hint="eastAsia"/>
          <w:color w:val="000000"/>
          <w:szCs w:val="21"/>
        </w:rPr>
        <w:t>，成交供应商承担</w:t>
      </w:r>
      <w:r w:rsidRPr="00FE1D0B">
        <w:rPr>
          <w:rFonts w:ascii="仿宋" w:eastAsia="仿宋" w:hAnsi="仿宋" w:hint="eastAsia"/>
          <w:szCs w:val="21"/>
        </w:rPr>
        <w:t>下沉广场简餐售卖区供餐所需</w:t>
      </w:r>
      <w:r w:rsidRPr="00FE1D0B">
        <w:rPr>
          <w:rFonts w:ascii="仿宋" w:eastAsia="仿宋" w:hAnsi="仿宋" w:hint="eastAsia"/>
          <w:color w:val="000000"/>
          <w:szCs w:val="21"/>
        </w:rPr>
        <w:t>的食材、耗材、设施、设备、配送等费用支出，经营所得</w:t>
      </w:r>
      <w:proofErr w:type="gramStart"/>
      <w:r w:rsidRPr="00FE1D0B">
        <w:rPr>
          <w:rFonts w:ascii="仿宋" w:eastAsia="仿宋" w:hAnsi="仿宋" w:hint="eastAsia"/>
          <w:color w:val="000000"/>
          <w:szCs w:val="21"/>
        </w:rPr>
        <w:t>归成交</w:t>
      </w:r>
      <w:proofErr w:type="gramEnd"/>
      <w:r w:rsidRPr="00FE1D0B">
        <w:rPr>
          <w:rFonts w:ascii="仿宋" w:eastAsia="仿宋" w:hAnsi="仿宋" w:hint="eastAsia"/>
          <w:color w:val="000000"/>
          <w:szCs w:val="21"/>
        </w:rPr>
        <w:t>供应商所有。</w:t>
      </w:r>
    </w:p>
    <w:p w:rsidR="00042939" w:rsidRPr="00FE1D0B" w:rsidRDefault="006F646E">
      <w:pPr>
        <w:pStyle w:val="1a"/>
        <w:numPr>
          <w:ilvl w:val="0"/>
          <w:numId w:val="14"/>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hint="eastAsia"/>
          <w:color w:val="000000"/>
          <w:szCs w:val="21"/>
        </w:rPr>
        <w:t>成交供应商须保证提供的餐饮服务符合《</w:t>
      </w:r>
      <w:r w:rsidRPr="00FE1D0B">
        <w:rPr>
          <w:rFonts w:ascii="仿宋" w:eastAsia="仿宋" w:hAnsi="仿宋" w:hint="eastAsia"/>
          <w:b/>
          <w:color w:val="000000"/>
          <w:szCs w:val="21"/>
          <w:lang w:val="en-GB"/>
        </w:rPr>
        <w:t>中华人民共和国食品安全法</w:t>
      </w:r>
      <w:r w:rsidRPr="00FE1D0B">
        <w:rPr>
          <w:rFonts w:ascii="仿宋" w:eastAsia="仿宋" w:hAnsi="仿宋" w:hint="eastAsia"/>
          <w:color w:val="000000"/>
          <w:szCs w:val="21"/>
        </w:rPr>
        <w:t>》及相关法律法规的要求，因成交供应商经营业务而产生的一切经济纠纷、损失、法律责任均与遴选单位无关。因</w:t>
      </w:r>
      <w:r w:rsidRPr="00FE1D0B">
        <w:rPr>
          <w:rFonts w:ascii="仿宋" w:eastAsia="仿宋" w:hAnsi="仿宋" w:hint="eastAsia"/>
          <w:szCs w:val="21"/>
        </w:rPr>
        <w:t>成交供应商提供餐饮服务时发生的食品安全问题而</w:t>
      </w:r>
      <w:r w:rsidRPr="00FE1D0B">
        <w:rPr>
          <w:rFonts w:ascii="仿宋" w:eastAsia="仿宋" w:hAnsi="仿宋" w:hint="eastAsia"/>
          <w:color w:val="000000"/>
          <w:szCs w:val="21"/>
        </w:rPr>
        <w:t>导致遴选单位牵连受损的，遴选单位有权要求成交供应商进行相应的赔偿。</w:t>
      </w:r>
    </w:p>
    <w:p w:rsidR="00042939" w:rsidRPr="00FE1D0B" w:rsidRDefault="006F646E">
      <w:pPr>
        <w:pStyle w:val="1a"/>
        <w:numPr>
          <w:ilvl w:val="0"/>
          <w:numId w:val="14"/>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hint="eastAsia"/>
          <w:szCs w:val="21"/>
        </w:rPr>
        <w:t>下沉广场简餐售卖区</w:t>
      </w:r>
      <w:r w:rsidRPr="00FE1D0B">
        <w:rPr>
          <w:rFonts w:ascii="仿宋" w:eastAsia="仿宋" w:hAnsi="仿宋" w:hint="eastAsia"/>
          <w:color w:val="000000"/>
          <w:szCs w:val="21"/>
        </w:rPr>
        <w:t>的售卖价定价原则：售价不得高于公示的价格，成交供应商可根据经营情况设置优惠套餐。各产品售价不得高干遴选单位黄埔院区周边 3 公里范围内同规模餐饮店的价格。遴选单位有权对</w:t>
      </w:r>
      <w:r w:rsidRPr="00FE1D0B">
        <w:rPr>
          <w:rFonts w:ascii="仿宋" w:eastAsia="仿宋" w:hAnsi="仿宋" w:hint="eastAsia"/>
          <w:szCs w:val="21"/>
        </w:rPr>
        <w:t>下沉广场简餐售卖区</w:t>
      </w:r>
      <w:r w:rsidRPr="00FE1D0B">
        <w:rPr>
          <w:rFonts w:ascii="仿宋" w:eastAsia="仿宋" w:hAnsi="仿宋" w:hint="eastAsia"/>
          <w:color w:val="000000"/>
          <w:szCs w:val="21"/>
        </w:rPr>
        <w:t>的价格、成本构成、食材质量与安全进行抽查、监督。遴选单位有权将成交供应商</w:t>
      </w:r>
      <w:proofErr w:type="gramStart"/>
      <w:r w:rsidRPr="00FE1D0B">
        <w:rPr>
          <w:rFonts w:ascii="仿宋" w:eastAsia="仿宋" w:hAnsi="仿宋" w:hint="eastAsia"/>
          <w:color w:val="000000"/>
          <w:szCs w:val="21"/>
        </w:rPr>
        <w:t>的食材或</w:t>
      </w:r>
      <w:proofErr w:type="gramEnd"/>
      <w:r w:rsidRPr="00FE1D0B">
        <w:rPr>
          <w:rFonts w:ascii="仿宋" w:eastAsia="仿宋" w:hAnsi="仿宋" w:hint="eastAsia"/>
          <w:color w:val="000000"/>
          <w:szCs w:val="21"/>
        </w:rPr>
        <w:t>成品交予第三方公司进行检测</w:t>
      </w:r>
      <w:r w:rsidRPr="00FE1D0B">
        <w:rPr>
          <w:rFonts w:ascii="仿宋" w:eastAsia="仿宋" w:hAnsi="仿宋" w:hint="eastAsia"/>
          <w:b/>
          <w:color w:val="000000"/>
          <w:szCs w:val="21"/>
          <w:lang w:val="en-GB"/>
        </w:rPr>
        <w:t>（如有检测不合格的情况，第三方检测费用</w:t>
      </w:r>
      <w:proofErr w:type="gramStart"/>
      <w:r w:rsidRPr="00FE1D0B">
        <w:rPr>
          <w:rFonts w:ascii="仿宋" w:eastAsia="仿宋" w:hAnsi="仿宋" w:hint="eastAsia"/>
          <w:b/>
          <w:color w:val="000000"/>
          <w:szCs w:val="21"/>
          <w:lang w:val="en-GB"/>
        </w:rPr>
        <w:t>由成交</w:t>
      </w:r>
      <w:proofErr w:type="gramEnd"/>
      <w:r w:rsidRPr="00FE1D0B">
        <w:rPr>
          <w:rFonts w:ascii="仿宋" w:eastAsia="仿宋" w:hAnsi="仿宋" w:hint="eastAsia"/>
          <w:b/>
          <w:color w:val="000000"/>
          <w:szCs w:val="21"/>
          <w:lang w:val="en-GB"/>
        </w:rPr>
        <w:t>供应商承担，如检测合格，第三方检测费用由遴选单位承担）</w:t>
      </w:r>
      <w:r w:rsidRPr="00FE1D0B">
        <w:rPr>
          <w:rFonts w:ascii="仿宋" w:eastAsia="仿宋" w:hAnsi="仿宋" w:hint="eastAsia"/>
          <w:color w:val="000000"/>
          <w:szCs w:val="21"/>
        </w:rPr>
        <w:t>。</w:t>
      </w:r>
    </w:p>
    <w:p w:rsidR="00042939" w:rsidRPr="00FE1D0B" w:rsidRDefault="006F646E">
      <w:pPr>
        <w:pStyle w:val="1a"/>
        <w:numPr>
          <w:ilvl w:val="0"/>
          <w:numId w:val="14"/>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hint="eastAsia"/>
          <w:szCs w:val="21"/>
        </w:rPr>
        <w:t>下沉广场简餐售卖区</w:t>
      </w:r>
      <w:r w:rsidRPr="00FE1D0B">
        <w:rPr>
          <w:rFonts w:ascii="仿宋" w:eastAsia="仿宋" w:hAnsi="仿宋" w:hint="eastAsia"/>
          <w:color w:val="000000"/>
          <w:szCs w:val="21"/>
        </w:rPr>
        <w:t>的订餐与结算系统应支持线上支付模式，相关订餐软件及服务支持</w:t>
      </w:r>
      <w:proofErr w:type="gramStart"/>
      <w:r w:rsidRPr="00FE1D0B">
        <w:rPr>
          <w:rFonts w:ascii="仿宋" w:eastAsia="仿宋" w:hAnsi="仿宋" w:hint="eastAsia"/>
          <w:color w:val="000000"/>
          <w:szCs w:val="21"/>
        </w:rPr>
        <w:t>由成交</w:t>
      </w:r>
      <w:proofErr w:type="gramEnd"/>
      <w:r w:rsidRPr="00FE1D0B">
        <w:rPr>
          <w:rFonts w:ascii="仿宋" w:eastAsia="仿宋" w:hAnsi="仿宋" w:hint="eastAsia"/>
          <w:color w:val="000000"/>
          <w:szCs w:val="21"/>
        </w:rPr>
        <w:t>供应商提供，不设置遴选单位职工饭卡消费服务。</w:t>
      </w:r>
    </w:p>
    <w:p w:rsidR="00042939" w:rsidRPr="00FE1D0B" w:rsidRDefault="00042939">
      <w:pPr>
        <w:pStyle w:val="af5"/>
        <w:snapToGrid w:val="0"/>
        <w:spacing w:line="276" w:lineRule="auto"/>
        <w:ind w:firstLine="739"/>
        <w:jc w:val="left"/>
        <w:rPr>
          <w:rFonts w:ascii="仿宋" w:eastAsia="仿宋" w:hAnsi="仿宋"/>
          <w:bCs/>
        </w:rPr>
      </w:pPr>
    </w:p>
    <w:p w:rsidR="00042939" w:rsidRPr="00FE1D0B" w:rsidRDefault="006F646E">
      <w:pPr>
        <w:shd w:val="clear" w:color="auto" w:fill="FFFFFF"/>
        <w:adjustRightInd w:val="0"/>
        <w:snapToGrid w:val="0"/>
        <w:spacing w:line="276" w:lineRule="auto"/>
        <w:jc w:val="left"/>
        <w:rPr>
          <w:rFonts w:ascii="仿宋" w:eastAsia="仿宋" w:hAnsi="仿宋"/>
          <w:b/>
          <w:bCs/>
          <w:szCs w:val="21"/>
        </w:rPr>
      </w:pPr>
      <w:r w:rsidRPr="00FE1D0B">
        <w:rPr>
          <w:rFonts w:ascii="仿宋" w:eastAsia="仿宋" w:hAnsi="仿宋" w:hint="eastAsia"/>
          <w:b/>
          <w:bCs/>
          <w:szCs w:val="21"/>
        </w:rPr>
        <w:t>五、管理要求</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b/>
          <w:color w:val="000000"/>
          <w:szCs w:val="21"/>
          <w:lang w:val="en-GB"/>
        </w:rPr>
        <w:t>★成交供应商必须按照《</w:t>
      </w:r>
      <w:bookmarkStart w:id="10" w:name="_Hlk151363165"/>
      <w:r w:rsidRPr="00FE1D0B">
        <w:rPr>
          <w:rFonts w:ascii="仿宋" w:eastAsia="仿宋" w:hAnsi="仿宋" w:hint="eastAsia"/>
          <w:b/>
          <w:color w:val="000000"/>
          <w:szCs w:val="21"/>
          <w:lang w:val="en-GB"/>
        </w:rPr>
        <w:t>中华人民共和国食品安全法</w:t>
      </w:r>
      <w:bookmarkEnd w:id="10"/>
      <w:r w:rsidRPr="00FE1D0B">
        <w:rPr>
          <w:rFonts w:ascii="仿宋" w:eastAsia="仿宋" w:hAnsi="仿宋" w:hint="eastAsia"/>
          <w:b/>
          <w:color w:val="000000"/>
          <w:szCs w:val="21"/>
          <w:lang w:val="en-GB"/>
        </w:rPr>
        <w:t>》等相关法律、法规、制度及政策，通过规范的管理流程和严格的内部监察机制来确保高标准的食品卫生安全。保证供餐无异味、无霉烂、无变质、无破损，如不符合用户需求所描述或谈判文件所承诺的质量标准，必须承担违约责任；</w:t>
      </w:r>
    </w:p>
    <w:p w:rsidR="00042939" w:rsidRPr="00FE1D0B" w:rsidRDefault="006F646E">
      <w:pPr>
        <w:numPr>
          <w:ilvl w:val="0"/>
          <w:numId w:val="15"/>
        </w:numPr>
        <w:autoSpaceDE w:val="0"/>
        <w:autoSpaceDN w:val="0"/>
        <w:spacing w:line="276" w:lineRule="auto"/>
        <w:jc w:val="left"/>
        <w:rPr>
          <w:rFonts w:ascii="仿宋" w:eastAsia="仿宋" w:hAnsi="仿宋"/>
          <w:b/>
          <w:color w:val="000000"/>
          <w:szCs w:val="21"/>
          <w:lang w:val="en-GB"/>
        </w:rPr>
      </w:pPr>
      <w:r w:rsidRPr="00FE1D0B">
        <w:rPr>
          <w:rFonts w:ascii="仿宋" w:eastAsia="仿宋" w:hAnsi="仿宋" w:hint="eastAsia"/>
          <w:b/>
          <w:color w:val="000000"/>
          <w:szCs w:val="21"/>
          <w:lang w:val="en-GB"/>
        </w:rPr>
        <w:t>★成交供应商在提供餐饮服务前应充分了解相关法律法规及制度政策，如须办理营业执照、食品经营许可证（含集体用餐配送单位业态）等相关证件和执照，遴选单位可配合出具合同规定场地使用的相关说明。如因未取得相关证件和执照而产生的一切罚款或经济损失</w:t>
      </w:r>
      <w:proofErr w:type="gramStart"/>
      <w:r w:rsidRPr="00FE1D0B">
        <w:rPr>
          <w:rFonts w:ascii="仿宋" w:eastAsia="仿宋" w:hAnsi="仿宋" w:hint="eastAsia"/>
          <w:b/>
          <w:color w:val="000000"/>
          <w:szCs w:val="21"/>
          <w:lang w:val="en-GB"/>
        </w:rPr>
        <w:t>由成交</w:t>
      </w:r>
      <w:proofErr w:type="gramEnd"/>
      <w:r w:rsidRPr="00FE1D0B">
        <w:rPr>
          <w:rFonts w:ascii="仿宋" w:eastAsia="仿宋" w:hAnsi="仿宋" w:hint="eastAsia"/>
          <w:b/>
          <w:color w:val="000000"/>
          <w:szCs w:val="21"/>
          <w:lang w:val="en-GB"/>
        </w:rPr>
        <w:t>供应商承担。</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成交供应商应具备履行合同所需的设施及设备、财务能力、技术能力、抗风险能力。近三年内没有与骗取合同有关的犯罪或严重违法行为，且没有发生重大安全事故或重大质量事故。</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成交供应商应充分做好工作人员的培训、教育工作，严格遵守遴选单位（医院）的各项规定；必须通过有效的服务提高餐饮服务质量，达到并维持较高的满意度；</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b/>
          <w:color w:val="000000"/>
          <w:szCs w:val="21"/>
          <w:lang w:val="en-GB"/>
        </w:rPr>
        <w:t>★</w:t>
      </w:r>
      <w:r w:rsidRPr="00FE1D0B">
        <w:rPr>
          <w:rFonts w:ascii="仿宋" w:eastAsia="仿宋" w:hAnsi="仿宋" w:hint="eastAsia"/>
          <w:b/>
          <w:bCs/>
          <w:color w:val="000000"/>
          <w:szCs w:val="21"/>
          <w:lang w:val="en-GB"/>
        </w:rPr>
        <w:t>成交供应商不得将本项目转包、分包，否则遴选单位有权单方终止合同、没收全额履约保证金，由此产生的一切经济损失</w:t>
      </w:r>
      <w:proofErr w:type="gramStart"/>
      <w:r w:rsidRPr="00FE1D0B">
        <w:rPr>
          <w:rFonts w:ascii="仿宋" w:eastAsia="仿宋" w:hAnsi="仿宋" w:hint="eastAsia"/>
          <w:b/>
          <w:bCs/>
          <w:color w:val="000000"/>
          <w:szCs w:val="21"/>
          <w:lang w:val="en-GB"/>
        </w:rPr>
        <w:t>由成交</w:t>
      </w:r>
      <w:proofErr w:type="gramEnd"/>
      <w:r w:rsidRPr="00FE1D0B">
        <w:rPr>
          <w:rFonts w:ascii="仿宋" w:eastAsia="仿宋" w:hAnsi="仿宋" w:hint="eastAsia"/>
          <w:b/>
          <w:bCs/>
          <w:color w:val="000000"/>
          <w:szCs w:val="21"/>
          <w:lang w:val="en-GB"/>
        </w:rPr>
        <w:t>供应商自行承担。但经遴选单位项目主管部门同意后，允</w:t>
      </w:r>
      <w:r w:rsidRPr="00FE1D0B">
        <w:rPr>
          <w:rFonts w:ascii="仿宋" w:eastAsia="仿宋" w:hAnsi="仿宋" w:hint="eastAsia"/>
          <w:b/>
          <w:bCs/>
          <w:color w:val="000000"/>
          <w:szCs w:val="21"/>
          <w:lang w:val="en-GB"/>
        </w:rPr>
        <w:lastRenderedPageBreak/>
        <w:t>许</w:t>
      </w:r>
      <w:proofErr w:type="gramStart"/>
      <w:r w:rsidRPr="00FE1D0B">
        <w:rPr>
          <w:rFonts w:ascii="仿宋" w:eastAsia="仿宋" w:hAnsi="仿宋" w:hint="eastAsia"/>
          <w:b/>
          <w:bCs/>
          <w:color w:val="000000"/>
          <w:szCs w:val="21"/>
          <w:lang w:val="en-GB"/>
        </w:rPr>
        <w:t>由成交</w:t>
      </w:r>
      <w:proofErr w:type="gramEnd"/>
      <w:r w:rsidRPr="00FE1D0B">
        <w:rPr>
          <w:rFonts w:ascii="仿宋" w:eastAsia="仿宋" w:hAnsi="仿宋" w:hint="eastAsia"/>
          <w:b/>
          <w:bCs/>
          <w:color w:val="000000"/>
          <w:szCs w:val="21"/>
          <w:lang w:val="en-GB"/>
        </w:rPr>
        <w:t>供应商旗下的门</w:t>
      </w:r>
      <w:proofErr w:type="gramStart"/>
      <w:r w:rsidRPr="00FE1D0B">
        <w:rPr>
          <w:rFonts w:ascii="仿宋" w:eastAsia="仿宋" w:hAnsi="仿宋" w:hint="eastAsia"/>
          <w:b/>
          <w:bCs/>
          <w:color w:val="000000"/>
          <w:szCs w:val="21"/>
          <w:lang w:val="en-GB"/>
        </w:rPr>
        <w:t>店供应</w:t>
      </w:r>
      <w:proofErr w:type="gramEnd"/>
      <w:r w:rsidRPr="00FE1D0B">
        <w:rPr>
          <w:rFonts w:ascii="仿宋" w:eastAsia="仿宋" w:hAnsi="仿宋" w:hint="eastAsia"/>
          <w:b/>
          <w:bCs/>
          <w:color w:val="000000"/>
          <w:szCs w:val="21"/>
          <w:lang w:val="en-GB"/>
        </w:rPr>
        <w:t>及配送产品给服务对象（须提供成交供应商与门店的关系证明）。</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b/>
          <w:color w:val="000000"/>
          <w:szCs w:val="21"/>
          <w:lang w:val="en-GB"/>
        </w:rPr>
        <w:t>★</w:t>
      </w:r>
      <w:r w:rsidRPr="00FE1D0B">
        <w:rPr>
          <w:rFonts w:ascii="仿宋" w:eastAsia="仿宋" w:hAnsi="仿宋" w:hint="eastAsia"/>
          <w:b/>
          <w:bCs/>
          <w:color w:val="000000"/>
          <w:szCs w:val="21"/>
          <w:lang w:val="en-GB"/>
        </w:rPr>
        <w:t>允许联合体参与谈判，联合体成员家数上限为三家，联合体谈判文件须提供联合体共同参与谈判协议书明确约定各方拟承担的工作和责任（</w:t>
      </w:r>
      <w:proofErr w:type="gramStart"/>
      <w:r w:rsidRPr="00FE1D0B">
        <w:rPr>
          <w:rFonts w:ascii="仿宋" w:eastAsia="仿宋" w:hAnsi="仿宋" w:hint="eastAsia"/>
          <w:b/>
          <w:bCs/>
          <w:color w:val="000000"/>
          <w:szCs w:val="21"/>
          <w:lang w:val="en-GB"/>
        </w:rPr>
        <w:t>含各方</w:t>
      </w:r>
      <w:proofErr w:type="gramEnd"/>
      <w:r w:rsidRPr="00FE1D0B">
        <w:rPr>
          <w:rFonts w:ascii="仿宋" w:eastAsia="仿宋" w:hAnsi="仿宋" w:hint="eastAsia"/>
          <w:b/>
          <w:bCs/>
          <w:color w:val="000000"/>
          <w:szCs w:val="21"/>
          <w:lang w:val="en-GB"/>
        </w:rPr>
        <w:t>使用面积、家具配置分摊、费用分摊等工作和责任分配内容）；</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成交供应商须严格执行《</w:t>
      </w:r>
      <w:r w:rsidRPr="00FE1D0B">
        <w:rPr>
          <w:rFonts w:ascii="仿宋" w:eastAsia="仿宋" w:hAnsi="仿宋" w:hint="eastAsia"/>
          <w:b/>
          <w:color w:val="000000"/>
          <w:szCs w:val="21"/>
          <w:lang w:val="en-GB"/>
        </w:rPr>
        <w:t>中华人民共和国食品安全法</w:t>
      </w:r>
      <w:r w:rsidRPr="00FE1D0B">
        <w:rPr>
          <w:rFonts w:ascii="仿宋" w:eastAsia="仿宋" w:hAnsi="仿宋" w:hint="eastAsia"/>
          <w:color w:val="000000"/>
          <w:szCs w:val="21"/>
          <w:lang w:val="en-GB"/>
        </w:rPr>
        <w:t>》相关规定以及食品加工、销售、有关部门对餐饮业的有关规定，合理经营和守法经营。确保食品质量，所有原材料与制成品必须符合食品卫生检疫标准，积极接受市场监督管理局等各级单位的卫生监督检查，并按检查结果进行整改。</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如因成交供应商的产品质量或食品安全出现问题，造成餐饮服务对象出现如严重腹泻、食物中毒等食品安全事故，所有的法律责任和经济责任或损失</w:t>
      </w:r>
      <w:proofErr w:type="gramStart"/>
      <w:r w:rsidRPr="00FE1D0B">
        <w:rPr>
          <w:rFonts w:ascii="仿宋" w:eastAsia="仿宋" w:hAnsi="仿宋" w:hint="eastAsia"/>
          <w:color w:val="000000"/>
          <w:szCs w:val="21"/>
          <w:lang w:val="en-GB"/>
        </w:rPr>
        <w:t>由成交</w:t>
      </w:r>
      <w:proofErr w:type="gramEnd"/>
      <w:r w:rsidRPr="00FE1D0B">
        <w:rPr>
          <w:rFonts w:ascii="仿宋" w:eastAsia="仿宋" w:hAnsi="仿宋" w:hint="eastAsia"/>
          <w:color w:val="000000"/>
          <w:szCs w:val="21"/>
          <w:lang w:val="en-GB"/>
        </w:rPr>
        <w:t>供应商承担，且遴选单位有权终止合同</w:t>
      </w:r>
      <w:r w:rsidRPr="00FE1D0B">
        <w:rPr>
          <w:rFonts w:ascii="楷体" w:eastAsia="楷体" w:hAnsi="楷体" w:cs="宋体" w:hint="eastAsia"/>
          <w:szCs w:val="21"/>
        </w:rPr>
        <w:t>并没收履约保证金</w:t>
      </w:r>
      <w:r w:rsidRPr="00FE1D0B">
        <w:rPr>
          <w:rFonts w:ascii="仿宋" w:eastAsia="仿宋" w:hAnsi="仿宋" w:hint="eastAsia"/>
          <w:color w:val="000000"/>
          <w:szCs w:val="21"/>
          <w:lang w:val="en-GB"/>
        </w:rPr>
        <w:t>。</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w:t>
      </w:r>
      <w:proofErr w:type="gramStart"/>
      <w:r w:rsidRPr="00FE1D0B">
        <w:rPr>
          <w:rFonts w:ascii="仿宋" w:eastAsia="仿宋" w:hAnsi="仿宋" w:hint="eastAsia"/>
          <w:color w:val="000000"/>
          <w:szCs w:val="21"/>
          <w:lang w:val="en-GB"/>
        </w:rPr>
        <w:t>商管理</w:t>
      </w:r>
      <w:proofErr w:type="gramEnd"/>
      <w:r w:rsidRPr="00FE1D0B">
        <w:rPr>
          <w:rFonts w:ascii="仿宋" w:eastAsia="仿宋" w:hAnsi="仿宋" w:hint="eastAsia"/>
          <w:color w:val="000000"/>
          <w:szCs w:val="21"/>
          <w:lang w:val="en-GB"/>
        </w:rPr>
        <w:t>层应每</w:t>
      </w:r>
      <w:r w:rsidR="00137D96" w:rsidRPr="00FE1D0B">
        <w:rPr>
          <w:rFonts w:ascii="仿宋" w:eastAsia="仿宋" w:hAnsi="仿宋" w:hint="eastAsia"/>
          <w:color w:val="000000"/>
          <w:szCs w:val="21"/>
          <w:lang w:val="en-GB"/>
        </w:rPr>
        <w:t>3个月</w:t>
      </w:r>
      <w:r w:rsidRPr="00FE1D0B">
        <w:rPr>
          <w:rFonts w:ascii="仿宋" w:eastAsia="仿宋" w:hAnsi="仿宋" w:hint="eastAsia"/>
          <w:color w:val="000000"/>
          <w:szCs w:val="21"/>
          <w:lang w:val="en-GB"/>
        </w:rPr>
        <w:t>至少随访</w:t>
      </w:r>
      <w:r w:rsidRPr="00FE1D0B">
        <w:rPr>
          <w:rFonts w:ascii="仿宋" w:eastAsia="仿宋" w:hAnsi="仿宋"/>
          <w:color w:val="000000"/>
          <w:szCs w:val="21"/>
          <w:lang w:val="en-GB"/>
        </w:rPr>
        <w:t>1次</w:t>
      </w:r>
      <w:r w:rsidRPr="00FE1D0B">
        <w:rPr>
          <w:rFonts w:ascii="仿宋" w:eastAsia="仿宋" w:hAnsi="仿宋" w:hint="eastAsia"/>
          <w:color w:val="000000"/>
          <w:szCs w:val="21"/>
          <w:lang w:val="en-GB"/>
        </w:rPr>
        <w:t>，积极倾听遴选单位意见（现场、电话、线上等方式）；</w:t>
      </w:r>
      <w:r w:rsidRPr="00FE1D0B">
        <w:rPr>
          <w:rFonts w:ascii="仿宋" w:eastAsia="仿宋" w:hAnsi="仿宋" w:hint="eastAsia"/>
          <w:color w:val="000000"/>
          <w:szCs w:val="21"/>
        </w:rPr>
        <w:t>成交供应商定期开展服务对象满意度调查，并将调查结果及整改措施书面反馈给遴选单位。</w:t>
      </w:r>
    </w:p>
    <w:p w:rsidR="00042939" w:rsidRPr="00FE1D0B" w:rsidRDefault="006F646E">
      <w:pPr>
        <w:numPr>
          <w:ilvl w:val="0"/>
          <w:numId w:val="15"/>
        </w:numPr>
        <w:autoSpaceDE w:val="0"/>
        <w:autoSpaceDN w:val="0"/>
        <w:spacing w:line="276" w:lineRule="auto"/>
        <w:jc w:val="left"/>
        <w:rPr>
          <w:rFonts w:ascii="仿宋" w:eastAsia="仿宋" w:hAnsi="仿宋"/>
          <w:b/>
          <w:color w:val="000000"/>
          <w:szCs w:val="21"/>
          <w:lang w:val="en-GB"/>
        </w:rPr>
      </w:pPr>
      <w:r w:rsidRPr="00FE1D0B">
        <w:rPr>
          <w:rFonts w:ascii="仿宋" w:eastAsia="仿宋" w:hAnsi="仿宋" w:hint="eastAsia"/>
          <w:b/>
          <w:color w:val="000000"/>
          <w:szCs w:val="21"/>
          <w:lang w:val="en-GB"/>
        </w:rPr>
        <w:t>★成交供应商必须服从遴选单位实施的《</w:t>
      </w:r>
      <w:bookmarkStart w:id="11" w:name="_Hlk151363405"/>
      <w:r w:rsidRPr="00FE1D0B">
        <w:rPr>
          <w:rFonts w:ascii="仿宋" w:eastAsia="仿宋" w:hAnsi="仿宋" w:hint="eastAsia"/>
          <w:b/>
          <w:color w:val="000000"/>
          <w:szCs w:val="21"/>
          <w:lang w:val="en-GB"/>
        </w:rPr>
        <w:t>中山大学附属肿瘤医院物业管理科餐饮供应商考核表</w:t>
      </w:r>
      <w:bookmarkEnd w:id="11"/>
      <w:r w:rsidRPr="00FE1D0B">
        <w:rPr>
          <w:rFonts w:ascii="仿宋" w:eastAsia="仿宋" w:hAnsi="仿宋" w:hint="eastAsia"/>
          <w:b/>
          <w:color w:val="000000"/>
          <w:szCs w:val="21"/>
          <w:lang w:val="en-GB"/>
        </w:rPr>
        <w:t>》及相关评分准则。（见附件一，以下统称“考核表”）；</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成交供应商须承诺在签署合同后</w:t>
      </w:r>
      <w:r w:rsidRPr="00FE1D0B">
        <w:rPr>
          <w:rFonts w:ascii="仿宋" w:eastAsia="仿宋" w:hAnsi="仿宋"/>
          <w:color w:val="000000"/>
          <w:szCs w:val="21"/>
          <w:lang w:val="en-GB"/>
        </w:rPr>
        <w:t>30</w:t>
      </w:r>
      <w:r w:rsidRPr="00FE1D0B">
        <w:rPr>
          <w:rFonts w:ascii="仿宋" w:eastAsia="仿宋" w:hAnsi="仿宋" w:hint="eastAsia"/>
          <w:color w:val="000000"/>
          <w:szCs w:val="21"/>
          <w:lang w:val="en-GB"/>
        </w:rPr>
        <w:t xml:space="preserve">天内购买保额不低于100万元的“公众责任险”及保额不低于100万元的“食品安全责任保险”（如联合体签署合同，联合体主办方及成员均须独自购买），并保证本项目服务期均在该保险期限内，并将该保险合同复印件交由遴选单位项目主管部门备案； </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成交供应商须在签订合同前，向遴选单位缴纳本项目的履约保证金</w:t>
      </w:r>
      <w:r w:rsidRPr="00FE1D0B">
        <w:rPr>
          <w:rFonts w:ascii="宋体" w:hAnsi="宋体" w:cs="宋体" w:hint="eastAsia"/>
          <w:color w:val="000000"/>
          <w:szCs w:val="21"/>
          <w:lang w:val="en-GB"/>
        </w:rPr>
        <w:t>¥</w:t>
      </w:r>
      <w:r w:rsidRPr="00FE1D0B">
        <w:rPr>
          <w:rFonts w:ascii="仿宋" w:eastAsia="仿宋" w:hAnsi="仿宋" w:hint="eastAsia"/>
          <w:color w:val="000000"/>
          <w:szCs w:val="21"/>
          <w:lang w:val="en-GB"/>
        </w:rPr>
        <w:t>50,000元（大写：伍万元整），如联合体由联合体主办方缴纳），成交供应</w:t>
      </w:r>
      <w:proofErr w:type="gramStart"/>
      <w:r w:rsidRPr="00FE1D0B">
        <w:rPr>
          <w:rFonts w:ascii="仿宋" w:eastAsia="仿宋" w:hAnsi="仿宋" w:hint="eastAsia"/>
          <w:color w:val="000000"/>
          <w:szCs w:val="21"/>
          <w:lang w:val="en-GB"/>
        </w:rPr>
        <w:t>商按照</w:t>
      </w:r>
      <w:proofErr w:type="gramEnd"/>
      <w:r w:rsidRPr="00FE1D0B">
        <w:rPr>
          <w:rFonts w:ascii="仿宋" w:eastAsia="仿宋" w:hAnsi="仿宋" w:hint="eastAsia"/>
          <w:color w:val="000000"/>
          <w:szCs w:val="21"/>
          <w:lang w:val="en-GB"/>
        </w:rPr>
        <w:t>约定认真履行合同且未发生不退回或扣减履约保证金的事项时，遴选单位自合同期满之日起的30日内无息退回成交供应商；</w:t>
      </w:r>
    </w:p>
    <w:p w:rsidR="00042939" w:rsidRPr="00FE1D0B" w:rsidRDefault="006F646E">
      <w:pPr>
        <w:numPr>
          <w:ilvl w:val="0"/>
          <w:numId w:val="15"/>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b/>
          <w:color w:val="000000"/>
          <w:szCs w:val="21"/>
          <w:lang w:val="en-GB"/>
        </w:rPr>
        <w:t>★</w:t>
      </w:r>
      <w:r w:rsidRPr="00FE1D0B">
        <w:rPr>
          <w:rFonts w:ascii="仿宋" w:eastAsia="仿宋" w:hAnsi="仿宋" w:hint="eastAsia"/>
          <w:color w:val="000000"/>
          <w:szCs w:val="21"/>
          <w:lang w:val="en-GB"/>
        </w:rPr>
        <w:t>黄埔</w:t>
      </w:r>
      <w:proofErr w:type="gramStart"/>
      <w:r w:rsidRPr="00FE1D0B">
        <w:rPr>
          <w:rFonts w:ascii="仿宋" w:eastAsia="仿宋" w:hAnsi="仿宋" w:hint="eastAsia"/>
          <w:color w:val="000000"/>
          <w:szCs w:val="21"/>
          <w:lang w:val="en-GB"/>
        </w:rPr>
        <w:t>院区简餐</w:t>
      </w:r>
      <w:proofErr w:type="gramEnd"/>
      <w:r w:rsidRPr="00FE1D0B">
        <w:rPr>
          <w:rFonts w:ascii="仿宋" w:eastAsia="仿宋" w:hAnsi="仿宋" w:hint="eastAsia"/>
          <w:color w:val="000000"/>
          <w:szCs w:val="21"/>
          <w:lang w:val="en-GB"/>
        </w:rPr>
        <w:t>售卖</w:t>
      </w:r>
      <w:r w:rsidRPr="00FE1D0B">
        <w:rPr>
          <w:rFonts w:ascii="仿宋" w:eastAsia="仿宋" w:hAnsi="仿宋" w:hint="eastAsia"/>
          <w:color w:val="000000"/>
          <w:szCs w:val="21"/>
        </w:rPr>
        <w:t>服务项目</w:t>
      </w:r>
      <w:r w:rsidRPr="00FE1D0B">
        <w:rPr>
          <w:rFonts w:ascii="仿宋" w:eastAsia="仿宋" w:hAnsi="仿宋" w:hint="eastAsia"/>
          <w:color w:val="000000"/>
          <w:szCs w:val="21"/>
          <w:lang w:val="en-GB"/>
        </w:rPr>
        <w:t>管理费报价≥</w:t>
      </w:r>
      <w:r w:rsidRPr="00FE1D0B">
        <w:rPr>
          <w:rFonts w:ascii="仿宋" w:eastAsia="仿宋" w:hAnsi="仿宋"/>
          <w:color w:val="000000"/>
          <w:szCs w:val="21"/>
          <w:lang w:val="en-GB"/>
        </w:rPr>
        <w:t>3900</w:t>
      </w:r>
      <w:r w:rsidRPr="00FE1D0B">
        <w:rPr>
          <w:rFonts w:ascii="仿宋" w:eastAsia="仿宋" w:hAnsi="仿宋" w:hint="eastAsia"/>
          <w:color w:val="000000"/>
          <w:szCs w:val="21"/>
          <w:lang w:val="en-GB"/>
        </w:rPr>
        <w:t>元/月，项目管理费用于抵扣遴选单位的宣传与标识指引、基础设施铺设、简餐售卖服务营业时间外的基本保洁、垃圾处理、消防培训、满意度调查等资源占用及配套服务费用。</w:t>
      </w:r>
    </w:p>
    <w:p w:rsidR="00042939" w:rsidRPr="00FE1D0B" w:rsidRDefault="00042939">
      <w:pPr>
        <w:autoSpaceDE w:val="0"/>
        <w:autoSpaceDN w:val="0"/>
        <w:spacing w:line="276" w:lineRule="auto"/>
        <w:jc w:val="left"/>
        <w:rPr>
          <w:rFonts w:ascii="仿宋" w:eastAsia="仿宋" w:hAnsi="仿宋"/>
          <w:color w:val="000000"/>
          <w:szCs w:val="21"/>
          <w:lang w:val="en-GB"/>
        </w:rPr>
      </w:pPr>
    </w:p>
    <w:p w:rsidR="00042939" w:rsidRPr="00FE1D0B" w:rsidRDefault="006F646E">
      <w:pPr>
        <w:spacing w:line="276" w:lineRule="auto"/>
        <w:jc w:val="left"/>
        <w:outlineLvl w:val="0"/>
        <w:rPr>
          <w:rFonts w:ascii="仿宋" w:eastAsia="仿宋" w:hAnsi="仿宋"/>
          <w:b/>
          <w:color w:val="000000"/>
          <w:szCs w:val="21"/>
        </w:rPr>
      </w:pPr>
      <w:r w:rsidRPr="00FE1D0B">
        <w:rPr>
          <w:rFonts w:ascii="仿宋" w:eastAsia="仿宋" w:hAnsi="仿宋" w:hint="eastAsia"/>
          <w:b/>
          <w:bCs/>
          <w:szCs w:val="21"/>
        </w:rPr>
        <w:t>六、</w:t>
      </w:r>
      <w:r w:rsidRPr="00FE1D0B">
        <w:rPr>
          <w:rFonts w:ascii="仿宋" w:eastAsia="仿宋" w:hAnsi="仿宋" w:hint="eastAsia"/>
          <w:b/>
          <w:color w:val="000000"/>
          <w:szCs w:val="21"/>
        </w:rPr>
        <w:t>人员配置要求</w:t>
      </w:r>
    </w:p>
    <w:p w:rsidR="00042939" w:rsidRPr="00FE1D0B" w:rsidRDefault="006F646E">
      <w:pPr>
        <w:pStyle w:val="1a"/>
        <w:numPr>
          <w:ilvl w:val="0"/>
          <w:numId w:val="16"/>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hint="eastAsia"/>
          <w:color w:val="000000"/>
          <w:szCs w:val="21"/>
        </w:rPr>
        <w:t>成交供应商应配备与下沉广场</w:t>
      </w:r>
      <w:r w:rsidRPr="00FE1D0B">
        <w:rPr>
          <w:rFonts w:ascii="仿宋" w:eastAsia="仿宋" w:hAnsi="仿宋" w:hint="eastAsia"/>
          <w:szCs w:val="21"/>
        </w:rPr>
        <w:t>简餐售卖服务用餐需求相</w:t>
      </w:r>
      <w:r w:rsidRPr="00FE1D0B">
        <w:rPr>
          <w:rFonts w:ascii="仿宋" w:eastAsia="仿宋" w:hAnsi="仿宋" w:hint="eastAsia"/>
          <w:color w:val="000000"/>
          <w:szCs w:val="21"/>
        </w:rPr>
        <w:t>匹配的驻场餐饮服务人员，所有驻场餐饮服务人员必须持有效的餐饮人员健康证，并按《中华人民共和国食品安全法》的相关法律法规开展餐饮服务，成交供应</w:t>
      </w:r>
      <w:proofErr w:type="gramStart"/>
      <w:r w:rsidRPr="00FE1D0B">
        <w:rPr>
          <w:rFonts w:ascii="仿宋" w:eastAsia="仿宋" w:hAnsi="仿宋" w:hint="eastAsia"/>
          <w:color w:val="000000"/>
          <w:szCs w:val="21"/>
        </w:rPr>
        <w:t>商管理</w:t>
      </w:r>
      <w:proofErr w:type="gramEnd"/>
      <w:r w:rsidRPr="00FE1D0B">
        <w:rPr>
          <w:rFonts w:ascii="仿宋" w:eastAsia="仿宋" w:hAnsi="仿宋" w:hint="eastAsia"/>
          <w:color w:val="000000"/>
          <w:szCs w:val="21"/>
        </w:rPr>
        <w:t>人员变动需提前书面通知遴选单位项目主管部门；</w:t>
      </w:r>
    </w:p>
    <w:p w:rsidR="00042939" w:rsidRPr="00FE1D0B" w:rsidRDefault="006F646E" w:rsidP="00293308">
      <w:pPr>
        <w:pStyle w:val="1a"/>
        <w:numPr>
          <w:ilvl w:val="0"/>
          <w:numId w:val="16"/>
        </w:numPr>
        <w:autoSpaceDE w:val="0"/>
        <w:autoSpaceDN w:val="0"/>
        <w:spacing w:line="276" w:lineRule="auto"/>
        <w:ind w:firstLineChars="0"/>
        <w:jc w:val="left"/>
        <w:rPr>
          <w:rFonts w:ascii="仿宋" w:eastAsia="仿宋" w:hAnsi="仿宋"/>
          <w:color w:val="000000"/>
          <w:szCs w:val="21"/>
        </w:rPr>
      </w:pPr>
      <w:r w:rsidRPr="00FE1D0B">
        <w:rPr>
          <w:rFonts w:ascii="仿宋" w:eastAsia="仿宋" w:hAnsi="仿宋" w:hint="eastAsia"/>
          <w:color w:val="000000"/>
          <w:szCs w:val="21"/>
          <w:lang w:val="en-GB"/>
        </w:rPr>
        <w:t>成交供应商负责下沉广场休闲区营业时间内的现场管理、卫生保洁、</w:t>
      </w:r>
      <w:r w:rsidR="00293308" w:rsidRPr="00FE1D0B">
        <w:rPr>
          <w:rFonts w:ascii="仿宋" w:eastAsia="仿宋" w:hAnsi="仿宋" w:hint="eastAsia"/>
          <w:color w:val="000000"/>
          <w:szCs w:val="21"/>
          <w:lang w:val="en-GB"/>
        </w:rPr>
        <w:t>垃圾处理（</w:t>
      </w:r>
      <w:proofErr w:type="gramStart"/>
      <w:r w:rsidR="00293308" w:rsidRPr="00FE1D0B">
        <w:rPr>
          <w:rFonts w:ascii="仿宋" w:eastAsia="仿宋" w:hAnsi="仿宋" w:hint="eastAsia"/>
          <w:color w:val="000000"/>
          <w:szCs w:val="21"/>
          <w:lang w:val="en-GB"/>
        </w:rPr>
        <w:t>含生活</w:t>
      </w:r>
      <w:proofErr w:type="gramEnd"/>
      <w:r w:rsidR="00293308" w:rsidRPr="00FE1D0B">
        <w:rPr>
          <w:rFonts w:ascii="仿宋" w:eastAsia="仿宋" w:hAnsi="仿宋" w:hint="eastAsia"/>
          <w:color w:val="000000"/>
          <w:szCs w:val="21"/>
          <w:lang w:val="en-GB"/>
        </w:rPr>
        <w:t>垃圾、</w:t>
      </w:r>
      <w:proofErr w:type="gramStart"/>
      <w:r w:rsidR="00293308" w:rsidRPr="00FE1D0B">
        <w:rPr>
          <w:rFonts w:ascii="仿宋" w:eastAsia="仿宋" w:hAnsi="仿宋" w:hint="eastAsia"/>
          <w:color w:val="000000"/>
          <w:szCs w:val="21"/>
          <w:lang w:val="en-GB"/>
        </w:rPr>
        <w:t>厨余垃圾</w:t>
      </w:r>
      <w:proofErr w:type="gramEnd"/>
      <w:r w:rsidR="00293308" w:rsidRPr="00FE1D0B">
        <w:rPr>
          <w:rFonts w:ascii="仿宋" w:eastAsia="仿宋" w:hAnsi="仿宋" w:hint="eastAsia"/>
          <w:color w:val="000000"/>
          <w:szCs w:val="21"/>
          <w:lang w:val="en-GB"/>
        </w:rPr>
        <w:t>的收集、分类、清运、处理等）</w:t>
      </w:r>
      <w:r w:rsidRPr="00FE1D0B">
        <w:rPr>
          <w:rFonts w:ascii="仿宋" w:eastAsia="仿宋" w:hAnsi="仿宋" w:hint="eastAsia"/>
          <w:color w:val="000000"/>
          <w:szCs w:val="21"/>
          <w:lang w:val="en-GB"/>
        </w:rPr>
        <w:t>等，成交供应商须配备至少1名保洁员及时保持下沉广场休闲区干净整洁（含下沉广场休闲区</w:t>
      </w:r>
      <w:r w:rsidRPr="00FE1D0B">
        <w:rPr>
          <w:rFonts w:ascii="仿宋" w:eastAsia="仿宋" w:hAnsi="仿宋" w:hint="eastAsia"/>
          <w:szCs w:val="21"/>
          <w:lang w:val="en-GB"/>
        </w:rPr>
        <w:t>家具</w:t>
      </w:r>
      <w:r w:rsidRPr="00FE1D0B">
        <w:rPr>
          <w:rFonts w:ascii="仿宋" w:eastAsia="仿宋" w:hAnsi="仿宋" w:hint="eastAsia"/>
          <w:color w:val="000000"/>
          <w:szCs w:val="21"/>
          <w:lang w:val="en-GB"/>
        </w:rPr>
        <w:t>、地板、</w:t>
      </w:r>
      <w:proofErr w:type="gramStart"/>
      <w:r w:rsidRPr="00FE1D0B">
        <w:rPr>
          <w:rFonts w:ascii="仿宋" w:eastAsia="仿宋" w:hAnsi="仿宋" w:hint="eastAsia"/>
          <w:color w:val="000000"/>
          <w:szCs w:val="21"/>
          <w:lang w:val="en-GB"/>
        </w:rPr>
        <w:t>厨余垃圾收集</w:t>
      </w:r>
      <w:proofErr w:type="gramEnd"/>
      <w:r w:rsidRPr="00FE1D0B">
        <w:rPr>
          <w:rFonts w:ascii="仿宋" w:eastAsia="仿宋" w:hAnsi="仿宋" w:hint="eastAsia"/>
          <w:color w:val="000000"/>
          <w:szCs w:val="21"/>
          <w:lang w:val="en-GB"/>
        </w:rPr>
        <w:t>区、洗手盆等）。</w:t>
      </w:r>
    </w:p>
    <w:p w:rsidR="00042939" w:rsidRPr="00FE1D0B" w:rsidRDefault="00042939">
      <w:pPr>
        <w:autoSpaceDE w:val="0"/>
        <w:autoSpaceDN w:val="0"/>
        <w:spacing w:line="276" w:lineRule="auto"/>
        <w:jc w:val="left"/>
        <w:rPr>
          <w:rFonts w:ascii="仿宋" w:eastAsia="仿宋" w:hAnsi="仿宋"/>
          <w:color w:val="000000"/>
          <w:szCs w:val="21"/>
        </w:rPr>
      </w:pPr>
    </w:p>
    <w:p w:rsidR="00042939" w:rsidRPr="00FE1D0B" w:rsidRDefault="006F646E">
      <w:pPr>
        <w:spacing w:line="276" w:lineRule="auto"/>
        <w:jc w:val="left"/>
        <w:outlineLvl w:val="0"/>
        <w:rPr>
          <w:rFonts w:ascii="仿宋" w:eastAsia="仿宋" w:hAnsi="仿宋"/>
          <w:b/>
          <w:color w:val="000000"/>
          <w:szCs w:val="21"/>
        </w:rPr>
      </w:pPr>
      <w:r w:rsidRPr="00FE1D0B">
        <w:rPr>
          <w:rFonts w:ascii="仿宋" w:eastAsia="仿宋" w:hAnsi="仿宋" w:hint="eastAsia"/>
          <w:b/>
          <w:bCs/>
          <w:szCs w:val="21"/>
        </w:rPr>
        <w:t>七、</w:t>
      </w:r>
      <w:r w:rsidRPr="00FE1D0B">
        <w:rPr>
          <w:rFonts w:ascii="仿宋" w:eastAsia="仿宋" w:hAnsi="仿宋" w:hint="eastAsia"/>
          <w:b/>
          <w:color w:val="000000"/>
          <w:szCs w:val="21"/>
        </w:rPr>
        <w:t>考核方案</w:t>
      </w:r>
    </w:p>
    <w:p w:rsidR="00042939" w:rsidRPr="00FE1D0B" w:rsidRDefault="006F646E">
      <w:pPr>
        <w:pStyle w:val="1a"/>
        <w:autoSpaceDE w:val="0"/>
        <w:autoSpaceDN w:val="0"/>
        <w:spacing w:line="276" w:lineRule="auto"/>
        <w:ind w:left="420"/>
        <w:jc w:val="left"/>
        <w:rPr>
          <w:rFonts w:ascii="仿宋" w:eastAsia="仿宋" w:hAnsi="仿宋"/>
          <w:color w:val="000000"/>
          <w:szCs w:val="21"/>
        </w:rPr>
      </w:pPr>
      <w:r w:rsidRPr="00FE1D0B">
        <w:rPr>
          <w:rFonts w:ascii="仿宋" w:eastAsia="仿宋" w:hAnsi="仿宋" w:hint="eastAsia"/>
          <w:color w:val="000000"/>
          <w:szCs w:val="21"/>
        </w:rPr>
        <w:t>本项目严格执行质量与服务月度考核方案，成交供应商应</w:t>
      </w:r>
      <w:r w:rsidRPr="00FE1D0B">
        <w:rPr>
          <w:rFonts w:ascii="仿宋" w:eastAsia="仿宋" w:hAnsi="仿宋" w:hint="eastAsia"/>
          <w:color w:val="000000"/>
          <w:szCs w:val="21"/>
          <w:lang w:val="en-GB"/>
        </w:rPr>
        <w:t>按时提供盖章的考核表。</w:t>
      </w:r>
      <w:r w:rsidRPr="00FE1D0B">
        <w:rPr>
          <w:rFonts w:ascii="仿宋" w:eastAsia="仿宋" w:hAnsi="仿宋" w:hint="eastAsia"/>
          <w:color w:val="000000"/>
          <w:szCs w:val="21"/>
        </w:rPr>
        <w:t>遴选单位每月对成交供应商提供的服务进行月度考核，如当期合同内累计2次月度考核得分低于70分或累计1次月度考核低于60分，遴选单位有权终止合同，相关损失</w:t>
      </w:r>
      <w:proofErr w:type="gramStart"/>
      <w:r w:rsidRPr="00FE1D0B">
        <w:rPr>
          <w:rFonts w:ascii="仿宋" w:eastAsia="仿宋" w:hAnsi="仿宋" w:hint="eastAsia"/>
          <w:color w:val="000000"/>
          <w:szCs w:val="21"/>
        </w:rPr>
        <w:t>由成交</w:t>
      </w:r>
      <w:proofErr w:type="gramEnd"/>
      <w:r w:rsidRPr="00FE1D0B">
        <w:rPr>
          <w:rFonts w:ascii="仿宋" w:eastAsia="仿宋" w:hAnsi="仿宋" w:hint="eastAsia"/>
          <w:color w:val="000000"/>
          <w:szCs w:val="21"/>
        </w:rPr>
        <w:t>供应商自行承担。月度考核评分表</w:t>
      </w:r>
      <w:proofErr w:type="gramStart"/>
      <w:r w:rsidRPr="00FE1D0B">
        <w:rPr>
          <w:rFonts w:ascii="仿宋" w:eastAsia="仿宋" w:hAnsi="仿宋" w:hint="eastAsia"/>
          <w:color w:val="000000"/>
          <w:szCs w:val="21"/>
        </w:rPr>
        <w:t>见合同</w:t>
      </w:r>
      <w:proofErr w:type="gramEnd"/>
      <w:r w:rsidRPr="00FE1D0B">
        <w:rPr>
          <w:rFonts w:ascii="仿宋" w:eastAsia="仿宋" w:hAnsi="仿宋" w:hint="eastAsia"/>
          <w:szCs w:val="21"/>
        </w:rPr>
        <w:t>附件，</w:t>
      </w:r>
      <w:r w:rsidRPr="00FE1D0B">
        <w:rPr>
          <w:rFonts w:ascii="仿宋" w:eastAsia="仿宋" w:hAnsi="仿宋" w:hint="eastAsia"/>
          <w:color w:val="000000"/>
          <w:szCs w:val="21"/>
        </w:rPr>
        <w:t>评分表细则可每6个月双方协议再修订）。</w:t>
      </w:r>
    </w:p>
    <w:p w:rsidR="00042939" w:rsidRPr="00FE1D0B" w:rsidRDefault="00042939">
      <w:pPr>
        <w:autoSpaceDE w:val="0"/>
        <w:autoSpaceDN w:val="0"/>
        <w:spacing w:line="276" w:lineRule="auto"/>
        <w:jc w:val="left"/>
        <w:rPr>
          <w:rFonts w:ascii="仿宋" w:eastAsia="仿宋" w:hAnsi="仿宋"/>
          <w:color w:val="000000"/>
          <w:szCs w:val="21"/>
        </w:rPr>
      </w:pPr>
    </w:p>
    <w:p w:rsidR="00042939" w:rsidRPr="00FE1D0B" w:rsidRDefault="006F646E">
      <w:pPr>
        <w:spacing w:line="276" w:lineRule="auto"/>
        <w:jc w:val="left"/>
        <w:outlineLvl w:val="0"/>
        <w:rPr>
          <w:rFonts w:ascii="仿宋" w:eastAsia="仿宋" w:hAnsi="仿宋"/>
          <w:b/>
          <w:color w:val="000000"/>
          <w:szCs w:val="21"/>
        </w:rPr>
      </w:pPr>
      <w:r w:rsidRPr="00FE1D0B">
        <w:rPr>
          <w:rFonts w:ascii="仿宋" w:eastAsia="仿宋" w:hAnsi="仿宋" w:hint="eastAsia"/>
          <w:b/>
          <w:bCs/>
          <w:szCs w:val="21"/>
        </w:rPr>
        <w:lastRenderedPageBreak/>
        <w:t>八、</w:t>
      </w:r>
      <w:r w:rsidRPr="00FE1D0B">
        <w:rPr>
          <w:rFonts w:ascii="仿宋" w:eastAsia="仿宋" w:hAnsi="仿宋" w:hint="eastAsia"/>
          <w:b/>
          <w:color w:val="000000"/>
          <w:szCs w:val="21"/>
        </w:rPr>
        <w:t>★结算要求</w:t>
      </w:r>
    </w:p>
    <w:p w:rsidR="00042939" w:rsidRPr="00FE1D0B" w:rsidRDefault="006F646E">
      <w:pPr>
        <w:numPr>
          <w:ilvl w:val="0"/>
          <w:numId w:val="17"/>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rPr>
        <w:t>项目管理费的结算方式：</w:t>
      </w:r>
    </w:p>
    <w:p w:rsidR="00042939" w:rsidRPr="00FE1D0B" w:rsidRDefault="006F646E">
      <w:pPr>
        <w:autoSpaceDE w:val="0"/>
        <w:autoSpaceDN w:val="0"/>
        <w:spacing w:line="276" w:lineRule="auto"/>
        <w:ind w:left="425" w:firstLineChars="200" w:firstLine="420"/>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成交供应商应每次预付6个月的项目管理费给遴选单位，遴选单位收到足额的项目管理费后提供有效发票（发票内容为“服务费”或“管理费”，</w:t>
      </w:r>
      <w:r w:rsidRPr="00FE1D0B">
        <w:rPr>
          <w:rFonts w:ascii="仿宋" w:eastAsia="仿宋" w:hAnsi="仿宋" w:hint="eastAsia"/>
          <w:color w:val="000000" w:themeColor="text1"/>
          <w:szCs w:val="21"/>
          <w:lang w:val="en-GB"/>
        </w:rPr>
        <w:t>相关税费由遴选单位承担</w:t>
      </w:r>
      <w:r w:rsidRPr="00FE1D0B">
        <w:rPr>
          <w:rFonts w:ascii="仿宋" w:eastAsia="仿宋" w:hAnsi="仿宋" w:hint="eastAsia"/>
          <w:color w:val="000000"/>
          <w:szCs w:val="21"/>
          <w:lang w:val="en-GB"/>
        </w:rPr>
        <w:t>）。首期项目管理</w:t>
      </w:r>
      <w:proofErr w:type="gramStart"/>
      <w:r w:rsidRPr="00FE1D0B">
        <w:rPr>
          <w:rFonts w:ascii="仿宋" w:eastAsia="仿宋" w:hAnsi="仿宋" w:hint="eastAsia"/>
          <w:color w:val="000000"/>
          <w:szCs w:val="21"/>
          <w:lang w:val="en-GB"/>
        </w:rPr>
        <w:t>费成交</w:t>
      </w:r>
      <w:proofErr w:type="gramEnd"/>
      <w:r w:rsidRPr="00FE1D0B">
        <w:rPr>
          <w:rFonts w:ascii="仿宋" w:eastAsia="仿宋" w:hAnsi="仿宋" w:hint="eastAsia"/>
          <w:color w:val="000000"/>
          <w:szCs w:val="21"/>
          <w:lang w:val="en-GB"/>
        </w:rPr>
        <w:t>供应商应在合同生效日起10个工作日内支付给遴选单位，成交供应商在合同期内按以下表格规定的时间支付对应的项目管理费：</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40"/>
        <w:gridCol w:w="1748"/>
        <w:gridCol w:w="2606"/>
      </w:tblGrid>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支付期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时间段</w:t>
            </w:r>
          </w:p>
        </w:tc>
        <w:tc>
          <w:tcPr>
            <w:tcW w:w="1873"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支付金额（元）</w:t>
            </w: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支付时间</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第一期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合同生效后10个工作日内</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第二期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第三期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第四期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第五期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第六期</w:t>
            </w:r>
          </w:p>
        </w:tc>
        <w:tc>
          <w:tcPr>
            <w:tcW w:w="237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r w:rsidRPr="00FE1D0B">
              <w:rPr>
                <w:rFonts w:ascii="仿宋" w:eastAsia="仿宋" w:hAnsi="仿宋"/>
                <w:color w:val="000000"/>
                <w:szCs w:val="21"/>
                <w:lang w:val="en-GB"/>
              </w:rPr>
              <w:t>XX</w:t>
            </w:r>
            <w:r w:rsidRPr="00FE1D0B">
              <w:rPr>
                <w:rFonts w:ascii="仿宋" w:eastAsia="仿宋" w:hAnsi="仿宋" w:hint="eastAsia"/>
                <w:color w:val="000000"/>
                <w:szCs w:val="21"/>
                <w:lang w:val="en-GB"/>
              </w:rPr>
              <w:t>年X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月X</w:t>
            </w:r>
            <w:r w:rsidRPr="00FE1D0B">
              <w:rPr>
                <w:rFonts w:ascii="仿宋" w:eastAsia="仿宋" w:hAnsi="仿宋"/>
                <w:color w:val="000000"/>
                <w:szCs w:val="21"/>
                <w:lang w:val="en-GB"/>
              </w:rPr>
              <w:t>X</w:t>
            </w:r>
            <w:r w:rsidRPr="00FE1D0B">
              <w:rPr>
                <w:rFonts w:ascii="仿宋" w:eastAsia="仿宋" w:hAnsi="仿宋"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仿宋" w:eastAsia="仿宋" w:hAnsi="仿宋"/>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XX年XX月XX日前缴纳</w:t>
            </w:r>
          </w:p>
        </w:tc>
      </w:tr>
    </w:tbl>
    <w:p w:rsidR="00042939" w:rsidRPr="00FE1D0B" w:rsidRDefault="006F646E">
      <w:pPr>
        <w:numPr>
          <w:ilvl w:val="0"/>
          <w:numId w:val="17"/>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水电费、水电管理费、违约罚款的结算方式：</w:t>
      </w:r>
    </w:p>
    <w:p w:rsidR="00042939" w:rsidRPr="00FE1D0B" w:rsidRDefault="006F646E">
      <w:pPr>
        <w:autoSpaceDE w:val="0"/>
        <w:autoSpaceDN w:val="0"/>
        <w:spacing w:line="276" w:lineRule="auto"/>
        <w:ind w:left="425" w:firstLineChars="200" w:firstLine="420"/>
        <w:jc w:val="left"/>
        <w:rPr>
          <w:rFonts w:ascii="仿宋" w:eastAsia="仿宋" w:hAnsi="仿宋"/>
          <w:color w:val="000000"/>
          <w:szCs w:val="21"/>
          <w:lang w:val="en-GB"/>
        </w:rPr>
      </w:pPr>
      <w:r w:rsidRPr="00FE1D0B">
        <w:rPr>
          <w:rFonts w:ascii="仿宋" w:eastAsia="仿宋" w:hAnsi="仿宋" w:hint="eastAsia"/>
          <w:color w:val="000000"/>
          <w:szCs w:val="21"/>
          <w:lang w:val="en-GB"/>
        </w:rPr>
        <w:t>根据“三、服务要求第5点”关于水电费、水电管理费的结算要求，以及每月遴选单位对成交供应商的考核得分结果计算，双方</w:t>
      </w:r>
      <w:r w:rsidRPr="00FE1D0B">
        <w:rPr>
          <w:rFonts w:ascii="仿宋" w:eastAsia="仿宋" w:hAnsi="仿宋" w:hint="eastAsia"/>
          <w:color w:val="000000"/>
          <w:szCs w:val="21"/>
        </w:rPr>
        <w:t>每2个月</w:t>
      </w:r>
      <w:r w:rsidRPr="00FE1D0B">
        <w:rPr>
          <w:rFonts w:ascii="仿宋" w:eastAsia="仿宋" w:hAnsi="仿宋" w:hint="eastAsia"/>
          <w:color w:val="000000"/>
          <w:szCs w:val="21"/>
          <w:lang w:val="en-GB"/>
        </w:rPr>
        <w:t>核准成交供应商水电费、水电管理费、违约罚款的结算金额，在双方核准结算额后10天内遴选单位出具缴费通知书，成交供应商在收到缴费通知书的30天内支付款项，遴选单位收到足额支付的款项后开具相关票据（由此产生的税费</w:t>
      </w:r>
      <w:proofErr w:type="gramStart"/>
      <w:r w:rsidRPr="00FE1D0B">
        <w:rPr>
          <w:rFonts w:ascii="仿宋" w:eastAsia="仿宋" w:hAnsi="仿宋" w:hint="eastAsia"/>
          <w:color w:val="000000"/>
          <w:szCs w:val="21"/>
          <w:lang w:val="en-GB"/>
        </w:rPr>
        <w:t>由成交</w:t>
      </w:r>
      <w:proofErr w:type="gramEnd"/>
      <w:r w:rsidRPr="00FE1D0B">
        <w:rPr>
          <w:rFonts w:ascii="仿宋" w:eastAsia="仿宋" w:hAnsi="仿宋" w:hint="eastAsia"/>
          <w:color w:val="000000"/>
          <w:szCs w:val="21"/>
          <w:lang w:val="en-GB"/>
        </w:rPr>
        <w:t>供应商承担）。</w:t>
      </w:r>
    </w:p>
    <w:p w:rsidR="00042939" w:rsidRPr="00FE1D0B" w:rsidRDefault="006F646E">
      <w:pPr>
        <w:numPr>
          <w:ilvl w:val="0"/>
          <w:numId w:val="17"/>
        </w:numPr>
        <w:autoSpaceDE w:val="0"/>
        <w:autoSpaceDN w:val="0"/>
        <w:spacing w:line="276" w:lineRule="auto"/>
        <w:jc w:val="left"/>
        <w:rPr>
          <w:rFonts w:ascii="仿宋" w:eastAsia="仿宋" w:hAnsi="仿宋"/>
          <w:color w:val="000000"/>
          <w:szCs w:val="21"/>
          <w:lang w:val="en-GB"/>
        </w:rPr>
      </w:pPr>
      <w:r w:rsidRPr="00FE1D0B">
        <w:rPr>
          <w:rFonts w:ascii="仿宋" w:eastAsia="仿宋" w:hAnsi="仿宋" w:hint="eastAsia"/>
          <w:color w:val="000000"/>
          <w:szCs w:val="21"/>
          <w:lang w:val="en-GB"/>
        </w:rPr>
        <w:t>成交供应商不得以任何理由拖延结算费用，成交供应商没有按合同的约定准时付款，遴选单位有权自逾期之日起每天加收拖延结算费用总额的1%作为滞纳金。</w:t>
      </w:r>
    </w:p>
    <w:p w:rsidR="00042939" w:rsidRPr="00FE1D0B" w:rsidRDefault="00042939">
      <w:pPr>
        <w:widowControl/>
        <w:jc w:val="left"/>
        <w:rPr>
          <w:rFonts w:ascii="仿宋" w:eastAsia="仿宋" w:hAnsi="仿宋"/>
          <w:szCs w:val="21"/>
          <w:lang w:val="en-GB"/>
        </w:rPr>
      </w:pPr>
    </w:p>
    <w:p w:rsidR="00042939" w:rsidRPr="00FE1D0B" w:rsidRDefault="00042939">
      <w:pPr>
        <w:widowControl/>
        <w:jc w:val="left"/>
        <w:rPr>
          <w:rFonts w:ascii="仿宋" w:eastAsia="仿宋" w:hAnsi="仿宋"/>
          <w:szCs w:val="21"/>
          <w:lang w:val="en-GB"/>
        </w:rPr>
      </w:pPr>
    </w:p>
    <w:p w:rsidR="00042939" w:rsidRPr="00FE1D0B" w:rsidRDefault="006F646E">
      <w:pPr>
        <w:widowControl/>
        <w:jc w:val="left"/>
        <w:rPr>
          <w:rFonts w:ascii="仿宋" w:eastAsia="仿宋" w:hAnsi="仿宋"/>
          <w:szCs w:val="21"/>
          <w:lang w:val="en-GB"/>
        </w:rPr>
      </w:pPr>
      <w:r w:rsidRPr="00FE1D0B">
        <w:rPr>
          <w:rFonts w:ascii="仿宋" w:eastAsia="仿宋" w:hAnsi="仿宋" w:hint="eastAsia"/>
          <w:szCs w:val="21"/>
          <w:lang w:val="en-GB"/>
        </w:rPr>
        <w:t>附件一：中山大学附属肿瘤医院物业管理科餐饮供应</w:t>
      </w:r>
      <w:proofErr w:type="gramStart"/>
      <w:r w:rsidRPr="00FE1D0B">
        <w:rPr>
          <w:rFonts w:ascii="仿宋" w:eastAsia="仿宋" w:hAnsi="仿宋" w:hint="eastAsia"/>
          <w:szCs w:val="21"/>
          <w:lang w:val="en-GB"/>
        </w:rPr>
        <w:t>商考核</w:t>
      </w:r>
      <w:proofErr w:type="gramEnd"/>
      <w:r w:rsidRPr="00FE1D0B">
        <w:rPr>
          <w:rFonts w:ascii="仿宋" w:eastAsia="仿宋" w:hAnsi="仿宋" w:hint="eastAsia"/>
          <w:szCs w:val="21"/>
          <w:lang w:val="en-GB"/>
        </w:rPr>
        <w:t>表</w:t>
      </w:r>
    </w:p>
    <w:p w:rsidR="00042939" w:rsidRPr="00FE1D0B" w:rsidRDefault="006F646E">
      <w:pPr>
        <w:widowControl/>
        <w:jc w:val="left"/>
        <w:rPr>
          <w:rFonts w:ascii="仿宋" w:eastAsia="仿宋" w:hAnsi="仿宋"/>
          <w:szCs w:val="21"/>
          <w:lang w:val="en-GB"/>
        </w:rPr>
      </w:pPr>
      <w:r w:rsidRPr="00FE1D0B">
        <w:rPr>
          <w:rFonts w:ascii="仿宋" w:eastAsia="仿宋" w:hAnsi="仿宋" w:hint="eastAsia"/>
          <w:szCs w:val="21"/>
          <w:lang w:val="en-GB"/>
        </w:rPr>
        <w:t xml:space="preserve">附件二：项目服务场所平面图 </w:t>
      </w:r>
    </w:p>
    <w:p w:rsidR="00042939" w:rsidRPr="00FE1D0B" w:rsidRDefault="006F646E">
      <w:pPr>
        <w:widowControl/>
        <w:jc w:val="left"/>
        <w:rPr>
          <w:rFonts w:ascii="仿宋" w:eastAsia="仿宋" w:hAnsi="仿宋"/>
          <w:szCs w:val="21"/>
          <w:lang w:val="en-GB"/>
        </w:rPr>
      </w:pPr>
      <w:r w:rsidRPr="00FE1D0B">
        <w:rPr>
          <w:rFonts w:ascii="仿宋" w:eastAsia="仿宋" w:hAnsi="仿宋" w:hint="eastAsia"/>
          <w:szCs w:val="21"/>
          <w:lang w:val="en-GB"/>
        </w:rPr>
        <w:t>附件三：</w:t>
      </w:r>
      <w:bookmarkStart w:id="12" w:name="_Hlk151331118"/>
      <w:r w:rsidRPr="00FE1D0B">
        <w:rPr>
          <w:rFonts w:ascii="仿宋" w:eastAsia="仿宋" w:hAnsi="仿宋" w:hint="eastAsia"/>
          <w:szCs w:val="21"/>
          <w:lang w:val="en-GB"/>
        </w:rPr>
        <w:t>联合体共同服务协议书</w:t>
      </w:r>
      <w:bookmarkEnd w:id="12"/>
      <w:r w:rsidRPr="00FE1D0B">
        <w:rPr>
          <w:rFonts w:ascii="仿宋" w:eastAsia="仿宋" w:hAnsi="仿宋" w:hint="eastAsia"/>
          <w:szCs w:val="21"/>
          <w:lang w:val="en-GB"/>
        </w:rPr>
        <w:t>（如联合体参与项目须填写）</w:t>
      </w:r>
      <w:r w:rsidRPr="00FE1D0B">
        <w:rPr>
          <w:rFonts w:ascii="仿宋" w:eastAsia="仿宋" w:hAnsi="仿宋"/>
          <w:szCs w:val="21"/>
          <w:lang w:val="en-GB"/>
        </w:rPr>
        <w:br w:type="page"/>
      </w:r>
    </w:p>
    <w:p w:rsidR="00042939" w:rsidRPr="00FE1D0B" w:rsidRDefault="006F646E">
      <w:pPr>
        <w:widowControl/>
        <w:jc w:val="left"/>
        <w:rPr>
          <w:rFonts w:ascii="仿宋" w:eastAsia="仿宋" w:hAnsi="仿宋"/>
          <w:szCs w:val="21"/>
          <w:lang w:val="en-GB"/>
        </w:rPr>
      </w:pPr>
      <w:r w:rsidRPr="00FE1D0B">
        <w:rPr>
          <w:rFonts w:ascii="仿宋" w:eastAsia="仿宋" w:hAnsi="仿宋" w:hint="eastAsia"/>
          <w:szCs w:val="21"/>
          <w:lang w:val="en-GB"/>
        </w:rPr>
        <w:lastRenderedPageBreak/>
        <w:t>附件一：</w:t>
      </w:r>
    </w:p>
    <w:p w:rsidR="00042939" w:rsidRPr="00FE1D0B" w:rsidRDefault="006F646E">
      <w:pPr>
        <w:spacing w:line="300" w:lineRule="exact"/>
        <w:ind w:left="420"/>
        <w:jc w:val="center"/>
        <w:rPr>
          <w:rFonts w:ascii="宋体" w:hAnsi="宋体"/>
          <w:b/>
          <w:color w:val="000000"/>
          <w:szCs w:val="21"/>
        </w:rPr>
      </w:pPr>
      <w:r w:rsidRPr="00FE1D0B">
        <w:rPr>
          <w:rFonts w:ascii="仿宋" w:eastAsia="仿宋" w:hAnsi="仿宋" w:hint="eastAsia"/>
          <w:b/>
          <w:color w:val="000000"/>
          <w:szCs w:val="21"/>
          <w:lang w:val="en-GB"/>
        </w:rPr>
        <w:t>中山大学附属肿瘤医院物业管理科餐饮供应</w:t>
      </w:r>
      <w:proofErr w:type="gramStart"/>
      <w:r w:rsidRPr="00FE1D0B">
        <w:rPr>
          <w:rFonts w:ascii="仿宋" w:eastAsia="仿宋" w:hAnsi="仿宋" w:hint="eastAsia"/>
          <w:b/>
          <w:color w:val="000000"/>
          <w:szCs w:val="21"/>
          <w:lang w:val="en-GB"/>
        </w:rPr>
        <w:t>商考核</w:t>
      </w:r>
      <w:proofErr w:type="gramEnd"/>
      <w:r w:rsidRPr="00FE1D0B">
        <w:rPr>
          <w:rFonts w:ascii="仿宋" w:eastAsia="仿宋" w:hAnsi="仿宋" w:hint="eastAsia"/>
          <w:b/>
          <w:color w:val="000000"/>
          <w:szCs w:val="21"/>
          <w:lang w:val="en-GB"/>
        </w:rPr>
        <w:t>表</w:t>
      </w:r>
    </w:p>
    <w:p w:rsidR="00042939" w:rsidRPr="00FE1D0B" w:rsidRDefault="006F646E">
      <w:pPr>
        <w:spacing w:line="300" w:lineRule="exact"/>
        <w:ind w:left="420"/>
        <w:jc w:val="left"/>
        <w:rPr>
          <w:rFonts w:ascii="宋体" w:hAnsi="宋体"/>
          <w:b/>
          <w:color w:val="000000"/>
          <w:szCs w:val="21"/>
          <w:u w:val="single"/>
        </w:rPr>
      </w:pPr>
      <w:r w:rsidRPr="00FE1D0B">
        <w:rPr>
          <w:rFonts w:ascii="宋体" w:hAnsi="宋体" w:hint="eastAsia"/>
          <w:b/>
          <w:color w:val="000000"/>
          <w:szCs w:val="21"/>
        </w:rPr>
        <w:t>考核对象：</w:t>
      </w:r>
    </w:p>
    <w:tbl>
      <w:tblPr>
        <w:tblW w:w="9280" w:type="dxa"/>
        <w:tblInd w:w="93" w:type="dxa"/>
        <w:tblLook w:val="04A0" w:firstRow="1" w:lastRow="0" w:firstColumn="1" w:lastColumn="0" w:noHBand="0" w:noVBand="1"/>
      </w:tblPr>
      <w:tblGrid>
        <w:gridCol w:w="1858"/>
        <w:gridCol w:w="6602"/>
        <w:gridCol w:w="820"/>
      </w:tblGrid>
      <w:tr w:rsidR="00042939" w:rsidRPr="00FE1D0B">
        <w:trPr>
          <w:trHeight w:val="5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考核指标</w:t>
            </w:r>
          </w:p>
        </w:tc>
        <w:tc>
          <w:tcPr>
            <w:tcW w:w="6602" w:type="dxa"/>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考核要素和评估内容及其标准（满分为100分）</w:t>
            </w:r>
          </w:p>
        </w:tc>
        <w:tc>
          <w:tcPr>
            <w:tcW w:w="820" w:type="dxa"/>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扣分（上不封顶）</w:t>
            </w:r>
          </w:p>
        </w:tc>
      </w:tr>
      <w:tr w:rsidR="00042939" w:rsidRPr="00FE1D0B">
        <w:trPr>
          <w:trHeight w:val="1488"/>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一、生产安全</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1.建立食品留样制度并有效实施，所有食品都应建立留样制度，食品留样在在冷藏条件下存放48小时，每个留样不少于100g。违反上述规定，每次扣1分。</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2.按规定保证食品卫生，避免出现食品变质、霉变等，违反上述规定，每次扣10分。</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042939">
            <w:pPr>
              <w:widowControl/>
              <w:jc w:val="center"/>
              <w:rPr>
                <w:rFonts w:ascii="宋体" w:hAnsi="宋体" w:cs="宋体"/>
                <w:color w:val="000000"/>
                <w:kern w:val="0"/>
                <w:szCs w:val="21"/>
              </w:rPr>
            </w:pPr>
          </w:p>
        </w:tc>
      </w:tr>
      <w:tr w:rsidR="00042939" w:rsidRPr="00FE1D0B">
        <w:trPr>
          <w:trHeight w:val="1488"/>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二、商品定价</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成交供应商商品定价原则：</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不得高于公示的价格；</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不得高干遴选单位黄埔院区周边 3 公里范围内同水平餐饮店的价格；</w:t>
            </w:r>
            <w:r w:rsidRPr="00FE1D0B">
              <w:rPr>
                <w:rFonts w:ascii="宋体" w:hAnsi="宋体" w:cs="宋体"/>
                <w:color w:val="000000"/>
                <w:kern w:val="0"/>
                <w:szCs w:val="21"/>
              </w:rPr>
              <w:br/>
            </w:r>
            <w:r w:rsidRPr="00FE1D0B">
              <w:rPr>
                <w:rFonts w:ascii="宋体" w:hAnsi="宋体" w:cs="宋体" w:hint="eastAsia"/>
                <w:color w:val="000000"/>
                <w:kern w:val="0"/>
                <w:szCs w:val="21"/>
              </w:rPr>
              <w:t>每发生一次商品定价不符合合同定价原则的扣</w:t>
            </w:r>
            <w:r w:rsidRPr="00FE1D0B">
              <w:rPr>
                <w:rFonts w:ascii="宋体" w:hAnsi="宋体" w:cs="宋体"/>
                <w:color w:val="000000"/>
                <w:kern w:val="0"/>
                <w:szCs w:val="21"/>
              </w:rPr>
              <w:t>5分</w:t>
            </w:r>
            <w:r w:rsidRPr="00FE1D0B">
              <w:rPr>
                <w:rFonts w:ascii="宋体" w:hAnsi="宋体" w:cs="宋体" w:hint="eastAsia"/>
                <w:color w:val="000000"/>
                <w:kern w:val="0"/>
                <w:szCs w:val="21"/>
              </w:rPr>
              <w:t>。</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042939" w:rsidRPr="00FE1D0B">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三、环境卫生</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1.清洁问题：例如地面、货架、柜台、保温柜、公共就餐区家具等物体</w:t>
            </w:r>
            <w:r w:rsidRPr="00FE1D0B">
              <w:rPr>
                <w:rFonts w:ascii="宋体" w:hAnsi="宋体" w:cs="宋体"/>
                <w:color w:val="000000"/>
                <w:kern w:val="0"/>
                <w:szCs w:val="21"/>
              </w:rPr>
              <w:t>2小时内未进行清洁，导致灰尘积累，污渍残留等</w:t>
            </w:r>
            <w:r w:rsidRPr="00FE1D0B">
              <w:rPr>
                <w:rFonts w:ascii="宋体" w:hAnsi="宋体" w:cs="宋体" w:hint="eastAsia"/>
                <w:color w:val="000000"/>
                <w:kern w:val="0"/>
                <w:szCs w:val="21"/>
              </w:rPr>
              <w:t>。</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2.垃圾处理问题：如营业时间内垃圾桶未及时清理，垃圾溢出或食品残渣堆积。</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3.四害问题：无配备相应驱蚊驱虫灭蝇设备设施，可能对食品安全造成威胁。</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4.空气质量问题：如店内通风不良，气味积聚，引起不适感。</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5.消毒问题：消毒措施不到位，导致细菌繁殖，增加传染疾病的风险。</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违反上述规定，每次扣2分。</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042939">
            <w:pPr>
              <w:widowControl/>
              <w:jc w:val="center"/>
              <w:rPr>
                <w:rFonts w:ascii="宋体" w:hAnsi="宋体" w:cs="宋体"/>
                <w:color w:val="000000"/>
                <w:kern w:val="0"/>
                <w:szCs w:val="21"/>
              </w:rPr>
            </w:pPr>
          </w:p>
        </w:tc>
      </w:tr>
      <w:tr w:rsidR="00042939" w:rsidRPr="00FE1D0B">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四、服务及商品质量</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1.服务态度问题：工作人员不友好、不耐心或态度冷漠。</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2.排队等候问题：服务台排队人数过多，导致服务对象等待时间过长。</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3.商品缺货问题：常用商品缺货或公示的商品标签与实际供餐不符，导致顾客无法购买所需商品。</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4.收银错误问题：收银员操作不准确，频繁出现找零错误、计算错误等问题。</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5．商品质量问题：菜品有异物。</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6</w:t>
            </w:r>
            <w:r w:rsidRPr="00FE1D0B">
              <w:rPr>
                <w:rFonts w:ascii="宋体" w:hAnsi="宋体" w:cs="宋体"/>
                <w:color w:val="000000"/>
                <w:kern w:val="0"/>
                <w:szCs w:val="21"/>
              </w:rPr>
              <w:t>.</w:t>
            </w:r>
            <w:r w:rsidRPr="00FE1D0B">
              <w:rPr>
                <w:rFonts w:ascii="宋体" w:hAnsi="宋体" w:cs="宋体" w:hint="eastAsia"/>
                <w:color w:val="000000"/>
                <w:kern w:val="0"/>
                <w:szCs w:val="21"/>
              </w:rPr>
              <w:t>成交供应商定期开展服务对象满意度调查，并将调查结果及整改措施书面反馈给遴选单位。</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违反上述规定，每次扣2分。</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042939">
            <w:pPr>
              <w:widowControl/>
              <w:jc w:val="center"/>
              <w:rPr>
                <w:rFonts w:ascii="宋体" w:hAnsi="宋体" w:cs="宋体"/>
                <w:color w:val="000000"/>
                <w:kern w:val="0"/>
                <w:szCs w:val="21"/>
              </w:rPr>
            </w:pPr>
          </w:p>
        </w:tc>
      </w:tr>
      <w:tr w:rsidR="00042939" w:rsidRPr="00FE1D0B">
        <w:trPr>
          <w:trHeight w:val="936"/>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五、投诉反馈</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1.收到服务对象关于卫生、服务态度、价格、食品质量（异物、新鲜度等）、环境卫生等方面合理的投诉，每次扣2分。</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2.收到合理投诉后3天内拒不改正，每次扣2分。</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042939" w:rsidRPr="00FE1D0B">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六、联系制度</w:t>
            </w:r>
          </w:p>
        </w:tc>
        <w:tc>
          <w:tcPr>
            <w:tcW w:w="6602"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成交供应</w:t>
            </w:r>
            <w:proofErr w:type="gramStart"/>
            <w:r w:rsidRPr="00FE1D0B">
              <w:rPr>
                <w:rFonts w:ascii="宋体" w:hAnsi="宋体" w:cs="宋体" w:hint="eastAsia"/>
                <w:color w:val="000000"/>
                <w:kern w:val="0"/>
                <w:szCs w:val="21"/>
              </w:rPr>
              <w:t>商管理层主动</w:t>
            </w:r>
            <w:proofErr w:type="gramEnd"/>
            <w:r w:rsidRPr="00FE1D0B">
              <w:rPr>
                <w:rFonts w:ascii="宋体" w:hAnsi="宋体" w:cs="宋体" w:hint="eastAsia"/>
                <w:color w:val="000000"/>
                <w:kern w:val="0"/>
                <w:szCs w:val="21"/>
              </w:rPr>
              <w:t>倾听遴选单位意见（现场、电话、线上等方式均可），每</w:t>
            </w:r>
            <w:r w:rsidRPr="00FE1D0B">
              <w:rPr>
                <w:rFonts w:ascii="宋体" w:hAnsi="宋体" w:cs="宋体"/>
                <w:color w:val="000000"/>
                <w:kern w:val="0"/>
                <w:szCs w:val="21"/>
              </w:rPr>
              <w:t>3</w:t>
            </w:r>
            <w:r w:rsidRPr="00FE1D0B">
              <w:rPr>
                <w:rFonts w:ascii="宋体" w:hAnsi="宋体" w:cs="宋体" w:hint="eastAsia"/>
                <w:color w:val="000000"/>
                <w:kern w:val="0"/>
                <w:szCs w:val="21"/>
              </w:rPr>
              <w:t>个月随访1次或以上，如无按期随访，3个月周期的最后一个月考核表扣1分。</w:t>
            </w:r>
            <w:r w:rsidRPr="00FE1D0B">
              <w:rPr>
                <w:rFonts w:ascii="宋体" w:hAnsi="宋体" w:cs="宋体" w:hint="eastAsia"/>
                <w:color w:val="000000"/>
                <w:kern w:val="0"/>
                <w:szCs w:val="21"/>
              </w:rPr>
              <w:br/>
              <w:t>成交供应商应积极配合遴选单位相关业务，包括但不限于按时提供盖章的考核表、开具发票所需资料等情况。成交供应商未按时提交遴选单位所需资料，每发生一次考核表扣1分。</w:t>
            </w:r>
          </w:p>
        </w:tc>
        <w:tc>
          <w:tcPr>
            <w:tcW w:w="820"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042939" w:rsidRPr="00FE1D0B">
        <w:trPr>
          <w:trHeight w:val="133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lastRenderedPageBreak/>
              <w:t>一票否决项</w:t>
            </w:r>
          </w:p>
        </w:tc>
        <w:tc>
          <w:tcPr>
            <w:tcW w:w="6602" w:type="dxa"/>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以贿赂或类似贿赂的形式讨好遴选单位等利害关系人的行为。</w:t>
            </w:r>
            <w:r w:rsidRPr="00FE1D0B">
              <w:rPr>
                <w:rFonts w:ascii="宋体" w:hAnsi="宋体" w:cs="宋体" w:hint="eastAsia"/>
                <w:color w:val="000000"/>
                <w:kern w:val="0"/>
                <w:szCs w:val="21"/>
              </w:rPr>
              <w:br/>
              <w:t>要求检测的商品未经检测，且未按要求限时整改。</w:t>
            </w:r>
            <w:r w:rsidRPr="00FE1D0B">
              <w:rPr>
                <w:rFonts w:ascii="宋体" w:hAnsi="宋体" w:cs="宋体" w:hint="eastAsia"/>
                <w:color w:val="000000"/>
                <w:kern w:val="0"/>
                <w:szCs w:val="21"/>
              </w:rPr>
              <w:br/>
              <w:t>食品原料质量问题而引起的食物中毒事件。</w:t>
            </w:r>
            <w:r w:rsidRPr="00FE1D0B">
              <w:rPr>
                <w:rFonts w:ascii="宋体" w:hAnsi="宋体" w:cs="宋体" w:hint="eastAsia"/>
                <w:color w:val="000000"/>
                <w:kern w:val="0"/>
                <w:szCs w:val="21"/>
              </w:rPr>
              <w:br/>
              <w:t>（若出现上述情况，遴选单位有权</w:t>
            </w:r>
            <w:proofErr w:type="gramStart"/>
            <w:r w:rsidRPr="00FE1D0B">
              <w:rPr>
                <w:rFonts w:ascii="宋体" w:hAnsi="宋体" w:cs="宋体" w:hint="eastAsia"/>
                <w:color w:val="000000"/>
                <w:kern w:val="0"/>
                <w:szCs w:val="21"/>
              </w:rPr>
              <w:t>不</w:t>
            </w:r>
            <w:proofErr w:type="gramEnd"/>
            <w:r w:rsidRPr="00FE1D0B">
              <w:rPr>
                <w:rFonts w:ascii="宋体" w:hAnsi="宋体" w:cs="宋体" w:hint="eastAsia"/>
                <w:color w:val="000000"/>
                <w:kern w:val="0"/>
                <w:szCs w:val="21"/>
              </w:rPr>
              <w:t>返还已缴纳的管理费、没收履约保证金，并终止合同，所发生的一切损失</w:t>
            </w:r>
            <w:proofErr w:type="gramStart"/>
            <w:r w:rsidRPr="00FE1D0B">
              <w:rPr>
                <w:rFonts w:ascii="宋体" w:hAnsi="宋体" w:cs="宋体" w:hint="eastAsia"/>
                <w:color w:val="000000"/>
                <w:kern w:val="0"/>
                <w:szCs w:val="21"/>
              </w:rPr>
              <w:t>由成交</w:t>
            </w:r>
            <w:proofErr w:type="gramEnd"/>
            <w:r w:rsidRPr="00FE1D0B">
              <w:rPr>
                <w:rFonts w:ascii="宋体" w:hAnsi="宋体" w:cs="宋体" w:hint="eastAsia"/>
                <w:color w:val="000000"/>
                <w:kern w:val="0"/>
                <w:szCs w:val="21"/>
              </w:rPr>
              <w:t>供应商负责）。</w:t>
            </w:r>
          </w:p>
        </w:tc>
        <w:tc>
          <w:tcPr>
            <w:tcW w:w="820" w:type="dxa"/>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042939" w:rsidRPr="00FE1D0B">
        <w:trPr>
          <w:trHeight w:val="2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总分</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分</w:t>
            </w:r>
          </w:p>
        </w:tc>
      </w:tr>
      <w:tr w:rsidR="00042939" w:rsidRPr="00FE1D0B">
        <w:trPr>
          <w:trHeight w:val="312"/>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扣分/罚款规则</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基础分</w:t>
            </w:r>
            <w:r w:rsidRPr="00FE1D0B">
              <w:rPr>
                <w:rFonts w:ascii="宋体" w:hAnsi="宋体" w:cs="宋体"/>
                <w:color w:val="000000"/>
                <w:kern w:val="0"/>
                <w:szCs w:val="21"/>
              </w:rPr>
              <w:t>100分，总分=基础分-扣分；</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总分在</w:t>
            </w:r>
            <w:r w:rsidRPr="00FE1D0B">
              <w:rPr>
                <w:rFonts w:ascii="宋体" w:hAnsi="宋体" w:cs="宋体"/>
                <w:color w:val="000000"/>
                <w:kern w:val="0"/>
                <w:szCs w:val="21"/>
              </w:rPr>
              <w:t>95</w:t>
            </w:r>
            <w:r w:rsidRPr="00FE1D0B">
              <w:rPr>
                <w:rFonts w:ascii="宋体" w:hAnsi="宋体" w:cs="宋体" w:hint="eastAsia"/>
                <w:color w:val="000000"/>
                <w:kern w:val="0"/>
                <w:szCs w:val="21"/>
              </w:rPr>
              <w:t>分或以上时，不罚款；</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总分＜</w:t>
            </w:r>
            <w:r w:rsidRPr="00FE1D0B">
              <w:rPr>
                <w:rFonts w:ascii="宋体" w:hAnsi="宋体" w:cs="宋体"/>
                <w:color w:val="000000"/>
                <w:kern w:val="0"/>
                <w:szCs w:val="21"/>
              </w:rPr>
              <w:t>95</w:t>
            </w:r>
            <w:r w:rsidRPr="00FE1D0B">
              <w:rPr>
                <w:rFonts w:ascii="宋体" w:hAnsi="宋体" w:cs="宋体" w:hint="eastAsia"/>
                <w:color w:val="000000"/>
                <w:kern w:val="0"/>
                <w:szCs w:val="21"/>
              </w:rPr>
              <w:t>分时，每扣一分，罚款100元；</w:t>
            </w:r>
          </w:p>
          <w:p w:rsidR="00042939" w:rsidRPr="00FE1D0B" w:rsidRDefault="006F646E">
            <w:pPr>
              <w:widowControl/>
              <w:jc w:val="left"/>
              <w:rPr>
                <w:rFonts w:ascii="宋体" w:hAnsi="宋体" w:cs="宋体"/>
                <w:color w:val="000000"/>
                <w:kern w:val="0"/>
                <w:szCs w:val="21"/>
              </w:rPr>
            </w:pPr>
            <w:r w:rsidRPr="00FE1D0B">
              <w:rPr>
                <w:rFonts w:ascii="宋体" w:hAnsi="宋体" w:cs="宋体" w:hint="eastAsia"/>
                <w:color w:val="000000"/>
                <w:kern w:val="0"/>
                <w:szCs w:val="21"/>
              </w:rPr>
              <w:t>合同期内累计两个月月度考核低于70分或累计1次月度考核低于60分，遴选单位有权终止合同。所发生的一切损失</w:t>
            </w:r>
            <w:proofErr w:type="gramStart"/>
            <w:r w:rsidRPr="00FE1D0B">
              <w:rPr>
                <w:rFonts w:ascii="宋体" w:hAnsi="宋体" w:cs="宋体" w:hint="eastAsia"/>
                <w:color w:val="000000"/>
                <w:kern w:val="0"/>
                <w:szCs w:val="21"/>
              </w:rPr>
              <w:t>由成交</w:t>
            </w:r>
            <w:proofErr w:type="gramEnd"/>
            <w:r w:rsidRPr="00FE1D0B">
              <w:rPr>
                <w:rFonts w:ascii="宋体" w:hAnsi="宋体" w:cs="宋体" w:hint="eastAsia"/>
                <w:color w:val="000000"/>
                <w:kern w:val="0"/>
                <w:szCs w:val="21"/>
              </w:rPr>
              <w:t>供应商负责。</w:t>
            </w:r>
          </w:p>
        </w:tc>
      </w:tr>
      <w:tr w:rsidR="00042939" w:rsidRPr="00FE1D0B">
        <w:trPr>
          <w:trHeight w:val="29"/>
        </w:trPr>
        <w:tc>
          <w:tcPr>
            <w:tcW w:w="1858" w:type="dxa"/>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本月罚款金额</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Cs w:val="21"/>
              </w:rPr>
            </w:pPr>
            <w:r w:rsidRPr="00FE1D0B">
              <w:rPr>
                <w:rFonts w:ascii="宋体" w:hAnsi="宋体" w:cs="宋体" w:hint="eastAsia"/>
                <w:color w:val="000000"/>
                <w:kern w:val="0"/>
                <w:szCs w:val="21"/>
              </w:rPr>
              <w:t>元</w:t>
            </w:r>
          </w:p>
        </w:tc>
      </w:tr>
    </w:tbl>
    <w:p w:rsidR="00042939" w:rsidRPr="00FE1D0B" w:rsidRDefault="00042939">
      <w:pPr>
        <w:spacing w:line="300" w:lineRule="exact"/>
        <w:rPr>
          <w:color w:val="000000"/>
        </w:rPr>
      </w:pPr>
    </w:p>
    <w:p w:rsidR="00042939" w:rsidRPr="00FE1D0B" w:rsidRDefault="006F646E">
      <w:pPr>
        <w:spacing w:line="300" w:lineRule="exact"/>
        <w:rPr>
          <w:color w:val="000000"/>
        </w:rPr>
      </w:pPr>
      <w:r w:rsidRPr="00FE1D0B">
        <w:rPr>
          <w:rFonts w:hint="eastAsia"/>
          <w:color w:val="000000"/>
        </w:rPr>
        <w:t>考核时段：</w:t>
      </w:r>
      <w:r w:rsidRPr="00FE1D0B">
        <w:rPr>
          <w:rFonts w:hint="eastAsia"/>
          <w:color w:val="000000"/>
        </w:rPr>
        <w:t xml:space="preserve">              </w:t>
      </w:r>
      <w:r w:rsidRPr="00FE1D0B">
        <w:rPr>
          <w:color w:val="000000"/>
        </w:rPr>
        <w:t xml:space="preserve">        </w:t>
      </w:r>
      <w:r w:rsidRPr="00FE1D0B">
        <w:rPr>
          <w:rFonts w:hint="eastAsia"/>
          <w:color w:val="000000"/>
        </w:rPr>
        <w:t>成交供应商项目负责人签字：</w:t>
      </w:r>
      <w:r w:rsidRPr="00FE1D0B">
        <w:rPr>
          <w:rFonts w:hint="eastAsia"/>
          <w:color w:val="000000"/>
        </w:rPr>
        <w:t xml:space="preserve"> </w:t>
      </w:r>
      <w:r w:rsidRPr="00FE1D0B">
        <w:rPr>
          <w:color w:val="000000"/>
        </w:rPr>
        <w:t xml:space="preserve">          </w:t>
      </w:r>
      <w:r w:rsidRPr="00FE1D0B">
        <w:rPr>
          <w:rFonts w:hint="eastAsia"/>
          <w:color w:val="000000"/>
        </w:rPr>
        <w:t>成交供应商盖章：</w:t>
      </w:r>
    </w:p>
    <w:p w:rsidR="00042939" w:rsidRPr="00FE1D0B" w:rsidRDefault="00042939">
      <w:pPr>
        <w:autoSpaceDE w:val="0"/>
        <w:autoSpaceDN w:val="0"/>
        <w:adjustRightInd w:val="0"/>
        <w:spacing w:line="300" w:lineRule="exact"/>
        <w:jc w:val="left"/>
        <w:rPr>
          <w:color w:val="000000"/>
        </w:rPr>
      </w:pPr>
    </w:p>
    <w:p w:rsidR="00042939" w:rsidRPr="00FE1D0B" w:rsidRDefault="006F646E">
      <w:pPr>
        <w:autoSpaceDE w:val="0"/>
        <w:autoSpaceDN w:val="0"/>
        <w:adjustRightInd w:val="0"/>
        <w:spacing w:line="300" w:lineRule="exact"/>
        <w:jc w:val="left"/>
        <w:rPr>
          <w:rFonts w:ascii="宋体" w:hAnsi="宋体"/>
          <w:bCs/>
          <w:color w:val="000000"/>
        </w:rPr>
      </w:pPr>
      <w:r w:rsidRPr="00FE1D0B">
        <w:rPr>
          <w:rFonts w:hint="eastAsia"/>
          <w:color w:val="000000"/>
        </w:rPr>
        <w:t>遴选单位考核人：</w:t>
      </w:r>
      <w:r w:rsidRPr="00FE1D0B">
        <w:rPr>
          <w:rFonts w:hint="eastAsia"/>
          <w:color w:val="000000"/>
        </w:rPr>
        <w:t xml:space="preserve"> </w:t>
      </w:r>
      <w:r w:rsidRPr="00FE1D0B">
        <w:rPr>
          <w:color w:val="000000"/>
        </w:rPr>
        <w:t xml:space="preserve">                 </w:t>
      </w:r>
      <w:r w:rsidRPr="00FE1D0B">
        <w:rPr>
          <w:rFonts w:hint="eastAsia"/>
          <w:color w:val="000000"/>
        </w:rPr>
        <w:t>遴选单位膳食主管：</w:t>
      </w:r>
      <w:r w:rsidRPr="00FE1D0B">
        <w:rPr>
          <w:rFonts w:hint="eastAsia"/>
          <w:color w:val="000000"/>
        </w:rPr>
        <w:t xml:space="preserve"> </w:t>
      </w:r>
      <w:r w:rsidRPr="00FE1D0B">
        <w:rPr>
          <w:color w:val="000000"/>
        </w:rPr>
        <w:t xml:space="preserve">                </w:t>
      </w:r>
      <w:r w:rsidRPr="00FE1D0B">
        <w:rPr>
          <w:rFonts w:hint="eastAsia"/>
          <w:color w:val="000000"/>
        </w:rPr>
        <w:t>遴选单位</w:t>
      </w:r>
      <w:r w:rsidRPr="00FE1D0B">
        <w:rPr>
          <w:rFonts w:ascii="宋体" w:hAnsi="宋体" w:hint="eastAsia"/>
          <w:bCs/>
          <w:color w:val="000000"/>
        </w:rPr>
        <w:t>科室负责人：</w:t>
      </w:r>
    </w:p>
    <w:p w:rsidR="00042939" w:rsidRPr="00FE1D0B" w:rsidRDefault="00042939">
      <w:pPr>
        <w:autoSpaceDE w:val="0"/>
        <w:autoSpaceDN w:val="0"/>
        <w:adjustRightInd w:val="0"/>
        <w:spacing w:line="300" w:lineRule="exact"/>
        <w:jc w:val="left"/>
        <w:rPr>
          <w:rFonts w:ascii="宋体" w:hAnsi="宋体"/>
          <w:bCs/>
          <w:color w:val="000000"/>
        </w:rPr>
      </w:pPr>
    </w:p>
    <w:p w:rsidR="00042939" w:rsidRPr="00FE1D0B" w:rsidRDefault="006F646E">
      <w:pPr>
        <w:autoSpaceDE w:val="0"/>
        <w:autoSpaceDN w:val="0"/>
        <w:adjustRightInd w:val="0"/>
        <w:spacing w:line="300" w:lineRule="exact"/>
        <w:jc w:val="left"/>
        <w:rPr>
          <w:rFonts w:ascii="宋体" w:hAnsi="宋体"/>
          <w:b/>
          <w:bCs/>
          <w:color w:val="000000"/>
        </w:rPr>
      </w:pPr>
      <w:r w:rsidRPr="00FE1D0B">
        <w:rPr>
          <w:rFonts w:ascii="宋体" w:hAnsi="宋体"/>
          <w:b/>
          <w:bCs/>
          <w:color w:val="000000"/>
        </w:rPr>
        <w:br w:type="page"/>
      </w:r>
      <w:r w:rsidRPr="00FE1D0B">
        <w:rPr>
          <w:rFonts w:ascii="宋体" w:hAnsi="宋体" w:hint="eastAsia"/>
          <w:b/>
          <w:bCs/>
          <w:color w:val="000000"/>
        </w:rPr>
        <w:lastRenderedPageBreak/>
        <w:t>附件二：项目服务场所平面图</w:t>
      </w:r>
    </w:p>
    <w:p w:rsidR="00042939" w:rsidRPr="00FE1D0B" w:rsidRDefault="00042939">
      <w:pPr>
        <w:autoSpaceDE w:val="0"/>
        <w:autoSpaceDN w:val="0"/>
        <w:adjustRightInd w:val="0"/>
        <w:spacing w:line="300" w:lineRule="exact"/>
        <w:jc w:val="left"/>
        <w:rPr>
          <w:rFonts w:ascii="宋体" w:hAnsi="宋体"/>
          <w:b/>
          <w:bCs/>
          <w:color w:val="000000"/>
        </w:rPr>
      </w:pPr>
    </w:p>
    <w:p w:rsidR="00042939" w:rsidRPr="00FE1D0B" w:rsidRDefault="006F646E">
      <w:pPr>
        <w:widowControl/>
        <w:jc w:val="left"/>
        <w:rPr>
          <w:rFonts w:ascii="宋体" w:hAnsi="宋体"/>
          <w:b/>
          <w:bCs/>
          <w:color w:val="000000"/>
        </w:rPr>
      </w:pPr>
      <w:r w:rsidRPr="00FE1D0B">
        <w:rPr>
          <w:rFonts w:ascii="宋体" w:hAnsi="宋体"/>
          <w:b/>
          <w:bCs/>
          <w:noProof/>
          <w:color w:val="000000"/>
        </w:rPr>
        <w:drawing>
          <wp:inline distT="0" distB="0" distL="0" distR="0">
            <wp:extent cx="5723255" cy="3937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23255" cy="3937000"/>
                    </a:xfrm>
                    <a:prstGeom prst="rect">
                      <a:avLst/>
                    </a:prstGeom>
                    <a:noFill/>
                    <a:ln>
                      <a:noFill/>
                    </a:ln>
                  </pic:spPr>
                </pic:pic>
              </a:graphicData>
            </a:graphic>
          </wp:inline>
        </w:drawing>
      </w:r>
    </w:p>
    <w:p w:rsidR="00042939" w:rsidRPr="00FE1D0B" w:rsidRDefault="006F646E">
      <w:pPr>
        <w:spacing w:line="300" w:lineRule="exact"/>
        <w:outlineLvl w:val="0"/>
        <w:rPr>
          <w:rFonts w:ascii="宋体" w:hAnsi="宋体"/>
          <w:b/>
          <w:bCs/>
          <w:color w:val="000000"/>
        </w:rPr>
      </w:pPr>
      <w:r w:rsidRPr="00FE1D0B">
        <w:rPr>
          <w:rFonts w:ascii="宋体" w:hAnsi="宋体" w:hint="eastAsia"/>
          <w:b/>
          <w:bCs/>
          <w:color w:val="000000"/>
        </w:rPr>
        <w:t>备注：</w:t>
      </w:r>
    </w:p>
    <w:p w:rsidR="00042939" w:rsidRPr="00FE1D0B" w:rsidRDefault="006F646E">
      <w:pPr>
        <w:spacing w:line="300" w:lineRule="exact"/>
        <w:outlineLvl w:val="0"/>
        <w:rPr>
          <w:rFonts w:ascii="宋体" w:hAnsi="宋体"/>
          <w:b/>
          <w:bCs/>
          <w:color w:val="000000"/>
        </w:rPr>
      </w:pPr>
      <w:r w:rsidRPr="00FE1D0B">
        <w:rPr>
          <w:rFonts w:ascii="宋体" w:hAnsi="宋体" w:hint="eastAsia"/>
          <w:b/>
          <w:bCs/>
          <w:color w:val="000000"/>
        </w:rPr>
        <w:t>1</w:t>
      </w:r>
      <w:r w:rsidRPr="00FE1D0B">
        <w:rPr>
          <w:rFonts w:ascii="宋体" w:hAnsi="宋体"/>
          <w:b/>
          <w:bCs/>
          <w:color w:val="000000"/>
        </w:rPr>
        <w:t>.</w:t>
      </w:r>
      <w:r w:rsidRPr="00FE1D0B">
        <w:rPr>
          <w:rFonts w:ascii="宋体" w:hAnsi="宋体" w:hint="eastAsia"/>
          <w:b/>
          <w:bCs/>
          <w:color w:val="000000"/>
        </w:rPr>
        <w:t>有意向的供应商应到现场踏勘以充分了解项目所在位置、面积、患者门诊量及任何其他足以影响提供服务或自身经营的情况，因供应商忽视或误解现场而导致的索赔申请将不被批准。</w:t>
      </w:r>
    </w:p>
    <w:p w:rsidR="00042939" w:rsidRPr="00FE1D0B" w:rsidRDefault="006F646E">
      <w:pPr>
        <w:spacing w:line="300" w:lineRule="exact"/>
        <w:outlineLvl w:val="0"/>
        <w:rPr>
          <w:rFonts w:ascii="宋体" w:hAnsi="宋体"/>
          <w:b/>
          <w:bCs/>
          <w:color w:val="000000"/>
        </w:rPr>
      </w:pPr>
      <w:r w:rsidRPr="00FE1D0B">
        <w:rPr>
          <w:rFonts w:ascii="宋体" w:hAnsi="宋体"/>
          <w:b/>
          <w:bCs/>
          <w:color w:val="000000"/>
        </w:rPr>
        <w:t>2.</w:t>
      </w:r>
      <w:r w:rsidRPr="00FE1D0B">
        <w:rPr>
          <w:rFonts w:ascii="宋体" w:hAnsi="宋体" w:hint="eastAsia"/>
          <w:b/>
          <w:bCs/>
          <w:color w:val="000000"/>
        </w:rPr>
        <w:t>供应商一旦报价即视为全面了解现场情况、各项未知因素、潜在的经营风险并接受本文件各项条款要求。</w:t>
      </w:r>
    </w:p>
    <w:p w:rsidR="00042939" w:rsidRPr="00FE1D0B" w:rsidRDefault="006F646E">
      <w:pPr>
        <w:spacing w:line="300" w:lineRule="exact"/>
        <w:outlineLvl w:val="0"/>
        <w:rPr>
          <w:rFonts w:ascii="宋体" w:hAnsi="宋体"/>
          <w:b/>
          <w:bCs/>
          <w:color w:val="000000"/>
        </w:rPr>
      </w:pPr>
      <w:r w:rsidRPr="00FE1D0B">
        <w:rPr>
          <w:rFonts w:ascii="宋体" w:hAnsi="宋体"/>
          <w:b/>
          <w:bCs/>
          <w:color w:val="000000"/>
        </w:rPr>
        <w:t>3.</w:t>
      </w:r>
      <w:r w:rsidRPr="00FE1D0B">
        <w:rPr>
          <w:rFonts w:ascii="宋体" w:hAnsi="宋体" w:hint="eastAsia"/>
          <w:b/>
          <w:bCs/>
          <w:color w:val="000000"/>
        </w:rPr>
        <w:t>现场踏勘联系人：吴老师 电话：15218336027</w:t>
      </w:r>
    </w:p>
    <w:p w:rsidR="00042939" w:rsidRPr="00FE1D0B" w:rsidRDefault="00042939">
      <w:pPr>
        <w:spacing w:line="300" w:lineRule="exact"/>
        <w:outlineLvl w:val="0"/>
        <w:rPr>
          <w:rFonts w:ascii="宋体" w:hAnsi="宋体"/>
          <w:b/>
          <w:bCs/>
          <w:color w:val="000000"/>
        </w:rPr>
      </w:pPr>
    </w:p>
    <w:p w:rsidR="00042939" w:rsidRPr="00FE1D0B" w:rsidRDefault="00042939">
      <w:pPr>
        <w:pStyle w:val="21"/>
        <w:ind w:left="0" w:firstLineChars="0" w:firstLine="0"/>
        <w:rPr>
          <w:rFonts w:ascii="宋体" w:eastAsia="宋体" w:hAnsi="宋体"/>
          <w:b/>
          <w:sz w:val="21"/>
          <w:szCs w:val="21"/>
          <w:lang w:val="en-GB"/>
        </w:rPr>
      </w:pPr>
    </w:p>
    <w:p w:rsidR="00042939" w:rsidRPr="00FE1D0B" w:rsidRDefault="00042939">
      <w:pPr>
        <w:pStyle w:val="21"/>
        <w:ind w:left="0" w:firstLineChars="0" w:firstLine="0"/>
        <w:rPr>
          <w:rFonts w:ascii="宋体" w:eastAsia="宋体" w:hAnsi="宋体"/>
          <w:b/>
          <w:sz w:val="21"/>
          <w:szCs w:val="21"/>
          <w:lang w:val="en-GB"/>
        </w:rPr>
      </w:pPr>
    </w:p>
    <w:p w:rsidR="00042939" w:rsidRPr="00FE1D0B" w:rsidRDefault="00042939">
      <w:pPr>
        <w:pStyle w:val="21"/>
        <w:ind w:left="0" w:firstLineChars="0" w:firstLine="0"/>
        <w:rPr>
          <w:rFonts w:ascii="宋体" w:eastAsia="宋体" w:hAnsi="宋体"/>
          <w:b/>
          <w:sz w:val="21"/>
          <w:szCs w:val="21"/>
          <w:lang w:val="en-GB"/>
        </w:rPr>
      </w:pPr>
    </w:p>
    <w:p w:rsidR="00042939" w:rsidRPr="00FE1D0B" w:rsidRDefault="00042939">
      <w:pPr>
        <w:pStyle w:val="21"/>
        <w:ind w:left="0" w:firstLineChars="0" w:firstLine="0"/>
        <w:rPr>
          <w:rFonts w:ascii="宋体" w:eastAsia="宋体" w:hAnsi="宋体"/>
          <w:b/>
          <w:sz w:val="21"/>
          <w:szCs w:val="21"/>
          <w:lang w:val="en-GB"/>
        </w:rPr>
      </w:pPr>
    </w:p>
    <w:p w:rsidR="00042939" w:rsidRPr="00FE1D0B" w:rsidRDefault="00042939">
      <w:pPr>
        <w:pStyle w:val="21"/>
        <w:ind w:left="0" w:firstLineChars="0" w:firstLine="0"/>
        <w:rPr>
          <w:rFonts w:ascii="宋体" w:eastAsia="宋体" w:hAnsi="宋体"/>
          <w:b/>
          <w:sz w:val="21"/>
          <w:szCs w:val="21"/>
          <w:lang w:val="en-GB"/>
        </w:rPr>
      </w:pPr>
    </w:p>
    <w:p w:rsidR="00042939" w:rsidRPr="00FE1D0B" w:rsidRDefault="006F646E">
      <w:pPr>
        <w:pStyle w:val="21"/>
        <w:ind w:left="0" w:firstLineChars="0" w:firstLine="0"/>
        <w:rPr>
          <w:rFonts w:ascii="宋体" w:eastAsia="宋体" w:hAnsi="宋体"/>
          <w:b/>
          <w:sz w:val="21"/>
          <w:szCs w:val="21"/>
          <w:lang w:val="en-GB"/>
        </w:rPr>
      </w:pPr>
      <w:r w:rsidRPr="00FE1D0B">
        <w:rPr>
          <w:rFonts w:ascii="宋体" w:eastAsia="宋体" w:hAnsi="宋体"/>
          <w:b/>
          <w:sz w:val="21"/>
          <w:szCs w:val="21"/>
          <w:lang w:val="en-GB"/>
        </w:rPr>
        <w:br w:type="page"/>
      </w:r>
      <w:r w:rsidRPr="00FE1D0B">
        <w:rPr>
          <w:rFonts w:ascii="宋体" w:eastAsia="宋体" w:hAnsi="宋体" w:hint="eastAsia"/>
          <w:b/>
          <w:sz w:val="21"/>
          <w:szCs w:val="21"/>
          <w:lang w:val="en-GB"/>
        </w:rPr>
        <w:lastRenderedPageBreak/>
        <w:t>附件三：联合体共同服务协议书（如联合体参与项目须填写）</w:t>
      </w:r>
    </w:p>
    <w:p w:rsidR="00042939" w:rsidRPr="00FE1D0B" w:rsidRDefault="006F646E">
      <w:pPr>
        <w:spacing w:line="480" w:lineRule="exact"/>
        <w:ind w:firstLineChars="100" w:firstLine="281"/>
        <w:jc w:val="center"/>
        <w:rPr>
          <w:rFonts w:ascii="仿宋" w:eastAsia="仿宋" w:hAnsi="仿宋"/>
          <w:b/>
          <w:bCs/>
          <w:sz w:val="28"/>
          <w:szCs w:val="28"/>
        </w:rPr>
      </w:pPr>
      <w:r w:rsidRPr="00FE1D0B">
        <w:rPr>
          <w:rFonts w:ascii="仿宋" w:eastAsia="仿宋" w:hAnsi="仿宋" w:hint="eastAsia"/>
          <w:b/>
          <w:bCs/>
          <w:sz w:val="28"/>
          <w:szCs w:val="28"/>
        </w:rPr>
        <w:t>联合体共同服务协议书</w:t>
      </w:r>
    </w:p>
    <w:p w:rsidR="00042939" w:rsidRPr="00FE1D0B" w:rsidRDefault="00042939">
      <w:pPr>
        <w:rPr>
          <w:rFonts w:ascii="仿宋" w:eastAsia="仿宋" w:hAnsi="仿宋"/>
          <w:kern w:val="10"/>
          <w:szCs w:val="21"/>
        </w:rPr>
      </w:pPr>
    </w:p>
    <w:p w:rsidR="00042939" w:rsidRPr="00FE1D0B" w:rsidRDefault="006F646E">
      <w:pPr>
        <w:rPr>
          <w:rFonts w:ascii="仿宋" w:eastAsia="仿宋" w:hAnsi="仿宋"/>
          <w:szCs w:val="21"/>
          <w:u w:val="single"/>
        </w:rPr>
      </w:pPr>
      <w:r w:rsidRPr="00FE1D0B">
        <w:rPr>
          <w:rFonts w:ascii="仿宋" w:eastAsia="仿宋" w:hAnsi="仿宋" w:hint="eastAsia"/>
          <w:kern w:val="10"/>
          <w:szCs w:val="21"/>
        </w:rPr>
        <w:t>立约方：联合体主办方：</w:t>
      </w:r>
      <w:r w:rsidRPr="00FE1D0B">
        <w:rPr>
          <w:rFonts w:ascii="仿宋" w:eastAsia="仿宋" w:hAnsi="仿宋"/>
          <w:szCs w:val="21"/>
          <w:u w:val="single"/>
        </w:rPr>
        <w:t xml:space="preserve">               </w:t>
      </w:r>
    </w:p>
    <w:p w:rsidR="00042939" w:rsidRPr="00FE1D0B" w:rsidRDefault="006F646E">
      <w:pPr>
        <w:ind w:firstLineChars="400" w:firstLine="840"/>
        <w:rPr>
          <w:rFonts w:ascii="仿宋" w:eastAsia="仿宋" w:hAnsi="仿宋"/>
          <w:szCs w:val="21"/>
        </w:rPr>
      </w:pPr>
      <w:r w:rsidRPr="00FE1D0B">
        <w:rPr>
          <w:rFonts w:ascii="仿宋" w:eastAsia="仿宋" w:hAnsi="仿宋" w:hint="eastAsia"/>
          <w:kern w:val="10"/>
          <w:szCs w:val="21"/>
        </w:rPr>
        <w:t>联合体成员：</w:t>
      </w:r>
      <w:r w:rsidRPr="00FE1D0B">
        <w:rPr>
          <w:rFonts w:ascii="仿宋" w:eastAsia="仿宋" w:hAnsi="仿宋" w:hint="eastAsia"/>
          <w:kern w:val="10"/>
          <w:szCs w:val="21"/>
          <w:u w:val="single"/>
        </w:rPr>
        <w:t xml:space="preserve"> </w:t>
      </w:r>
      <w:r w:rsidRPr="00FE1D0B">
        <w:rPr>
          <w:rFonts w:ascii="仿宋" w:eastAsia="仿宋" w:hAnsi="仿宋"/>
          <w:kern w:val="10"/>
          <w:szCs w:val="21"/>
          <w:u w:val="single"/>
        </w:rPr>
        <w:t xml:space="preserve">                </w:t>
      </w:r>
    </w:p>
    <w:p w:rsidR="00042939" w:rsidRPr="00FE1D0B" w:rsidRDefault="006F646E">
      <w:pPr>
        <w:rPr>
          <w:rFonts w:ascii="仿宋" w:eastAsia="仿宋" w:hAnsi="仿宋"/>
          <w:szCs w:val="21"/>
        </w:rPr>
      </w:pP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自愿组成联合体，</w:t>
      </w:r>
      <w:r w:rsidRPr="00FE1D0B">
        <w:rPr>
          <w:rFonts w:ascii="仿宋" w:eastAsia="仿宋" w:hAnsi="仿宋" w:hint="eastAsia"/>
          <w:kern w:val="10"/>
          <w:szCs w:val="21"/>
        </w:rPr>
        <w:t>以一个供应商的身份共同</w:t>
      </w:r>
      <w:r w:rsidRPr="00FE1D0B">
        <w:rPr>
          <w:rFonts w:ascii="仿宋" w:eastAsia="仿宋" w:hAnsi="仿宋" w:hint="eastAsia"/>
          <w:kern w:val="0"/>
          <w:szCs w:val="21"/>
        </w:rPr>
        <w:t>参加</w:t>
      </w:r>
      <w:r w:rsidRPr="00FE1D0B">
        <w:rPr>
          <w:rFonts w:ascii="仿宋" w:eastAsia="仿宋" w:hAnsi="仿宋" w:hint="eastAsia"/>
          <w:kern w:val="0"/>
          <w:szCs w:val="21"/>
          <w:u w:val="single"/>
        </w:rPr>
        <w:t>（项目名称：</w:t>
      </w:r>
      <w:r w:rsidRPr="00FE1D0B">
        <w:rPr>
          <w:rFonts w:ascii="仿宋" w:eastAsia="仿宋" w:hAnsi="仿宋" w:hint="eastAsia"/>
          <w:szCs w:val="21"/>
          <w:u w:val="single"/>
        </w:rPr>
        <w:t>中山大学附属肿瘤医院2023-2026年黄埔院区下沉广场简餐售卖服务项目</w:t>
      </w:r>
      <w:r w:rsidRPr="00FE1D0B">
        <w:rPr>
          <w:rFonts w:ascii="仿宋" w:eastAsia="仿宋" w:hAnsi="仿宋" w:hint="eastAsia"/>
          <w:kern w:val="0"/>
          <w:szCs w:val="21"/>
          <w:u w:val="single"/>
        </w:rPr>
        <w:t>）</w:t>
      </w:r>
      <w:r w:rsidRPr="00FE1D0B">
        <w:rPr>
          <w:rFonts w:ascii="仿宋" w:eastAsia="仿宋" w:hAnsi="仿宋" w:hint="eastAsia"/>
          <w:kern w:val="0"/>
          <w:szCs w:val="21"/>
        </w:rPr>
        <w:t>的谈判活动。</w:t>
      </w:r>
      <w:r w:rsidRPr="00FE1D0B">
        <w:rPr>
          <w:rFonts w:ascii="仿宋" w:eastAsia="仿宋" w:hAnsi="仿宋" w:hint="eastAsia"/>
          <w:szCs w:val="21"/>
        </w:rPr>
        <w:t>经各方充分协商一致，就</w:t>
      </w:r>
      <w:r w:rsidRPr="00FE1D0B">
        <w:rPr>
          <w:rFonts w:ascii="仿宋" w:eastAsia="仿宋" w:hAnsi="仿宋" w:hint="eastAsia"/>
          <w:kern w:val="10"/>
          <w:szCs w:val="21"/>
        </w:rPr>
        <w:t>项目的</w:t>
      </w:r>
      <w:r w:rsidRPr="00FE1D0B">
        <w:rPr>
          <w:rFonts w:ascii="仿宋" w:eastAsia="仿宋" w:hAnsi="仿宋" w:hint="eastAsia"/>
          <w:kern w:val="0"/>
          <w:szCs w:val="21"/>
        </w:rPr>
        <w:t>谈判事宜</w:t>
      </w:r>
      <w:r w:rsidRPr="00FE1D0B">
        <w:rPr>
          <w:rFonts w:ascii="仿宋" w:eastAsia="仿宋" w:hAnsi="仿宋" w:hint="eastAsia"/>
          <w:kern w:val="10"/>
          <w:szCs w:val="21"/>
        </w:rPr>
        <w:t>和合同实施阶段的有关事务协商一致</w:t>
      </w:r>
      <w:r w:rsidRPr="00FE1D0B">
        <w:rPr>
          <w:rFonts w:ascii="仿宋" w:eastAsia="仿宋" w:hAnsi="仿宋" w:hint="eastAsia"/>
          <w:kern w:val="0"/>
          <w:szCs w:val="21"/>
        </w:rPr>
        <w:t>订立协议如下</w:t>
      </w:r>
      <w:r w:rsidRPr="00FE1D0B">
        <w:rPr>
          <w:rFonts w:ascii="仿宋" w:eastAsia="仿宋" w:hAnsi="仿宋" w:hint="eastAsia"/>
          <w:szCs w:val="21"/>
        </w:rPr>
        <w:t>：</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一、联合体各方关系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共同组成一个联合体，以一个</w:t>
      </w:r>
      <w:r w:rsidRPr="00FE1D0B">
        <w:rPr>
          <w:rFonts w:ascii="仿宋" w:eastAsia="仿宋" w:hAnsi="仿宋" w:hint="eastAsia"/>
          <w:kern w:val="10"/>
          <w:szCs w:val="21"/>
        </w:rPr>
        <w:t>供应商</w:t>
      </w:r>
      <w:r w:rsidRPr="00FE1D0B">
        <w:rPr>
          <w:rFonts w:ascii="仿宋" w:eastAsia="仿宋" w:hAnsi="仿宋" w:hint="eastAsia"/>
          <w:szCs w:val="21"/>
        </w:rPr>
        <w:t>的身份共同参加本项目的</w:t>
      </w:r>
      <w:r w:rsidRPr="00FE1D0B">
        <w:rPr>
          <w:rFonts w:ascii="仿宋" w:eastAsia="仿宋" w:hAnsi="仿宋" w:hint="eastAsia"/>
          <w:kern w:val="0"/>
          <w:szCs w:val="21"/>
        </w:rPr>
        <w:t>谈判活动</w:t>
      </w:r>
      <w:r w:rsidRPr="00FE1D0B">
        <w:rPr>
          <w:rFonts w:ascii="仿宋" w:eastAsia="仿宋" w:hAnsi="仿宋" w:hint="eastAsia"/>
          <w:szCs w:val="21"/>
        </w:rPr>
        <w:t>。其中</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为联合体主办方，</w:t>
      </w:r>
      <w:r w:rsidRPr="00FE1D0B">
        <w:rPr>
          <w:rFonts w:ascii="仿宋" w:eastAsia="仿宋" w:hAnsi="仿宋"/>
          <w:szCs w:val="21"/>
          <w:u w:val="single"/>
        </w:rPr>
        <w:t>XX</w:t>
      </w:r>
      <w:r w:rsidRPr="00FE1D0B">
        <w:rPr>
          <w:rFonts w:ascii="仿宋" w:eastAsia="仿宋" w:hAnsi="仿宋" w:hint="eastAsia"/>
          <w:szCs w:val="21"/>
          <w:u w:val="single"/>
        </w:rPr>
        <w:t>公司</w:t>
      </w:r>
      <w:r w:rsidRPr="00FE1D0B">
        <w:rPr>
          <w:rFonts w:ascii="仿宋" w:eastAsia="仿宋" w:hAnsi="仿宋" w:hint="eastAsia"/>
          <w:kern w:val="0"/>
          <w:szCs w:val="21"/>
        </w:rPr>
        <w:t>为联合体成员。</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二、联合体内部有关事项约定如下：</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1.联合体由联合体共同授权人员负责与</w:t>
      </w:r>
      <w:r w:rsidRPr="00FE1D0B">
        <w:rPr>
          <w:rFonts w:ascii="仿宋" w:eastAsia="仿宋" w:hAnsi="仿宋" w:hint="eastAsia"/>
          <w:kern w:val="0"/>
          <w:szCs w:val="21"/>
        </w:rPr>
        <w:t>谈判活动</w:t>
      </w:r>
      <w:r w:rsidRPr="00FE1D0B">
        <w:rPr>
          <w:rFonts w:ascii="仿宋" w:eastAsia="仿宋" w:hAnsi="仿宋" w:hint="eastAsia"/>
          <w:szCs w:val="21"/>
        </w:rPr>
        <w:t>单位联系。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2.联合体参与谈判活动由联合体共同负责，由联合体各方组成的谈判小组具体实施。</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3.联合体将严格按照谈判文件的各项要求，递交谈判材料，切实执行一切合同文件，共同承担合同规定的一切义务和责任，同时按照内部职责的划分，承担自身所负的责任和风险，在法律在承担连带责任。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4.如成为本项目成交供应商，联合体各方共同与</w:t>
      </w:r>
      <w:r w:rsidRPr="00FE1D0B">
        <w:rPr>
          <w:rFonts w:ascii="仿宋" w:eastAsia="仿宋" w:hAnsi="仿宋" w:hint="eastAsia"/>
          <w:szCs w:val="21"/>
          <w:u w:val="single"/>
        </w:rPr>
        <w:t>中山大学附属肿瘤医院</w:t>
      </w:r>
      <w:r w:rsidRPr="00FE1D0B">
        <w:rPr>
          <w:rFonts w:ascii="仿宋" w:eastAsia="仿宋" w:hAnsi="仿宋" w:hint="eastAsia"/>
          <w:szCs w:val="21"/>
        </w:rPr>
        <w:t xml:space="preserve">签订合同书，并就本项目向遴选单位负责有连带的和各自的法律责任；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5.联合体主办方</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6.</w:t>
      </w:r>
      <w:r w:rsidRPr="00FE1D0B">
        <w:rPr>
          <w:rFonts w:ascii="仿宋" w:eastAsia="仿宋" w:hAnsi="仿宋" w:hint="eastAsia"/>
          <w:kern w:val="10"/>
          <w:szCs w:val="21"/>
        </w:rPr>
        <w:t>联合体成员</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三、联合体各方不得再以自己名义参与本项目谈判活动，联合体各方不能作为其它联合体或单独的项目组成员参加本项目谈判工作。因发生上述问题导致联合体无法参与谈判或谈判无效，联合体的其他成员可追究其违约责任和经济损失。</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四、联合体如因违约过失责任而导致遴选单位经济损失或被索赔时，本联合体任何一方均同意无条件优先清偿遴选单位的一切债务和经济赔偿。</w:t>
      </w:r>
    </w:p>
    <w:p w:rsidR="00042939" w:rsidRPr="00FE1D0B" w:rsidRDefault="006F646E">
      <w:pPr>
        <w:ind w:leftChars="11" w:left="23" w:firstLineChars="200" w:firstLine="420"/>
        <w:rPr>
          <w:rFonts w:ascii="仿宋" w:eastAsia="仿宋" w:hAnsi="仿宋"/>
          <w:szCs w:val="21"/>
        </w:rPr>
      </w:pPr>
      <w:r w:rsidRPr="00FE1D0B">
        <w:rPr>
          <w:rFonts w:ascii="仿宋" w:eastAsia="仿宋" w:hAnsi="仿宋" w:hint="eastAsia"/>
          <w:kern w:val="0"/>
          <w:szCs w:val="21"/>
        </w:rPr>
        <w:t>五、</w:t>
      </w:r>
      <w:r w:rsidRPr="00FE1D0B">
        <w:rPr>
          <w:rFonts w:ascii="仿宋" w:eastAsia="仿宋" w:hAnsi="仿宋" w:hint="eastAsia"/>
          <w:szCs w:val="21"/>
        </w:rPr>
        <w:t>本协议在</w:t>
      </w:r>
      <w:r w:rsidRPr="00FE1D0B">
        <w:rPr>
          <w:rFonts w:ascii="仿宋" w:eastAsia="仿宋" w:hAnsi="仿宋" w:hint="eastAsia"/>
          <w:kern w:val="0"/>
          <w:szCs w:val="21"/>
        </w:rPr>
        <w:t>自签署之日起生效，</w:t>
      </w:r>
      <w:r w:rsidRPr="00FE1D0B">
        <w:rPr>
          <w:rFonts w:ascii="仿宋" w:eastAsia="仿宋" w:hAnsi="仿宋" w:hint="eastAsia"/>
          <w:szCs w:val="21"/>
        </w:rPr>
        <w:t>谈判活动有效期内有效，如</w:t>
      </w:r>
      <w:proofErr w:type="gramStart"/>
      <w:r w:rsidRPr="00FE1D0B">
        <w:rPr>
          <w:rFonts w:ascii="仿宋" w:eastAsia="仿宋" w:hAnsi="仿宋" w:hint="eastAsia"/>
          <w:szCs w:val="21"/>
        </w:rPr>
        <w:t>获成交</w:t>
      </w:r>
      <w:proofErr w:type="gramEnd"/>
      <w:r w:rsidRPr="00FE1D0B">
        <w:rPr>
          <w:rFonts w:ascii="仿宋" w:eastAsia="仿宋" w:hAnsi="仿宋" w:hint="eastAsia"/>
          <w:szCs w:val="21"/>
        </w:rPr>
        <w:t>供应商资格，合同有效期延续至合同履行完毕之日。</w:t>
      </w:r>
    </w:p>
    <w:p w:rsidR="00042939" w:rsidRPr="00FE1D0B" w:rsidRDefault="006F646E">
      <w:pPr>
        <w:widowControl/>
        <w:ind w:leftChars="16" w:left="34" w:firstLineChars="200" w:firstLine="420"/>
        <w:jc w:val="left"/>
        <w:rPr>
          <w:rFonts w:ascii="仿宋" w:eastAsia="仿宋" w:hAnsi="仿宋"/>
          <w:kern w:val="0"/>
          <w:szCs w:val="21"/>
        </w:rPr>
      </w:pPr>
      <w:r w:rsidRPr="00FE1D0B">
        <w:rPr>
          <w:rFonts w:ascii="仿宋" w:eastAsia="仿宋" w:hAnsi="仿宋" w:hint="eastAsia"/>
          <w:kern w:val="0"/>
          <w:szCs w:val="21"/>
        </w:rPr>
        <w:t>六、本协议书正本一式</w:t>
      </w:r>
      <w:r w:rsidRPr="00FE1D0B">
        <w:rPr>
          <w:rFonts w:ascii="仿宋" w:eastAsia="仿宋" w:hAnsi="仿宋" w:hint="eastAsia"/>
          <w:kern w:val="0"/>
          <w:szCs w:val="21"/>
          <w:u w:val="single"/>
        </w:rPr>
        <w:t xml:space="preserve"> </w:t>
      </w:r>
      <w:r w:rsidR="007448D6" w:rsidRPr="00FE1D0B">
        <w:rPr>
          <w:rFonts w:ascii="仿宋" w:eastAsia="仿宋" w:hAnsi="仿宋" w:hint="eastAsia"/>
          <w:kern w:val="0"/>
          <w:szCs w:val="21"/>
          <w:u w:val="single"/>
        </w:rPr>
        <w:t xml:space="preserve"> </w:t>
      </w:r>
      <w:r w:rsidR="007448D6"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w:t>
      </w:r>
      <w:proofErr w:type="gramStart"/>
      <w:r w:rsidRPr="00FE1D0B">
        <w:rPr>
          <w:rFonts w:ascii="仿宋" w:eastAsia="仿宋" w:hAnsi="仿宋" w:hint="eastAsia"/>
          <w:kern w:val="0"/>
          <w:szCs w:val="21"/>
        </w:rPr>
        <w:t>随谈判</w:t>
      </w:r>
      <w:proofErr w:type="gramEnd"/>
      <w:r w:rsidRPr="00FE1D0B">
        <w:rPr>
          <w:rFonts w:ascii="仿宋" w:eastAsia="仿宋" w:hAnsi="仿宋" w:hint="eastAsia"/>
          <w:kern w:val="0"/>
          <w:szCs w:val="21"/>
        </w:rPr>
        <w:t>文件装订份，送遴选单位</w:t>
      </w:r>
      <w:r w:rsidR="007448D6" w:rsidRPr="00FE1D0B">
        <w:rPr>
          <w:rFonts w:ascii="仿宋" w:eastAsia="仿宋" w:hAnsi="仿宋" w:hint="eastAsia"/>
          <w:kern w:val="0"/>
          <w:szCs w:val="21"/>
        </w:rPr>
        <w:t>一</w:t>
      </w:r>
      <w:r w:rsidRPr="00FE1D0B">
        <w:rPr>
          <w:rFonts w:ascii="仿宋" w:eastAsia="仿宋" w:hAnsi="仿宋" w:hint="eastAsia"/>
          <w:kern w:val="0"/>
          <w:szCs w:val="21"/>
        </w:rPr>
        <w:t>份，联合体成员各一份；副本一式</w:t>
      </w:r>
      <w:r w:rsidRPr="00FE1D0B">
        <w:rPr>
          <w:rFonts w:ascii="仿宋" w:eastAsia="仿宋" w:hAnsi="仿宋" w:hint="eastAsia"/>
          <w:kern w:val="0"/>
          <w:szCs w:val="21"/>
          <w:u w:val="single"/>
        </w:rPr>
        <w:t xml:space="preserve"> </w:t>
      </w:r>
      <w:r w:rsidR="007448D6" w:rsidRPr="00FE1D0B">
        <w:rPr>
          <w:rFonts w:ascii="仿宋" w:eastAsia="仿宋" w:hAnsi="仿宋" w:hint="eastAsia"/>
          <w:kern w:val="0"/>
          <w:szCs w:val="21"/>
          <w:u w:val="single"/>
        </w:rPr>
        <w:t xml:space="preserve"> </w:t>
      </w:r>
      <w:r w:rsidR="007448D6"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份，联合体成员各执</w:t>
      </w:r>
      <w:r w:rsidRPr="00FE1D0B">
        <w:rPr>
          <w:rFonts w:ascii="仿宋" w:eastAsia="仿宋" w:hAnsi="仿宋" w:hint="eastAsia"/>
          <w:kern w:val="0"/>
          <w:szCs w:val="21"/>
          <w:u w:val="single"/>
        </w:rPr>
        <w:t xml:space="preserve"> 一  </w:t>
      </w:r>
      <w:r w:rsidRPr="00FE1D0B">
        <w:rPr>
          <w:rFonts w:ascii="仿宋" w:eastAsia="仿宋" w:hAnsi="仿宋" w:hint="eastAsia"/>
          <w:kern w:val="0"/>
          <w:szCs w:val="21"/>
        </w:rPr>
        <w:t>份。</w:t>
      </w:r>
    </w:p>
    <w:p w:rsidR="00042939" w:rsidRPr="00FE1D0B" w:rsidRDefault="00042939">
      <w:pPr>
        <w:widowControl/>
        <w:ind w:leftChars="16" w:left="34" w:firstLineChars="200" w:firstLine="420"/>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甲公司全称：（盖章）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乙公司全称：（盖章）         </w:t>
      </w: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法定代表人：（签名或盖章）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法定代表人：（签名或盖章）           </w:t>
      </w:r>
    </w:p>
    <w:p w:rsidR="00042939" w:rsidRPr="00FE1D0B" w:rsidRDefault="00042939">
      <w:pPr>
        <w:widowControl/>
        <w:jc w:val="left"/>
        <w:rPr>
          <w:rFonts w:ascii="宋体" w:hAnsi="宋体" w:cs="宋体"/>
          <w:kern w:val="0"/>
          <w:szCs w:val="21"/>
        </w:rPr>
      </w:pPr>
    </w:p>
    <w:p w:rsidR="00042939" w:rsidRPr="00FE1D0B" w:rsidRDefault="006F646E">
      <w:pPr>
        <w:widowControl/>
        <w:jc w:val="left"/>
        <w:rPr>
          <w:rFonts w:ascii="仿宋" w:eastAsia="仿宋" w:hAnsi="仿宋"/>
          <w:kern w:val="0"/>
          <w:szCs w:val="21"/>
        </w:rPr>
      </w:pPr>
      <w:r w:rsidRPr="00FE1D0B">
        <w:rPr>
          <w:rFonts w:ascii="宋体" w:hAnsi="宋体" w:cs="宋体" w:hint="eastAsia"/>
          <w:kern w:val="0"/>
          <w:szCs w:val="21"/>
        </w:rPr>
        <w:t>    </w:t>
      </w:r>
      <w:r w:rsidRPr="00FE1D0B">
        <w:rPr>
          <w:rFonts w:ascii="仿宋" w:eastAsia="仿宋" w:hAnsi="仿宋" w:hint="eastAsia"/>
          <w:kern w:val="0"/>
          <w:szCs w:val="21"/>
        </w:rPr>
        <w:t xml:space="preserve"> 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r w:rsidRPr="00FE1D0B">
        <w:rPr>
          <w:rFonts w:ascii="宋体" w:hAnsi="宋体" w:cs="宋体" w:hint="eastAsia"/>
          <w:kern w:val="0"/>
          <w:szCs w:val="21"/>
        </w:rPr>
        <w:t>           </w:t>
      </w:r>
      <w:r w:rsidRPr="00FE1D0B">
        <w:rPr>
          <w:rFonts w:ascii="仿宋" w:eastAsia="仿宋" w:hAnsi="仿宋" w:hint="eastAsia"/>
          <w:kern w:val="0"/>
          <w:szCs w:val="21"/>
        </w:rPr>
        <w:t xml:space="preserve">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p>
    <w:p w:rsidR="00042939" w:rsidRPr="00FE1D0B" w:rsidRDefault="006F646E">
      <w:pPr>
        <w:ind w:left="620" w:hangingChars="294" w:hanging="620"/>
        <w:rPr>
          <w:rFonts w:ascii="仿宋" w:eastAsia="仿宋" w:hAnsi="仿宋"/>
          <w:b/>
          <w:szCs w:val="21"/>
        </w:rPr>
      </w:pPr>
      <w:r w:rsidRPr="00FE1D0B">
        <w:rPr>
          <w:rFonts w:ascii="仿宋" w:eastAsia="仿宋" w:hAnsi="仿宋" w:hint="eastAsia"/>
          <w:b/>
          <w:szCs w:val="21"/>
        </w:rPr>
        <w:t>注：1．联合参与谈判活动时应签订本协议，联合体各方成员应在本协议上共同盖章确认。</w:t>
      </w:r>
    </w:p>
    <w:p w:rsidR="00042939" w:rsidRPr="00FE1D0B" w:rsidRDefault="006F646E">
      <w:pPr>
        <w:pStyle w:val="21"/>
        <w:ind w:left="0"/>
        <w:rPr>
          <w:rFonts w:ascii="宋体" w:eastAsia="宋体" w:hAnsi="宋体"/>
          <w:sz w:val="21"/>
          <w:szCs w:val="21"/>
        </w:rPr>
      </w:pPr>
      <w:r w:rsidRPr="00FE1D0B">
        <w:rPr>
          <w:rFonts w:ascii="仿宋" w:eastAsia="仿宋" w:hAnsi="仿宋" w:hint="eastAsia"/>
          <w:sz w:val="21"/>
          <w:szCs w:val="21"/>
        </w:rPr>
        <w:t>2．本协议是合同的附件</w:t>
      </w:r>
    </w:p>
    <w:bookmarkEnd w:id="8"/>
    <w:bookmarkEnd w:id="9"/>
    <w:p w:rsidR="00042939" w:rsidRPr="00FE1D0B" w:rsidRDefault="006F646E">
      <w:pPr>
        <w:pStyle w:val="11"/>
        <w:jc w:val="center"/>
        <w:rPr>
          <w:rFonts w:ascii="宋体" w:hAnsi="宋体"/>
          <w:bCs/>
          <w:sz w:val="30"/>
          <w:szCs w:val="30"/>
        </w:rPr>
      </w:pPr>
      <w:r w:rsidRPr="00FE1D0B">
        <w:rPr>
          <w:rFonts w:ascii="宋体" w:hAnsi="宋体" w:hint="eastAsia"/>
          <w:bCs/>
          <w:sz w:val="30"/>
          <w:szCs w:val="30"/>
        </w:rPr>
        <w:lastRenderedPageBreak/>
        <w:t>第三部分 遴选方法</w:t>
      </w:r>
    </w:p>
    <w:p w:rsidR="00042939" w:rsidRPr="00FE1D0B" w:rsidRDefault="006F646E">
      <w:pPr>
        <w:numPr>
          <w:ilvl w:val="0"/>
          <w:numId w:val="18"/>
        </w:numPr>
        <w:spacing w:line="360" w:lineRule="auto"/>
        <w:rPr>
          <w:rFonts w:ascii="宋体" w:hAnsi="宋体"/>
          <w:b/>
          <w:bCs/>
          <w:sz w:val="24"/>
        </w:rPr>
      </w:pPr>
      <w:r w:rsidRPr="00FE1D0B">
        <w:rPr>
          <w:rFonts w:ascii="宋体" w:hAnsi="宋体" w:hint="eastAsia"/>
          <w:b/>
          <w:bCs/>
          <w:sz w:val="24"/>
        </w:rPr>
        <w:t>谈判原则</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sz w:val="24"/>
        </w:rPr>
        <w:t>1.1</w:t>
      </w:r>
      <w:r w:rsidRPr="00FE1D0B">
        <w:rPr>
          <w:rFonts w:ascii="宋体" w:hAnsi="宋体" w:cs="Arial" w:hint="eastAsia"/>
          <w:sz w:val="24"/>
        </w:rPr>
        <w:t xml:space="preserve"> 本项目为院内谈判遴选供应商方式，仅设一名成交人供应商。</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hint="eastAsia"/>
          <w:sz w:val="24"/>
        </w:rPr>
        <w:t>1</w:t>
      </w:r>
      <w:r w:rsidRPr="00FE1D0B">
        <w:rPr>
          <w:rFonts w:ascii="宋体" w:hAnsi="宋体" w:cs="Arial"/>
          <w:sz w:val="24"/>
        </w:rPr>
        <w:t xml:space="preserve">.2 </w:t>
      </w:r>
      <w:r w:rsidRPr="00FE1D0B">
        <w:rPr>
          <w:rFonts w:ascii="宋体" w:hAnsi="宋体" w:cs="Arial" w:hint="eastAsia"/>
          <w:sz w:val="24"/>
        </w:rPr>
        <w:t>现场唱标后由遴选单位评委与供应商进行项目管理费谈判，每位供应商可在谈判过程中报价二次，第二次报价为最终价格且不得修改。</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sz w:val="24"/>
        </w:rPr>
        <w:t>1</w:t>
      </w:r>
      <w:r w:rsidRPr="00FE1D0B">
        <w:rPr>
          <w:rFonts w:ascii="宋体" w:hAnsi="宋体" w:cs="Arial" w:hint="eastAsia"/>
          <w:sz w:val="24"/>
        </w:rPr>
        <w:t>.</w:t>
      </w:r>
      <w:r w:rsidRPr="00FE1D0B">
        <w:rPr>
          <w:rFonts w:ascii="宋体" w:hAnsi="宋体" w:cs="Arial"/>
          <w:sz w:val="24"/>
        </w:rPr>
        <w:t>3</w:t>
      </w:r>
      <w:r w:rsidRPr="00FE1D0B">
        <w:rPr>
          <w:rFonts w:ascii="宋体" w:hAnsi="宋体" w:cs="Arial" w:hint="eastAsia"/>
          <w:sz w:val="24"/>
        </w:rPr>
        <w:t xml:space="preserve"> 谈判成交的最终价格在合同期固定不变。</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hint="eastAsia"/>
          <w:sz w:val="24"/>
        </w:rPr>
        <w:t>1</w:t>
      </w:r>
      <w:r w:rsidRPr="00FE1D0B">
        <w:rPr>
          <w:rFonts w:ascii="宋体" w:hAnsi="宋体" w:cs="Arial"/>
          <w:sz w:val="24"/>
        </w:rPr>
        <w:t xml:space="preserve">.4 </w:t>
      </w:r>
      <w:r w:rsidRPr="00FE1D0B">
        <w:rPr>
          <w:rFonts w:ascii="宋体" w:hAnsi="宋体" w:cs="Arial" w:hint="eastAsia"/>
          <w:sz w:val="24"/>
        </w:rPr>
        <w:t>参与谈判的供应商须在谈判时间开始前15分钟递交相关材料。</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sz w:val="24"/>
        </w:rPr>
        <w:t>1</w:t>
      </w:r>
      <w:r w:rsidRPr="00FE1D0B">
        <w:rPr>
          <w:rFonts w:ascii="宋体" w:hAnsi="宋体" w:cs="Arial" w:hint="eastAsia"/>
          <w:sz w:val="24"/>
        </w:rPr>
        <w:t>.</w:t>
      </w:r>
      <w:r w:rsidRPr="00FE1D0B">
        <w:rPr>
          <w:rFonts w:ascii="宋体" w:hAnsi="宋体" w:cs="Arial"/>
          <w:sz w:val="24"/>
        </w:rPr>
        <w:t>5</w:t>
      </w:r>
      <w:r w:rsidRPr="00FE1D0B">
        <w:rPr>
          <w:rFonts w:ascii="宋体" w:hAnsi="宋体" w:cs="Arial" w:hint="eastAsia"/>
          <w:sz w:val="24"/>
        </w:rPr>
        <w:t xml:space="preserve"> 因本项目具有急需性与时效性，本次符合报名条件并通过资质审查的供应</w:t>
      </w:r>
      <w:proofErr w:type="gramStart"/>
      <w:r w:rsidRPr="00FE1D0B">
        <w:rPr>
          <w:rFonts w:ascii="宋体" w:hAnsi="宋体" w:cs="Arial" w:hint="eastAsia"/>
          <w:sz w:val="24"/>
        </w:rPr>
        <w:t>商至少</w:t>
      </w:r>
      <w:proofErr w:type="gramEnd"/>
      <w:r w:rsidRPr="00FE1D0B">
        <w:rPr>
          <w:rFonts w:ascii="宋体" w:hAnsi="宋体" w:cs="Arial"/>
          <w:sz w:val="24"/>
        </w:rPr>
        <w:t>2</w:t>
      </w:r>
      <w:r w:rsidRPr="00FE1D0B">
        <w:rPr>
          <w:rFonts w:ascii="宋体" w:hAnsi="宋体" w:cs="Arial" w:hint="eastAsia"/>
          <w:sz w:val="24"/>
        </w:rPr>
        <w:t>家即可进入谈判流程。如有其他情况，遴选单位评委商议并汇报相关部门审批后再宣布。</w:t>
      </w:r>
    </w:p>
    <w:p w:rsidR="00042939" w:rsidRPr="00FE1D0B" w:rsidRDefault="00042939">
      <w:pPr>
        <w:spacing w:line="360" w:lineRule="auto"/>
        <w:rPr>
          <w:rFonts w:ascii="宋体" w:hAnsi="宋体"/>
          <w:b/>
          <w:bCs/>
          <w:sz w:val="24"/>
        </w:rPr>
      </w:pPr>
    </w:p>
    <w:p w:rsidR="00042939" w:rsidRPr="00FE1D0B" w:rsidRDefault="006F646E">
      <w:pPr>
        <w:spacing w:line="360" w:lineRule="auto"/>
        <w:rPr>
          <w:rFonts w:ascii="宋体" w:hAnsi="宋体"/>
          <w:b/>
          <w:bCs/>
          <w:sz w:val="24"/>
        </w:rPr>
      </w:pPr>
      <w:r w:rsidRPr="00FE1D0B">
        <w:rPr>
          <w:rFonts w:ascii="宋体" w:hAnsi="宋体" w:hint="eastAsia"/>
          <w:b/>
          <w:bCs/>
          <w:sz w:val="24"/>
        </w:rPr>
        <w:t>二、评审原则</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sz w:val="24"/>
        </w:rPr>
        <w:t>2</w:t>
      </w:r>
      <w:r w:rsidRPr="00FE1D0B">
        <w:rPr>
          <w:rFonts w:ascii="宋体" w:hAnsi="宋体" w:cs="Arial" w:hint="eastAsia"/>
          <w:sz w:val="24"/>
        </w:rPr>
        <w:t>.</w:t>
      </w:r>
      <w:r w:rsidRPr="00FE1D0B">
        <w:rPr>
          <w:rFonts w:ascii="宋体" w:hAnsi="宋体" w:cs="Arial"/>
          <w:sz w:val="24"/>
        </w:rPr>
        <w:t>1</w:t>
      </w:r>
      <w:r w:rsidRPr="00FE1D0B">
        <w:rPr>
          <w:rFonts w:ascii="宋体" w:hAnsi="宋体" w:cs="Arial" w:hint="eastAsia"/>
          <w:sz w:val="24"/>
        </w:rPr>
        <w:t xml:space="preserve"> 本项目设置总得分为1</w:t>
      </w:r>
      <w:r w:rsidRPr="00FE1D0B">
        <w:rPr>
          <w:rFonts w:ascii="宋体" w:hAnsi="宋体" w:cs="Arial"/>
          <w:sz w:val="24"/>
        </w:rPr>
        <w:t>00</w:t>
      </w:r>
      <w:r w:rsidRPr="00FE1D0B">
        <w:rPr>
          <w:rFonts w:ascii="宋体" w:hAnsi="宋体" w:cs="Arial" w:hint="eastAsia"/>
          <w:sz w:val="24"/>
        </w:rPr>
        <w:t>分，其中：价格部分占3</w:t>
      </w:r>
      <w:r w:rsidRPr="00FE1D0B">
        <w:rPr>
          <w:rFonts w:ascii="宋体" w:hAnsi="宋体" w:cs="Arial"/>
          <w:sz w:val="24"/>
        </w:rPr>
        <w:t>0</w:t>
      </w:r>
      <w:r w:rsidRPr="00FE1D0B">
        <w:rPr>
          <w:rFonts w:ascii="宋体" w:hAnsi="宋体" w:cs="Arial" w:hint="eastAsia"/>
          <w:sz w:val="24"/>
        </w:rPr>
        <w:t>分、技术与商务部分占7</w:t>
      </w:r>
      <w:r w:rsidRPr="00FE1D0B">
        <w:rPr>
          <w:rFonts w:ascii="宋体" w:hAnsi="宋体" w:cs="Arial"/>
          <w:sz w:val="24"/>
        </w:rPr>
        <w:t>0</w:t>
      </w:r>
      <w:r w:rsidRPr="00FE1D0B">
        <w:rPr>
          <w:rFonts w:ascii="宋体" w:hAnsi="宋体" w:cs="Arial" w:hint="eastAsia"/>
          <w:sz w:val="24"/>
        </w:rPr>
        <w:t>分。</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sz w:val="24"/>
        </w:rPr>
        <w:t xml:space="preserve">2.2 </w:t>
      </w:r>
      <w:r w:rsidRPr="00FE1D0B">
        <w:rPr>
          <w:rFonts w:ascii="宋体" w:hAnsi="宋体" w:cs="Arial" w:hint="eastAsia"/>
          <w:sz w:val="24"/>
        </w:rPr>
        <w:t>价格分计算方式：供应</w:t>
      </w:r>
      <w:proofErr w:type="gramStart"/>
      <w:r w:rsidRPr="00FE1D0B">
        <w:rPr>
          <w:rFonts w:ascii="宋体" w:hAnsi="宋体" w:cs="Arial" w:hint="eastAsia"/>
          <w:sz w:val="24"/>
        </w:rPr>
        <w:t>商价格</w:t>
      </w:r>
      <w:proofErr w:type="gramEnd"/>
      <w:r w:rsidRPr="00FE1D0B">
        <w:rPr>
          <w:rFonts w:ascii="宋体" w:hAnsi="宋体" w:cs="Arial" w:hint="eastAsia"/>
          <w:sz w:val="24"/>
        </w:rPr>
        <w:t>分=</w:t>
      </w:r>
      <w:r w:rsidRPr="00FE1D0B">
        <w:rPr>
          <w:rFonts w:ascii="宋体" w:hAnsi="宋体" w:cs="Arial"/>
          <w:sz w:val="24"/>
        </w:rPr>
        <w:t>30*</w:t>
      </w:r>
      <w:r w:rsidRPr="00FE1D0B">
        <w:rPr>
          <w:rFonts w:ascii="宋体" w:hAnsi="宋体" w:cs="Arial" w:hint="eastAsia"/>
          <w:sz w:val="24"/>
        </w:rPr>
        <w:t>（有效的月度项目管理费单价/有效的最高月度项目管理费单价）。</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hint="eastAsia"/>
          <w:sz w:val="24"/>
        </w:rPr>
        <w:t>2</w:t>
      </w:r>
      <w:r w:rsidRPr="00FE1D0B">
        <w:rPr>
          <w:rFonts w:ascii="宋体" w:hAnsi="宋体" w:cs="Arial"/>
          <w:sz w:val="24"/>
        </w:rPr>
        <w:t xml:space="preserve">.3 </w:t>
      </w:r>
      <w:r w:rsidRPr="00FE1D0B">
        <w:rPr>
          <w:rFonts w:ascii="宋体" w:hAnsi="宋体" w:cs="Arial" w:hint="eastAsia"/>
          <w:sz w:val="24"/>
        </w:rPr>
        <w:t>谈判供应商得分=技术与商务评分+价格分。</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hint="eastAsia"/>
          <w:sz w:val="24"/>
        </w:rPr>
        <w:t>2</w:t>
      </w:r>
      <w:r w:rsidRPr="00FE1D0B">
        <w:rPr>
          <w:rFonts w:ascii="宋体" w:hAnsi="宋体" w:cs="Arial"/>
          <w:sz w:val="24"/>
        </w:rPr>
        <w:t>.4</w:t>
      </w:r>
      <w:r w:rsidRPr="00FE1D0B">
        <w:rPr>
          <w:rFonts w:ascii="宋体" w:hAnsi="宋体" w:cs="Arial" w:hint="eastAsia"/>
          <w:sz w:val="24"/>
        </w:rPr>
        <w:t xml:space="preserve"> 各谈判供应商得分由高至低排名，经遴选单位评委一致同意后，得分排名第一名为本项目“第一候选成交供应商”，得分排名第二名为本项目“第二候选成交供应商”，出具评委意见书并联名签字确认成交供应商。遴选单位应优先向“第一候选成交供应商”发出《成交通知书》并签署服务合同。《成交通知书》对成交供应商和采购人具有同等法律效力。</w:t>
      </w:r>
    </w:p>
    <w:p w:rsidR="00042939" w:rsidRPr="00FE1D0B" w:rsidRDefault="006F646E">
      <w:pPr>
        <w:autoSpaceDE w:val="0"/>
        <w:autoSpaceDN w:val="0"/>
        <w:adjustRightInd w:val="0"/>
        <w:snapToGrid w:val="0"/>
        <w:spacing w:line="360" w:lineRule="auto"/>
        <w:ind w:right="34" w:firstLineChars="200" w:firstLine="480"/>
        <w:rPr>
          <w:rFonts w:ascii="宋体" w:hAnsi="宋体" w:cs="Arial"/>
          <w:sz w:val="24"/>
        </w:rPr>
      </w:pPr>
      <w:r w:rsidRPr="00FE1D0B">
        <w:rPr>
          <w:rFonts w:ascii="宋体" w:hAnsi="宋体" w:cs="Arial" w:hint="eastAsia"/>
          <w:sz w:val="24"/>
        </w:rPr>
        <w:t>2</w:t>
      </w:r>
      <w:r w:rsidRPr="00FE1D0B">
        <w:rPr>
          <w:rFonts w:ascii="宋体" w:hAnsi="宋体" w:cs="Arial"/>
          <w:sz w:val="24"/>
        </w:rPr>
        <w:t>.5</w:t>
      </w:r>
      <w:r w:rsidRPr="00FE1D0B">
        <w:rPr>
          <w:rFonts w:ascii="宋体" w:hAnsi="宋体" w:cs="Arial" w:hint="eastAsia"/>
          <w:sz w:val="24"/>
        </w:rPr>
        <w:t xml:space="preserve"> 若“第一候选成交供应商”放弃服务本项目，应在收到《成交通知书》的7天内向遴选单位发函告知（须法人代表签字及加盖公章，一切经济损失由放弃项目的供应商承担），遴选单位有权与“第二候选成交供应商”签署服务合同。</w:t>
      </w:r>
      <w:r w:rsidRPr="00FE1D0B">
        <w:rPr>
          <w:rFonts w:ascii="宋体" w:hAnsi="宋体" w:cs="Arial"/>
          <w:sz w:val="24"/>
        </w:rPr>
        <w:br/>
      </w:r>
    </w:p>
    <w:p w:rsidR="00042939" w:rsidRPr="00FE1D0B" w:rsidRDefault="006F646E">
      <w:pPr>
        <w:autoSpaceDE w:val="0"/>
        <w:autoSpaceDN w:val="0"/>
        <w:adjustRightInd w:val="0"/>
        <w:snapToGrid w:val="0"/>
        <w:spacing w:line="360" w:lineRule="auto"/>
        <w:ind w:right="34"/>
        <w:rPr>
          <w:rFonts w:ascii="宋体" w:hAnsi="宋体" w:cs="Arial"/>
          <w:b/>
          <w:sz w:val="24"/>
        </w:rPr>
      </w:pPr>
      <w:r w:rsidRPr="00FE1D0B">
        <w:rPr>
          <w:rFonts w:ascii="宋体" w:hAnsi="宋体" w:cs="Arial" w:hint="eastAsia"/>
          <w:b/>
          <w:sz w:val="24"/>
        </w:rPr>
        <w:t>三、技术与商务评审细则</w:t>
      </w:r>
    </w:p>
    <w:tbl>
      <w:tblPr>
        <w:tblW w:w="9734" w:type="dxa"/>
        <w:jc w:val="center"/>
        <w:tblLook w:val="04A0" w:firstRow="1" w:lastRow="0" w:firstColumn="1" w:lastColumn="0" w:noHBand="0" w:noVBand="1"/>
      </w:tblPr>
      <w:tblGrid>
        <w:gridCol w:w="598"/>
        <w:gridCol w:w="598"/>
        <w:gridCol w:w="1177"/>
        <w:gridCol w:w="1138"/>
        <w:gridCol w:w="6223"/>
      </w:tblGrid>
      <w:tr w:rsidR="00042939" w:rsidRPr="00FE1D0B">
        <w:trPr>
          <w:trHeight w:val="725"/>
          <w:jc w:val="center"/>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序号</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评分项目</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分值</w:t>
            </w:r>
          </w:p>
        </w:tc>
        <w:tc>
          <w:tcPr>
            <w:tcW w:w="6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评 分 依 据</w:t>
            </w:r>
          </w:p>
        </w:tc>
      </w:tr>
      <w:tr w:rsidR="00042939" w:rsidRPr="00FE1D0B">
        <w:trPr>
          <w:trHeight w:val="312"/>
          <w:jc w:val="center"/>
        </w:trPr>
        <w:tc>
          <w:tcPr>
            <w:tcW w:w="598" w:type="dxa"/>
            <w:vMerge/>
            <w:tcBorders>
              <w:top w:val="single" w:sz="4" w:space="0" w:color="auto"/>
              <w:left w:val="single" w:sz="4" w:space="0" w:color="auto"/>
              <w:bottom w:val="single" w:sz="4" w:space="0" w:color="000000"/>
              <w:right w:val="single" w:sz="4" w:space="0" w:color="auto"/>
            </w:tcBorders>
            <w:vAlign w:val="center"/>
          </w:tcPr>
          <w:p w:rsidR="00042939" w:rsidRPr="00FE1D0B" w:rsidRDefault="00042939">
            <w:pPr>
              <w:widowControl/>
              <w:jc w:val="center"/>
              <w:rPr>
                <w:rFonts w:ascii="宋体" w:hAnsi="宋体" w:cs="宋体"/>
                <w:kern w:val="0"/>
                <w:sz w:val="24"/>
              </w:rPr>
            </w:pPr>
          </w:p>
        </w:tc>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042939" w:rsidRPr="00FE1D0B" w:rsidRDefault="00042939">
            <w:pPr>
              <w:widowControl/>
              <w:jc w:val="center"/>
              <w:rPr>
                <w:rFonts w:ascii="宋体" w:hAnsi="宋体" w:cs="宋体"/>
                <w:kern w:val="0"/>
                <w:sz w:val="24"/>
              </w:rPr>
            </w:pPr>
          </w:p>
        </w:tc>
        <w:tc>
          <w:tcPr>
            <w:tcW w:w="1138" w:type="dxa"/>
            <w:vMerge/>
            <w:tcBorders>
              <w:top w:val="single" w:sz="4" w:space="0" w:color="auto"/>
              <w:left w:val="single" w:sz="4" w:space="0" w:color="auto"/>
              <w:bottom w:val="single" w:sz="4" w:space="0" w:color="000000"/>
              <w:right w:val="single" w:sz="4" w:space="0" w:color="auto"/>
            </w:tcBorders>
            <w:vAlign w:val="center"/>
          </w:tcPr>
          <w:p w:rsidR="00042939" w:rsidRPr="00FE1D0B" w:rsidRDefault="00042939">
            <w:pPr>
              <w:widowControl/>
              <w:jc w:val="center"/>
              <w:rPr>
                <w:rFonts w:ascii="宋体" w:hAnsi="宋体" w:cs="宋体"/>
                <w:kern w:val="0"/>
                <w:sz w:val="24"/>
              </w:rPr>
            </w:pPr>
          </w:p>
        </w:tc>
        <w:tc>
          <w:tcPr>
            <w:tcW w:w="6223" w:type="dxa"/>
            <w:vMerge/>
            <w:tcBorders>
              <w:top w:val="single" w:sz="4" w:space="0" w:color="auto"/>
              <w:left w:val="single" w:sz="4" w:space="0" w:color="auto"/>
              <w:bottom w:val="single" w:sz="4" w:space="0" w:color="auto"/>
              <w:right w:val="single" w:sz="4" w:space="0" w:color="auto"/>
            </w:tcBorders>
            <w:vAlign w:val="center"/>
          </w:tcPr>
          <w:p w:rsidR="00042939" w:rsidRPr="00FE1D0B" w:rsidRDefault="00042939">
            <w:pPr>
              <w:widowControl/>
              <w:jc w:val="center"/>
              <w:rPr>
                <w:rFonts w:ascii="宋体" w:hAnsi="宋体" w:cs="宋体"/>
                <w:kern w:val="0"/>
                <w:sz w:val="24"/>
              </w:rPr>
            </w:pPr>
          </w:p>
        </w:tc>
      </w:tr>
      <w:tr w:rsidR="00042939" w:rsidRPr="00FE1D0B">
        <w:trPr>
          <w:trHeight w:val="44"/>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1</w:t>
            </w:r>
          </w:p>
        </w:tc>
        <w:tc>
          <w:tcPr>
            <w:tcW w:w="1775" w:type="dxa"/>
            <w:gridSpan w:val="2"/>
            <w:tcBorders>
              <w:top w:val="single" w:sz="4" w:space="0" w:color="auto"/>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公司同类业绩</w:t>
            </w:r>
          </w:p>
        </w:tc>
        <w:tc>
          <w:tcPr>
            <w:tcW w:w="1138"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20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rPr>
                <w:rFonts w:ascii="宋体" w:hAnsi="宋体" w:cs="宋体"/>
                <w:color w:val="000000"/>
                <w:kern w:val="0"/>
                <w:sz w:val="24"/>
              </w:rPr>
            </w:pPr>
            <w:r w:rsidRPr="00FE1D0B">
              <w:rPr>
                <w:rFonts w:ascii="宋体" w:hAnsi="宋体" w:cs="宋体" w:hint="eastAsia"/>
                <w:color w:val="000000"/>
                <w:kern w:val="0"/>
                <w:sz w:val="24"/>
              </w:rPr>
              <w:t>根据供应商提供的公司业绩资料进行评审。</w:t>
            </w:r>
          </w:p>
          <w:p w:rsidR="00042939" w:rsidRPr="00FE1D0B" w:rsidRDefault="006F646E">
            <w:pPr>
              <w:widowControl/>
              <w:rPr>
                <w:rFonts w:ascii="宋体" w:hAnsi="宋体" w:cs="宋体"/>
                <w:color w:val="000000"/>
                <w:kern w:val="0"/>
                <w:sz w:val="24"/>
              </w:rPr>
            </w:pPr>
            <w:r w:rsidRPr="00FE1D0B">
              <w:rPr>
                <w:rFonts w:ascii="宋体" w:hAnsi="宋体" w:cs="宋体" w:hint="eastAsia"/>
                <w:color w:val="000000"/>
                <w:kern w:val="0"/>
                <w:sz w:val="24"/>
              </w:rPr>
              <w:t>2020年1月以来（以签订日期为准）具有简餐售卖或配送服务项目经验的：</w:t>
            </w:r>
            <w:r w:rsidRPr="00FE1D0B">
              <w:rPr>
                <w:rFonts w:ascii="宋体" w:hAnsi="宋体" w:cs="宋体" w:hint="eastAsia"/>
                <w:color w:val="000000"/>
                <w:kern w:val="0"/>
                <w:sz w:val="24"/>
              </w:rPr>
              <w:br/>
            </w:r>
            <w:r w:rsidRPr="00FE1D0B">
              <w:rPr>
                <w:rFonts w:ascii="宋体" w:hAnsi="宋体" w:cs="宋体" w:hint="eastAsia"/>
                <w:color w:val="000000"/>
                <w:kern w:val="0"/>
                <w:sz w:val="24"/>
              </w:rPr>
              <w:lastRenderedPageBreak/>
              <w:t>每提供一项业绩</w:t>
            </w:r>
            <w:r w:rsidRPr="00FE1D0B">
              <w:rPr>
                <w:rFonts w:ascii="宋体" w:hAnsi="宋体" w:cs="宋体" w:hint="eastAsia"/>
                <w:kern w:val="0"/>
                <w:sz w:val="24"/>
              </w:rPr>
              <w:t>得4分</w:t>
            </w:r>
            <w:r w:rsidRPr="00FE1D0B">
              <w:rPr>
                <w:rFonts w:ascii="宋体" w:hAnsi="宋体" w:cs="宋体" w:hint="eastAsia"/>
                <w:color w:val="000000"/>
                <w:kern w:val="0"/>
                <w:sz w:val="24"/>
              </w:rPr>
              <w:t>，最高得20分。</w:t>
            </w:r>
            <w:r w:rsidRPr="00FE1D0B">
              <w:rPr>
                <w:rFonts w:ascii="宋体" w:hAnsi="宋体" w:cs="宋体" w:hint="eastAsia"/>
                <w:color w:val="000000"/>
                <w:kern w:val="0"/>
                <w:sz w:val="24"/>
              </w:rPr>
              <w:br/>
              <w:t>注：提供相关证明材料，如合同或协议等复印件并加盖供应商公章，否则不得分。</w:t>
            </w:r>
          </w:p>
        </w:tc>
      </w:tr>
      <w:tr w:rsidR="00042939" w:rsidRPr="00FE1D0B">
        <w:trPr>
          <w:trHeight w:val="2467"/>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lastRenderedPageBreak/>
              <w:t>2</w:t>
            </w:r>
          </w:p>
        </w:tc>
        <w:tc>
          <w:tcPr>
            <w:tcW w:w="1775" w:type="dxa"/>
            <w:gridSpan w:val="2"/>
            <w:tcBorders>
              <w:top w:val="single" w:sz="4" w:space="0" w:color="auto"/>
              <w:left w:val="nil"/>
              <w:bottom w:val="single" w:sz="4" w:space="0" w:color="auto"/>
              <w:right w:val="single" w:sz="4" w:space="0" w:color="000000"/>
            </w:tcBorders>
            <w:shd w:val="clear" w:color="auto" w:fill="auto"/>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简餐售卖区</w:t>
            </w:r>
            <w:r w:rsidRPr="00FE1D0B">
              <w:rPr>
                <w:rFonts w:ascii="宋体" w:hAnsi="宋体" w:cs="宋体" w:hint="eastAsia"/>
                <w:kern w:val="0"/>
                <w:sz w:val="24"/>
              </w:rPr>
              <w:br/>
              <w:t>装修方案</w:t>
            </w:r>
          </w:p>
        </w:tc>
        <w:tc>
          <w:tcPr>
            <w:tcW w:w="1138" w:type="dxa"/>
            <w:tcBorders>
              <w:top w:val="nil"/>
              <w:left w:val="nil"/>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10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rPr>
                <w:rFonts w:ascii="宋体" w:hAnsi="宋体" w:cs="宋体"/>
                <w:kern w:val="0"/>
                <w:sz w:val="24"/>
              </w:rPr>
            </w:pPr>
            <w:r w:rsidRPr="00FE1D0B">
              <w:rPr>
                <w:rFonts w:ascii="宋体" w:hAnsi="宋体" w:cs="宋体" w:hint="eastAsia"/>
                <w:color w:val="000000"/>
                <w:kern w:val="0"/>
                <w:sz w:val="24"/>
              </w:rPr>
              <w:t>根据供应商提供的简餐售卖区装修方案进行评审</w:t>
            </w:r>
            <w:r w:rsidR="00FC775B" w:rsidRPr="00FE1D0B">
              <w:rPr>
                <w:rFonts w:ascii="宋体" w:hAnsi="宋体" w:cs="宋体" w:hint="eastAsia"/>
                <w:color w:val="000000"/>
                <w:kern w:val="0"/>
                <w:sz w:val="24"/>
              </w:rPr>
              <w:t>：</w:t>
            </w:r>
            <w:r w:rsidRPr="00FE1D0B">
              <w:rPr>
                <w:rFonts w:ascii="宋体" w:hAnsi="宋体" w:cs="宋体" w:hint="eastAsia"/>
                <w:kern w:val="0"/>
                <w:sz w:val="24"/>
              </w:rPr>
              <w:br/>
            </w:r>
            <w:r w:rsidR="000F16B9" w:rsidRPr="00FE1D0B">
              <w:rPr>
                <w:rFonts w:ascii="宋体" w:hAnsi="宋体" w:cs="宋体" w:hint="eastAsia"/>
                <w:b/>
                <w:kern w:val="0"/>
                <w:sz w:val="24"/>
              </w:rPr>
              <w:t>优：</w:t>
            </w:r>
            <w:r w:rsidR="00564804" w:rsidRPr="00FE1D0B">
              <w:rPr>
                <w:rFonts w:ascii="宋体" w:hAnsi="宋体" w:cs="宋体" w:hint="eastAsia"/>
                <w:kern w:val="0"/>
                <w:sz w:val="24"/>
              </w:rPr>
              <w:t>空间布局美观科学</w:t>
            </w:r>
            <w:r w:rsidR="000F16B9" w:rsidRPr="00FE1D0B">
              <w:rPr>
                <w:rFonts w:ascii="宋体" w:hAnsi="宋体" w:cs="宋体" w:hint="eastAsia"/>
                <w:kern w:val="0"/>
                <w:sz w:val="24"/>
              </w:rPr>
              <w:t>，</w:t>
            </w:r>
            <w:r w:rsidR="00FC775B" w:rsidRPr="00FE1D0B">
              <w:rPr>
                <w:rFonts w:ascii="宋体" w:hAnsi="宋体" w:cs="宋体" w:hint="eastAsia"/>
                <w:kern w:val="0"/>
                <w:sz w:val="24"/>
              </w:rPr>
              <w:t>优化</w:t>
            </w:r>
            <w:r w:rsidR="000F16B9" w:rsidRPr="00FE1D0B">
              <w:rPr>
                <w:rFonts w:ascii="宋体" w:hAnsi="宋体" w:cs="宋体" w:hint="eastAsia"/>
                <w:kern w:val="0"/>
                <w:sz w:val="24"/>
              </w:rPr>
              <w:t>工作流程及功能需求，</w:t>
            </w:r>
            <w:r w:rsidR="00564804" w:rsidRPr="00FE1D0B">
              <w:rPr>
                <w:rFonts w:ascii="宋体" w:hAnsi="宋体" w:cs="宋体" w:hint="eastAsia"/>
                <w:kern w:val="0"/>
                <w:sz w:val="24"/>
              </w:rPr>
              <w:t>色彩搭配</w:t>
            </w:r>
            <w:r w:rsidR="000F16B9" w:rsidRPr="00FE1D0B">
              <w:rPr>
                <w:rFonts w:ascii="宋体" w:hAnsi="宋体" w:cs="宋体" w:hint="eastAsia"/>
                <w:kern w:val="0"/>
                <w:sz w:val="24"/>
              </w:rPr>
              <w:t>美观大方，</w:t>
            </w:r>
            <w:r w:rsidR="00564804" w:rsidRPr="00FE1D0B">
              <w:rPr>
                <w:rFonts w:ascii="宋体" w:hAnsi="宋体" w:cs="宋体" w:hint="eastAsia"/>
                <w:kern w:val="0"/>
                <w:sz w:val="24"/>
              </w:rPr>
              <w:t>与患者服务中心整体风格搭配</w:t>
            </w:r>
            <w:r w:rsidR="000F16B9" w:rsidRPr="00FE1D0B">
              <w:rPr>
                <w:rFonts w:ascii="宋体" w:hAnsi="宋体" w:cs="宋体" w:hint="eastAsia"/>
                <w:kern w:val="0"/>
                <w:sz w:val="24"/>
              </w:rPr>
              <w:t>，</w:t>
            </w:r>
            <w:r w:rsidR="00564804" w:rsidRPr="00FE1D0B">
              <w:rPr>
                <w:rFonts w:ascii="宋体" w:hAnsi="宋体" w:cs="宋体" w:hint="eastAsia"/>
                <w:kern w:val="0"/>
                <w:sz w:val="24"/>
              </w:rPr>
              <w:t>设备设施配置</w:t>
            </w:r>
            <w:r w:rsidR="000F16B9" w:rsidRPr="00FE1D0B">
              <w:rPr>
                <w:rFonts w:ascii="宋体" w:hAnsi="宋体" w:cs="宋体" w:hint="eastAsia"/>
                <w:kern w:val="0"/>
                <w:sz w:val="24"/>
              </w:rPr>
              <w:t>安全性、实用性高</w:t>
            </w:r>
            <w:r w:rsidR="00564804" w:rsidRPr="00FE1D0B">
              <w:rPr>
                <w:rFonts w:ascii="宋体" w:hAnsi="宋体" w:cs="宋体" w:hint="eastAsia"/>
                <w:kern w:val="0"/>
                <w:sz w:val="24"/>
              </w:rPr>
              <w:t>等</w:t>
            </w:r>
            <w:r w:rsidR="000F16B9" w:rsidRPr="00FE1D0B">
              <w:rPr>
                <w:rFonts w:ascii="宋体" w:hAnsi="宋体" w:cs="宋体" w:hint="eastAsia"/>
                <w:kern w:val="0"/>
                <w:sz w:val="24"/>
              </w:rPr>
              <w:t>得</w:t>
            </w:r>
            <w:r w:rsidRPr="00FE1D0B">
              <w:rPr>
                <w:rFonts w:ascii="宋体" w:hAnsi="宋体" w:cs="宋体" w:hint="eastAsia"/>
                <w:kern w:val="0"/>
                <w:sz w:val="24"/>
              </w:rPr>
              <w:t>10分；</w:t>
            </w:r>
            <w:r w:rsidRPr="00FE1D0B">
              <w:rPr>
                <w:rFonts w:ascii="宋体" w:hAnsi="宋体" w:cs="宋体" w:hint="eastAsia"/>
                <w:kern w:val="0"/>
                <w:sz w:val="24"/>
              </w:rPr>
              <w:br/>
            </w:r>
            <w:r w:rsidRPr="00FE1D0B">
              <w:rPr>
                <w:rFonts w:ascii="宋体" w:hAnsi="宋体" w:cs="宋体" w:hint="eastAsia"/>
                <w:b/>
                <w:kern w:val="0"/>
                <w:sz w:val="24"/>
              </w:rPr>
              <w:t>良：</w:t>
            </w:r>
            <w:r w:rsidR="000F16B9" w:rsidRPr="00FE1D0B">
              <w:rPr>
                <w:rFonts w:ascii="宋体" w:hAnsi="宋体" w:cs="宋体" w:hint="eastAsia"/>
                <w:kern w:val="0"/>
                <w:sz w:val="24"/>
              </w:rPr>
              <w:t>空间布局</w:t>
            </w:r>
            <w:r w:rsidR="00FC775B" w:rsidRPr="00FE1D0B">
              <w:rPr>
                <w:rFonts w:ascii="宋体" w:hAnsi="宋体" w:cs="宋体" w:hint="eastAsia"/>
                <w:kern w:val="0"/>
                <w:sz w:val="24"/>
              </w:rPr>
              <w:t>美观</w:t>
            </w:r>
            <w:r w:rsidR="000F16B9" w:rsidRPr="00FE1D0B">
              <w:rPr>
                <w:rFonts w:ascii="宋体" w:hAnsi="宋体" w:cs="宋体" w:hint="eastAsia"/>
                <w:kern w:val="0"/>
                <w:sz w:val="24"/>
              </w:rPr>
              <w:t>科学，符合工作流程及功能需求，色彩搭配美观，与患者服务中心整体风格搭配，设备设施配置安全性、实用性高等得</w:t>
            </w:r>
            <w:r w:rsidRPr="00FE1D0B">
              <w:rPr>
                <w:rFonts w:ascii="宋体" w:hAnsi="宋体" w:cs="宋体"/>
                <w:kern w:val="0"/>
                <w:sz w:val="24"/>
              </w:rPr>
              <w:t>7</w:t>
            </w:r>
            <w:r w:rsidRPr="00FE1D0B">
              <w:rPr>
                <w:rFonts w:ascii="宋体" w:hAnsi="宋体" w:cs="宋体" w:hint="eastAsia"/>
                <w:kern w:val="0"/>
                <w:sz w:val="24"/>
              </w:rPr>
              <w:t>分；</w:t>
            </w:r>
            <w:r w:rsidRPr="00FE1D0B">
              <w:rPr>
                <w:rFonts w:ascii="宋体" w:hAnsi="宋体" w:cs="宋体" w:hint="eastAsia"/>
                <w:kern w:val="0"/>
                <w:sz w:val="24"/>
              </w:rPr>
              <w:br/>
            </w:r>
            <w:r w:rsidRPr="00FE1D0B">
              <w:rPr>
                <w:rFonts w:ascii="宋体" w:hAnsi="宋体" w:cs="宋体" w:hint="eastAsia"/>
                <w:b/>
                <w:kern w:val="0"/>
                <w:sz w:val="24"/>
              </w:rPr>
              <w:t>较好：</w:t>
            </w:r>
            <w:r w:rsidR="000F16B9" w:rsidRPr="00FE1D0B">
              <w:rPr>
                <w:rFonts w:ascii="宋体" w:hAnsi="宋体" w:cs="宋体" w:hint="eastAsia"/>
                <w:kern w:val="0"/>
                <w:sz w:val="24"/>
              </w:rPr>
              <w:t>空间布局较科学，基本符合工作流程及功能需求，色彩搭配较好，与患者服务中心整体风格</w:t>
            </w:r>
            <w:r w:rsidR="00FC775B" w:rsidRPr="00FE1D0B">
              <w:rPr>
                <w:rFonts w:ascii="宋体" w:hAnsi="宋体" w:cs="宋体" w:hint="eastAsia"/>
                <w:kern w:val="0"/>
                <w:sz w:val="24"/>
              </w:rPr>
              <w:t>较</w:t>
            </w:r>
            <w:r w:rsidR="000F16B9" w:rsidRPr="00FE1D0B">
              <w:rPr>
                <w:rFonts w:ascii="宋体" w:hAnsi="宋体" w:cs="宋体" w:hint="eastAsia"/>
                <w:kern w:val="0"/>
                <w:sz w:val="24"/>
              </w:rPr>
              <w:t>搭配，设备设施配置安全性、实用性较高等得</w:t>
            </w:r>
            <w:r w:rsidRPr="00FE1D0B">
              <w:rPr>
                <w:rFonts w:ascii="宋体" w:hAnsi="宋体" w:cs="宋体" w:hint="eastAsia"/>
                <w:kern w:val="0"/>
                <w:sz w:val="24"/>
              </w:rPr>
              <w:t>4分；</w:t>
            </w:r>
          </w:p>
          <w:p w:rsidR="00042939" w:rsidRPr="00FE1D0B" w:rsidRDefault="006F646E">
            <w:pPr>
              <w:widowControl/>
              <w:rPr>
                <w:rFonts w:ascii="宋体" w:hAnsi="宋体" w:cs="宋体"/>
                <w:kern w:val="0"/>
                <w:sz w:val="24"/>
              </w:rPr>
            </w:pPr>
            <w:r w:rsidRPr="00FE1D0B">
              <w:rPr>
                <w:rFonts w:ascii="宋体" w:hAnsi="宋体" w:cs="宋体" w:hint="eastAsia"/>
                <w:b/>
                <w:kern w:val="0"/>
                <w:sz w:val="24"/>
              </w:rPr>
              <w:t>一般：</w:t>
            </w:r>
            <w:r w:rsidR="000F16B9" w:rsidRPr="00FE1D0B">
              <w:rPr>
                <w:rFonts w:ascii="宋体" w:hAnsi="宋体" w:cs="宋体" w:hint="eastAsia"/>
                <w:kern w:val="0"/>
                <w:sz w:val="24"/>
              </w:rPr>
              <w:t>空间布局一般，部分符合工作流程及功能需求，色彩搭配一般，与患者服务中心整体风格</w:t>
            </w:r>
            <w:r w:rsidR="00FC775B" w:rsidRPr="00FE1D0B">
              <w:rPr>
                <w:rFonts w:ascii="宋体" w:hAnsi="宋体" w:cs="宋体" w:hint="eastAsia"/>
                <w:kern w:val="0"/>
                <w:sz w:val="24"/>
              </w:rPr>
              <w:t>基本</w:t>
            </w:r>
            <w:r w:rsidR="000F16B9" w:rsidRPr="00FE1D0B">
              <w:rPr>
                <w:rFonts w:ascii="宋体" w:hAnsi="宋体" w:cs="宋体" w:hint="eastAsia"/>
                <w:kern w:val="0"/>
                <w:sz w:val="24"/>
              </w:rPr>
              <w:t>搭配，设备设施配置安全性、实用性一般等</w:t>
            </w:r>
            <w:r w:rsidRPr="00FE1D0B">
              <w:rPr>
                <w:rFonts w:ascii="宋体" w:hAnsi="宋体" w:cs="宋体" w:hint="eastAsia"/>
                <w:kern w:val="0"/>
                <w:sz w:val="24"/>
              </w:rPr>
              <w:t>1分；</w:t>
            </w:r>
          </w:p>
          <w:p w:rsidR="00042939" w:rsidRPr="00FE1D0B" w:rsidRDefault="006F646E">
            <w:pPr>
              <w:widowControl/>
              <w:rPr>
                <w:rFonts w:ascii="宋体" w:hAnsi="宋体" w:cs="宋体"/>
                <w:kern w:val="0"/>
                <w:sz w:val="24"/>
              </w:rPr>
            </w:pPr>
            <w:proofErr w:type="gramStart"/>
            <w:r w:rsidRPr="00FE1D0B">
              <w:rPr>
                <w:rFonts w:ascii="宋体" w:hAnsi="宋体" w:cs="宋体" w:hint="eastAsia"/>
                <w:kern w:val="0"/>
                <w:sz w:val="24"/>
              </w:rPr>
              <w:t>无提供</w:t>
            </w:r>
            <w:proofErr w:type="gramEnd"/>
            <w:r w:rsidRPr="00FE1D0B">
              <w:rPr>
                <w:rFonts w:ascii="宋体" w:hAnsi="宋体" w:cs="宋体" w:hint="eastAsia"/>
                <w:kern w:val="0"/>
                <w:sz w:val="24"/>
              </w:rPr>
              <w:t>或不符合用户需求要求不得分。</w:t>
            </w:r>
          </w:p>
        </w:tc>
      </w:tr>
      <w:tr w:rsidR="00042939" w:rsidRPr="00FE1D0B">
        <w:trPr>
          <w:trHeight w:val="2090"/>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3</w:t>
            </w:r>
          </w:p>
        </w:tc>
        <w:tc>
          <w:tcPr>
            <w:tcW w:w="1775" w:type="dxa"/>
            <w:gridSpan w:val="2"/>
            <w:tcBorders>
              <w:top w:val="single" w:sz="4" w:space="0" w:color="auto"/>
              <w:left w:val="nil"/>
              <w:bottom w:val="single" w:sz="4" w:space="0" w:color="auto"/>
              <w:right w:val="single" w:sz="4" w:space="0" w:color="000000"/>
            </w:tcBorders>
            <w:shd w:val="clear" w:color="auto" w:fill="auto"/>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下沉广场休闲区家具配置方案</w:t>
            </w:r>
          </w:p>
        </w:tc>
        <w:tc>
          <w:tcPr>
            <w:tcW w:w="1138" w:type="dxa"/>
            <w:tcBorders>
              <w:top w:val="nil"/>
              <w:left w:val="nil"/>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10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rPr>
                <w:rFonts w:ascii="宋体" w:hAnsi="宋体" w:cs="宋体"/>
                <w:color w:val="000000"/>
                <w:kern w:val="0"/>
                <w:sz w:val="24"/>
              </w:rPr>
            </w:pPr>
            <w:r w:rsidRPr="00FE1D0B">
              <w:rPr>
                <w:rFonts w:ascii="宋体" w:hAnsi="宋体" w:cs="宋体" w:hint="eastAsia"/>
                <w:color w:val="000000"/>
                <w:kern w:val="0"/>
                <w:sz w:val="24"/>
              </w:rPr>
              <w:t>根据供应商提供的下沉广场休闲区家具配置方案进行评审</w:t>
            </w:r>
            <w:r w:rsidR="00FC775B" w:rsidRPr="00FE1D0B">
              <w:rPr>
                <w:rFonts w:ascii="宋体" w:hAnsi="宋体" w:cs="宋体" w:hint="eastAsia"/>
                <w:color w:val="000000"/>
                <w:kern w:val="0"/>
                <w:sz w:val="24"/>
              </w:rPr>
              <w:t>：</w:t>
            </w:r>
          </w:p>
          <w:p w:rsidR="00042939" w:rsidRPr="00FE1D0B" w:rsidRDefault="006F646E">
            <w:pPr>
              <w:widowControl/>
              <w:rPr>
                <w:rFonts w:ascii="宋体" w:hAnsi="宋体" w:cs="宋体"/>
                <w:kern w:val="0"/>
                <w:sz w:val="24"/>
              </w:rPr>
            </w:pPr>
            <w:r w:rsidRPr="00FE1D0B">
              <w:rPr>
                <w:rFonts w:ascii="宋体" w:hAnsi="宋体" w:cs="宋体" w:hint="eastAsia"/>
                <w:b/>
                <w:kern w:val="0"/>
                <w:sz w:val="24"/>
              </w:rPr>
              <w:t>优：</w:t>
            </w:r>
            <w:r w:rsidR="00FC775B" w:rsidRPr="00FE1D0B">
              <w:rPr>
                <w:rFonts w:ascii="宋体" w:hAnsi="宋体" w:cs="宋体" w:hint="eastAsia"/>
                <w:kern w:val="0"/>
                <w:sz w:val="24"/>
              </w:rPr>
              <w:t>家具款式美观大方，舒适性及安全性高，数量恰当，与患者服务中心整体风格搭配等得</w:t>
            </w:r>
            <w:r w:rsidRPr="00FE1D0B">
              <w:rPr>
                <w:rFonts w:ascii="宋体" w:hAnsi="宋体" w:cs="宋体" w:hint="eastAsia"/>
                <w:kern w:val="0"/>
                <w:sz w:val="24"/>
              </w:rPr>
              <w:t>10分；</w:t>
            </w:r>
            <w:r w:rsidRPr="00FE1D0B">
              <w:rPr>
                <w:rFonts w:ascii="宋体" w:hAnsi="宋体" w:cs="宋体" w:hint="eastAsia"/>
                <w:kern w:val="0"/>
                <w:sz w:val="24"/>
              </w:rPr>
              <w:br/>
            </w:r>
            <w:r w:rsidRPr="00FE1D0B">
              <w:rPr>
                <w:rFonts w:ascii="宋体" w:hAnsi="宋体" w:cs="宋体" w:hint="eastAsia"/>
                <w:b/>
                <w:kern w:val="0"/>
                <w:sz w:val="24"/>
              </w:rPr>
              <w:t>良：</w:t>
            </w:r>
            <w:r w:rsidR="005D1E63" w:rsidRPr="00FE1D0B">
              <w:rPr>
                <w:rFonts w:ascii="宋体" w:hAnsi="宋体" w:cs="宋体" w:hint="eastAsia"/>
                <w:kern w:val="0"/>
                <w:sz w:val="24"/>
              </w:rPr>
              <w:t>家具款式美观，舒适性及安全性较高，数量恰当，与患者服务中心整体风格较搭配等得</w:t>
            </w:r>
            <w:r w:rsidRPr="00FE1D0B">
              <w:rPr>
                <w:rFonts w:ascii="宋体" w:hAnsi="宋体" w:cs="宋体"/>
                <w:kern w:val="0"/>
                <w:sz w:val="24"/>
              </w:rPr>
              <w:t>7</w:t>
            </w:r>
            <w:r w:rsidRPr="00FE1D0B">
              <w:rPr>
                <w:rFonts w:ascii="宋体" w:hAnsi="宋体" w:cs="宋体" w:hint="eastAsia"/>
                <w:kern w:val="0"/>
                <w:sz w:val="24"/>
              </w:rPr>
              <w:t>分；</w:t>
            </w:r>
            <w:r w:rsidRPr="00FE1D0B">
              <w:rPr>
                <w:rFonts w:ascii="宋体" w:hAnsi="宋体" w:cs="宋体" w:hint="eastAsia"/>
                <w:kern w:val="0"/>
                <w:sz w:val="24"/>
              </w:rPr>
              <w:br/>
            </w:r>
            <w:r w:rsidRPr="00FE1D0B">
              <w:rPr>
                <w:rFonts w:ascii="宋体" w:hAnsi="宋体" w:cs="宋体" w:hint="eastAsia"/>
                <w:b/>
                <w:kern w:val="0"/>
                <w:sz w:val="24"/>
              </w:rPr>
              <w:t>较好：</w:t>
            </w:r>
            <w:r w:rsidR="005D1E63" w:rsidRPr="00FE1D0B">
              <w:rPr>
                <w:rFonts w:ascii="宋体" w:hAnsi="宋体" w:cs="宋体" w:hint="eastAsia"/>
                <w:kern w:val="0"/>
                <w:sz w:val="24"/>
              </w:rPr>
              <w:t>家具款式较好，舒适性及安全性较高，数量较适合，与患者服务中心整体风格较搭配等得</w:t>
            </w:r>
            <w:r w:rsidRPr="00FE1D0B">
              <w:rPr>
                <w:rFonts w:ascii="宋体" w:hAnsi="宋体" w:cs="宋体" w:hint="eastAsia"/>
                <w:kern w:val="0"/>
                <w:sz w:val="24"/>
              </w:rPr>
              <w:t>4分；</w:t>
            </w:r>
          </w:p>
          <w:p w:rsidR="00042939" w:rsidRPr="00FE1D0B" w:rsidRDefault="006F646E">
            <w:pPr>
              <w:widowControl/>
              <w:rPr>
                <w:rFonts w:ascii="宋体" w:hAnsi="宋体" w:cs="宋体"/>
                <w:kern w:val="0"/>
                <w:sz w:val="24"/>
              </w:rPr>
            </w:pPr>
            <w:r w:rsidRPr="00FE1D0B">
              <w:rPr>
                <w:rFonts w:ascii="宋体" w:hAnsi="宋体" w:cs="宋体" w:hint="eastAsia"/>
                <w:b/>
                <w:kern w:val="0"/>
                <w:sz w:val="24"/>
              </w:rPr>
              <w:t>一般：</w:t>
            </w:r>
            <w:r w:rsidR="005D1E63" w:rsidRPr="00FE1D0B">
              <w:rPr>
                <w:rFonts w:ascii="宋体" w:hAnsi="宋体" w:cs="宋体" w:hint="eastAsia"/>
                <w:kern w:val="0"/>
                <w:sz w:val="24"/>
              </w:rPr>
              <w:t>家具款式一般，舒适性及安全性一般，数量基本符合需求，与患者服务中心整体风格搭配一般等得</w:t>
            </w:r>
            <w:r w:rsidRPr="00FE1D0B">
              <w:rPr>
                <w:rFonts w:ascii="宋体" w:hAnsi="宋体" w:cs="宋体" w:hint="eastAsia"/>
                <w:kern w:val="0"/>
                <w:sz w:val="24"/>
              </w:rPr>
              <w:t>1分；</w:t>
            </w:r>
            <w:r w:rsidRPr="00FE1D0B">
              <w:rPr>
                <w:rFonts w:ascii="宋体" w:hAnsi="宋体" w:cs="宋体" w:hint="eastAsia"/>
                <w:kern w:val="0"/>
                <w:sz w:val="24"/>
              </w:rPr>
              <w:br/>
            </w:r>
            <w:proofErr w:type="gramStart"/>
            <w:r w:rsidRPr="00FE1D0B">
              <w:rPr>
                <w:rFonts w:ascii="宋体" w:hAnsi="宋体" w:cs="宋体" w:hint="eastAsia"/>
                <w:kern w:val="0"/>
                <w:sz w:val="24"/>
              </w:rPr>
              <w:t>无提供</w:t>
            </w:r>
            <w:proofErr w:type="gramEnd"/>
            <w:r w:rsidRPr="00FE1D0B">
              <w:rPr>
                <w:rFonts w:ascii="宋体" w:hAnsi="宋体" w:cs="宋体" w:hint="eastAsia"/>
                <w:kern w:val="0"/>
                <w:sz w:val="24"/>
              </w:rPr>
              <w:t>或不符合用户需求要求不得分。</w:t>
            </w:r>
          </w:p>
        </w:tc>
      </w:tr>
      <w:tr w:rsidR="00042939" w:rsidRPr="00FE1D0B">
        <w:trPr>
          <w:trHeight w:val="1654"/>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4</w:t>
            </w:r>
          </w:p>
        </w:tc>
        <w:tc>
          <w:tcPr>
            <w:tcW w:w="598" w:type="dxa"/>
            <w:vMerge w:val="restart"/>
            <w:tcBorders>
              <w:top w:val="nil"/>
              <w:left w:val="single" w:sz="4" w:space="0" w:color="auto"/>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服务方案</w:t>
            </w:r>
          </w:p>
        </w:tc>
        <w:tc>
          <w:tcPr>
            <w:tcW w:w="1177" w:type="dxa"/>
            <w:tcBorders>
              <w:top w:val="nil"/>
              <w:left w:val="nil"/>
              <w:bottom w:val="single" w:sz="4" w:space="0" w:color="auto"/>
              <w:right w:val="single" w:sz="4" w:space="0" w:color="auto"/>
            </w:tcBorders>
            <w:shd w:val="clear" w:color="000000" w:fill="FFFFFF"/>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供餐方案</w:t>
            </w:r>
          </w:p>
        </w:tc>
        <w:tc>
          <w:tcPr>
            <w:tcW w:w="1138"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20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rPr>
                <w:rFonts w:ascii="宋体" w:hAnsi="宋体" w:cs="宋体"/>
                <w:color w:val="000000"/>
                <w:kern w:val="0"/>
                <w:sz w:val="24"/>
              </w:rPr>
            </w:pPr>
            <w:r w:rsidRPr="00FE1D0B">
              <w:rPr>
                <w:rFonts w:ascii="宋体" w:hAnsi="宋体" w:cs="宋体" w:hint="eastAsia"/>
                <w:color w:val="000000"/>
                <w:kern w:val="0"/>
                <w:sz w:val="24"/>
              </w:rPr>
              <w:t>根据供应商提供的供餐方案进行评审</w:t>
            </w:r>
            <w:r w:rsidR="00D51623" w:rsidRPr="00FE1D0B">
              <w:rPr>
                <w:rFonts w:ascii="宋体" w:hAnsi="宋体" w:cs="宋体" w:hint="eastAsia"/>
                <w:color w:val="000000"/>
                <w:kern w:val="0"/>
                <w:sz w:val="24"/>
              </w:rPr>
              <w:t>：</w:t>
            </w:r>
            <w:r w:rsidRPr="00FE1D0B">
              <w:rPr>
                <w:rFonts w:ascii="宋体" w:hAnsi="宋体" w:cs="宋体" w:hint="eastAsia"/>
                <w:color w:val="000000"/>
                <w:kern w:val="0"/>
                <w:sz w:val="24"/>
              </w:rPr>
              <w:br/>
            </w:r>
            <w:r w:rsidRPr="00FE1D0B">
              <w:rPr>
                <w:rFonts w:ascii="宋体" w:hAnsi="宋体" w:cs="宋体" w:hint="eastAsia"/>
                <w:b/>
                <w:color w:val="000000"/>
                <w:kern w:val="0"/>
                <w:sz w:val="24"/>
              </w:rPr>
              <w:t>优：</w:t>
            </w:r>
            <w:r w:rsidR="00D51623" w:rsidRPr="00FE1D0B">
              <w:rPr>
                <w:rFonts w:ascii="宋体" w:hAnsi="宋体" w:cs="宋体" w:hint="eastAsia"/>
                <w:color w:val="000000"/>
                <w:kern w:val="0"/>
                <w:sz w:val="24"/>
              </w:rPr>
              <w:t>食品安全制度</w:t>
            </w:r>
            <w:r w:rsidR="00970A11" w:rsidRPr="00FE1D0B">
              <w:rPr>
                <w:rFonts w:ascii="宋体" w:hAnsi="宋体" w:cs="宋体" w:hint="eastAsia"/>
                <w:color w:val="000000"/>
                <w:kern w:val="0"/>
                <w:sz w:val="24"/>
              </w:rPr>
              <w:t>科学齐全</w:t>
            </w:r>
            <w:r w:rsidR="00D51623" w:rsidRPr="00FE1D0B">
              <w:rPr>
                <w:rFonts w:ascii="宋体" w:hAnsi="宋体" w:cs="宋体" w:hint="eastAsia"/>
                <w:color w:val="000000"/>
                <w:kern w:val="0"/>
                <w:sz w:val="24"/>
              </w:rPr>
              <w:t>，质量管理措施科学有效，菜单设置丰富，营养搭配全面科学，菜品价格实惠，人员配置充足等得</w:t>
            </w:r>
            <w:r w:rsidRPr="00FE1D0B">
              <w:rPr>
                <w:rFonts w:ascii="宋体" w:hAnsi="宋体" w:cs="宋体" w:hint="eastAsia"/>
                <w:color w:val="000000"/>
                <w:kern w:val="0"/>
                <w:sz w:val="24"/>
              </w:rPr>
              <w:t>20分；</w:t>
            </w:r>
            <w:r w:rsidRPr="00FE1D0B">
              <w:rPr>
                <w:rFonts w:ascii="宋体" w:hAnsi="宋体" w:cs="宋体" w:hint="eastAsia"/>
                <w:color w:val="000000"/>
                <w:kern w:val="0"/>
                <w:sz w:val="24"/>
              </w:rPr>
              <w:br/>
            </w:r>
            <w:r w:rsidRPr="00FE1D0B">
              <w:rPr>
                <w:rFonts w:ascii="宋体" w:hAnsi="宋体" w:cs="宋体" w:hint="eastAsia"/>
                <w:b/>
                <w:color w:val="000000"/>
                <w:kern w:val="0"/>
                <w:sz w:val="24"/>
              </w:rPr>
              <w:t>良：</w:t>
            </w:r>
            <w:r w:rsidR="00D51623" w:rsidRPr="00FE1D0B">
              <w:rPr>
                <w:rFonts w:ascii="宋体" w:hAnsi="宋体" w:cs="宋体" w:hint="eastAsia"/>
                <w:color w:val="000000"/>
                <w:kern w:val="0"/>
                <w:sz w:val="24"/>
              </w:rPr>
              <w:t>食品安全制度</w:t>
            </w:r>
            <w:r w:rsidR="00970A11" w:rsidRPr="00FE1D0B">
              <w:rPr>
                <w:rFonts w:ascii="宋体" w:hAnsi="宋体" w:cs="宋体" w:hint="eastAsia"/>
                <w:color w:val="000000"/>
                <w:kern w:val="0"/>
                <w:sz w:val="24"/>
              </w:rPr>
              <w:t>齐全</w:t>
            </w:r>
            <w:r w:rsidR="00D51623" w:rsidRPr="00FE1D0B">
              <w:rPr>
                <w:rFonts w:ascii="宋体" w:hAnsi="宋体" w:cs="宋体" w:hint="eastAsia"/>
                <w:color w:val="000000"/>
                <w:kern w:val="0"/>
                <w:sz w:val="24"/>
              </w:rPr>
              <w:t>，质量管理措施</w:t>
            </w:r>
            <w:r w:rsidR="00970A11" w:rsidRPr="00FE1D0B">
              <w:rPr>
                <w:rFonts w:ascii="宋体" w:hAnsi="宋体" w:cs="宋体" w:hint="eastAsia"/>
                <w:color w:val="000000"/>
                <w:kern w:val="0"/>
                <w:sz w:val="24"/>
              </w:rPr>
              <w:t>合理有效</w:t>
            </w:r>
            <w:r w:rsidR="00D51623" w:rsidRPr="00FE1D0B">
              <w:rPr>
                <w:rFonts w:ascii="宋体" w:hAnsi="宋体" w:cs="宋体" w:hint="eastAsia"/>
                <w:color w:val="000000"/>
                <w:kern w:val="0"/>
                <w:sz w:val="24"/>
              </w:rPr>
              <w:t>，菜单设置丰富，营养搭配</w:t>
            </w:r>
            <w:r w:rsidR="00970A11" w:rsidRPr="00FE1D0B">
              <w:rPr>
                <w:rFonts w:ascii="宋体" w:hAnsi="宋体" w:cs="宋体" w:hint="eastAsia"/>
                <w:color w:val="000000"/>
                <w:kern w:val="0"/>
                <w:sz w:val="24"/>
              </w:rPr>
              <w:t>较</w:t>
            </w:r>
            <w:r w:rsidR="00D51623" w:rsidRPr="00FE1D0B">
              <w:rPr>
                <w:rFonts w:ascii="宋体" w:hAnsi="宋体" w:cs="宋体" w:hint="eastAsia"/>
                <w:color w:val="000000"/>
                <w:kern w:val="0"/>
                <w:sz w:val="24"/>
              </w:rPr>
              <w:t>科学，菜品价格</w:t>
            </w:r>
            <w:r w:rsidR="00970A11" w:rsidRPr="00FE1D0B">
              <w:rPr>
                <w:rFonts w:ascii="宋体" w:hAnsi="宋体" w:cs="宋体" w:hint="eastAsia"/>
                <w:color w:val="000000"/>
                <w:kern w:val="0"/>
                <w:sz w:val="24"/>
              </w:rPr>
              <w:t>较</w:t>
            </w:r>
            <w:r w:rsidR="00D51623" w:rsidRPr="00FE1D0B">
              <w:rPr>
                <w:rFonts w:ascii="宋体" w:hAnsi="宋体" w:cs="宋体" w:hint="eastAsia"/>
                <w:color w:val="000000"/>
                <w:kern w:val="0"/>
                <w:sz w:val="24"/>
              </w:rPr>
              <w:t>实惠，人员配置充足等得</w:t>
            </w:r>
            <w:r w:rsidRPr="00FE1D0B">
              <w:rPr>
                <w:rFonts w:ascii="宋体" w:hAnsi="宋体" w:cs="宋体"/>
                <w:color w:val="000000"/>
                <w:kern w:val="0"/>
                <w:sz w:val="24"/>
              </w:rPr>
              <w:t>15</w:t>
            </w:r>
            <w:r w:rsidRPr="00FE1D0B">
              <w:rPr>
                <w:rFonts w:ascii="宋体" w:hAnsi="宋体" w:cs="宋体" w:hint="eastAsia"/>
                <w:color w:val="000000"/>
                <w:kern w:val="0"/>
                <w:sz w:val="24"/>
              </w:rPr>
              <w:t>分；</w:t>
            </w:r>
            <w:r w:rsidRPr="00FE1D0B">
              <w:rPr>
                <w:rFonts w:ascii="宋体" w:hAnsi="宋体" w:cs="宋体" w:hint="eastAsia"/>
                <w:color w:val="000000"/>
                <w:kern w:val="0"/>
                <w:sz w:val="24"/>
              </w:rPr>
              <w:br/>
            </w:r>
            <w:r w:rsidRPr="00FE1D0B">
              <w:rPr>
                <w:rFonts w:ascii="宋体" w:hAnsi="宋体" w:cs="宋体" w:hint="eastAsia"/>
                <w:b/>
                <w:color w:val="000000"/>
                <w:kern w:val="0"/>
                <w:sz w:val="24"/>
              </w:rPr>
              <w:t>较好：</w:t>
            </w:r>
            <w:r w:rsidR="00D51623" w:rsidRPr="00FE1D0B">
              <w:rPr>
                <w:rFonts w:ascii="宋体" w:hAnsi="宋体" w:cs="宋体" w:hint="eastAsia"/>
                <w:color w:val="000000"/>
                <w:kern w:val="0"/>
                <w:sz w:val="24"/>
              </w:rPr>
              <w:t>食品安全制度</w:t>
            </w:r>
            <w:r w:rsidR="00970A11" w:rsidRPr="00FE1D0B">
              <w:rPr>
                <w:rFonts w:ascii="宋体" w:hAnsi="宋体" w:cs="宋体" w:hint="eastAsia"/>
                <w:color w:val="000000"/>
                <w:kern w:val="0"/>
                <w:sz w:val="24"/>
              </w:rPr>
              <w:t>较齐全</w:t>
            </w:r>
            <w:r w:rsidR="00D51623" w:rsidRPr="00FE1D0B">
              <w:rPr>
                <w:rFonts w:ascii="宋体" w:hAnsi="宋体" w:cs="宋体" w:hint="eastAsia"/>
                <w:color w:val="000000"/>
                <w:kern w:val="0"/>
                <w:sz w:val="24"/>
              </w:rPr>
              <w:t>，质量管理措施</w:t>
            </w:r>
            <w:r w:rsidR="00970A11" w:rsidRPr="00FE1D0B">
              <w:rPr>
                <w:rFonts w:ascii="宋体" w:hAnsi="宋体" w:cs="宋体" w:hint="eastAsia"/>
                <w:color w:val="000000"/>
                <w:kern w:val="0"/>
                <w:sz w:val="24"/>
              </w:rPr>
              <w:t>较好</w:t>
            </w:r>
            <w:r w:rsidR="00D51623" w:rsidRPr="00FE1D0B">
              <w:rPr>
                <w:rFonts w:ascii="宋体" w:hAnsi="宋体" w:cs="宋体" w:hint="eastAsia"/>
                <w:color w:val="000000"/>
                <w:kern w:val="0"/>
                <w:sz w:val="24"/>
              </w:rPr>
              <w:t>，菜单设置</w:t>
            </w:r>
            <w:r w:rsidR="00970A11" w:rsidRPr="00FE1D0B">
              <w:rPr>
                <w:rFonts w:ascii="宋体" w:hAnsi="宋体" w:cs="宋体" w:hint="eastAsia"/>
                <w:color w:val="000000"/>
                <w:kern w:val="0"/>
                <w:sz w:val="24"/>
              </w:rPr>
              <w:t>较</w:t>
            </w:r>
            <w:r w:rsidR="00D51623" w:rsidRPr="00FE1D0B">
              <w:rPr>
                <w:rFonts w:ascii="宋体" w:hAnsi="宋体" w:cs="宋体" w:hint="eastAsia"/>
                <w:color w:val="000000"/>
                <w:kern w:val="0"/>
                <w:sz w:val="24"/>
              </w:rPr>
              <w:t>丰富，营养搭配</w:t>
            </w:r>
            <w:r w:rsidR="00970A11" w:rsidRPr="00FE1D0B">
              <w:rPr>
                <w:rFonts w:ascii="宋体" w:hAnsi="宋体" w:cs="宋体" w:hint="eastAsia"/>
                <w:color w:val="000000"/>
                <w:kern w:val="0"/>
                <w:sz w:val="24"/>
              </w:rPr>
              <w:t>较</w:t>
            </w:r>
            <w:r w:rsidR="00D51623" w:rsidRPr="00FE1D0B">
              <w:rPr>
                <w:rFonts w:ascii="宋体" w:hAnsi="宋体" w:cs="宋体" w:hint="eastAsia"/>
                <w:color w:val="000000"/>
                <w:kern w:val="0"/>
                <w:sz w:val="24"/>
              </w:rPr>
              <w:t>科学，菜品价格</w:t>
            </w:r>
            <w:r w:rsidR="00970A11" w:rsidRPr="00FE1D0B">
              <w:rPr>
                <w:rFonts w:ascii="宋体" w:hAnsi="宋体" w:cs="宋体" w:hint="eastAsia"/>
                <w:color w:val="000000"/>
                <w:kern w:val="0"/>
                <w:sz w:val="24"/>
              </w:rPr>
              <w:t>较</w:t>
            </w:r>
            <w:r w:rsidR="00D51623" w:rsidRPr="00FE1D0B">
              <w:rPr>
                <w:rFonts w:ascii="宋体" w:hAnsi="宋体" w:cs="宋体" w:hint="eastAsia"/>
                <w:color w:val="000000"/>
                <w:kern w:val="0"/>
                <w:sz w:val="24"/>
              </w:rPr>
              <w:t>实惠，人员配置</w:t>
            </w:r>
            <w:r w:rsidR="00970A11" w:rsidRPr="00FE1D0B">
              <w:rPr>
                <w:rFonts w:ascii="宋体" w:hAnsi="宋体" w:cs="宋体" w:hint="eastAsia"/>
                <w:color w:val="000000"/>
                <w:kern w:val="0"/>
                <w:sz w:val="24"/>
              </w:rPr>
              <w:t>能满足需求</w:t>
            </w:r>
            <w:r w:rsidR="00D51623" w:rsidRPr="00FE1D0B">
              <w:rPr>
                <w:rFonts w:ascii="宋体" w:hAnsi="宋体" w:cs="宋体" w:hint="eastAsia"/>
                <w:color w:val="000000"/>
                <w:kern w:val="0"/>
                <w:sz w:val="24"/>
              </w:rPr>
              <w:t>等得</w:t>
            </w:r>
            <w:r w:rsidRPr="00FE1D0B">
              <w:rPr>
                <w:rFonts w:ascii="宋体" w:hAnsi="宋体" w:cs="宋体" w:hint="eastAsia"/>
                <w:color w:val="000000"/>
                <w:kern w:val="0"/>
                <w:sz w:val="24"/>
              </w:rPr>
              <w:t>1</w:t>
            </w:r>
            <w:r w:rsidRPr="00FE1D0B">
              <w:rPr>
                <w:rFonts w:ascii="宋体" w:hAnsi="宋体" w:cs="宋体"/>
                <w:color w:val="000000"/>
                <w:kern w:val="0"/>
                <w:sz w:val="24"/>
              </w:rPr>
              <w:t>0</w:t>
            </w:r>
            <w:r w:rsidRPr="00FE1D0B">
              <w:rPr>
                <w:rFonts w:ascii="宋体" w:hAnsi="宋体" w:cs="宋体" w:hint="eastAsia"/>
                <w:color w:val="000000"/>
                <w:kern w:val="0"/>
                <w:sz w:val="24"/>
              </w:rPr>
              <w:t>分；</w:t>
            </w:r>
          </w:p>
          <w:p w:rsidR="00042939" w:rsidRPr="00FE1D0B" w:rsidRDefault="006F646E">
            <w:pPr>
              <w:widowControl/>
              <w:rPr>
                <w:rFonts w:ascii="宋体" w:hAnsi="宋体" w:cs="宋体"/>
                <w:color w:val="000000"/>
                <w:kern w:val="0"/>
                <w:sz w:val="24"/>
              </w:rPr>
            </w:pPr>
            <w:r w:rsidRPr="00FE1D0B">
              <w:rPr>
                <w:rFonts w:ascii="宋体" w:hAnsi="宋体" w:cs="宋体" w:hint="eastAsia"/>
                <w:b/>
                <w:color w:val="000000"/>
                <w:kern w:val="0"/>
                <w:sz w:val="24"/>
              </w:rPr>
              <w:t>一般：</w:t>
            </w:r>
            <w:r w:rsidR="00D51623" w:rsidRPr="00FE1D0B">
              <w:rPr>
                <w:rFonts w:ascii="宋体" w:hAnsi="宋体" w:cs="宋体" w:hint="eastAsia"/>
                <w:color w:val="000000"/>
                <w:kern w:val="0"/>
                <w:sz w:val="24"/>
              </w:rPr>
              <w:t>食品安全制度</w:t>
            </w:r>
            <w:r w:rsidR="00970A11" w:rsidRPr="00FE1D0B">
              <w:rPr>
                <w:rFonts w:ascii="宋体" w:hAnsi="宋体" w:cs="宋体" w:hint="eastAsia"/>
                <w:color w:val="000000"/>
                <w:kern w:val="0"/>
                <w:sz w:val="24"/>
              </w:rPr>
              <w:t>一般</w:t>
            </w:r>
            <w:r w:rsidR="00D51623" w:rsidRPr="00FE1D0B">
              <w:rPr>
                <w:rFonts w:ascii="宋体" w:hAnsi="宋体" w:cs="宋体" w:hint="eastAsia"/>
                <w:color w:val="000000"/>
                <w:kern w:val="0"/>
                <w:sz w:val="24"/>
              </w:rPr>
              <w:t>，质量管理措施</w:t>
            </w:r>
            <w:r w:rsidR="00970A11" w:rsidRPr="00FE1D0B">
              <w:rPr>
                <w:rFonts w:ascii="宋体" w:hAnsi="宋体" w:cs="宋体" w:hint="eastAsia"/>
                <w:color w:val="000000"/>
                <w:kern w:val="0"/>
                <w:sz w:val="24"/>
              </w:rPr>
              <w:t>一般</w:t>
            </w:r>
            <w:r w:rsidR="00D51623" w:rsidRPr="00FE1D0B">
              <w:rPr>
                <w:rFonts w:ascii="宋体" w:hAnsi="宋体" w:cs="宋体" w:hint="eastAsia"/>
                <w:color w:val="000000"/>
                <w:kern w:val="0"/>
                <w:sz w:val="24"/>
              </w:rPr>
              <w:t>，菜单设置</w:t>
            </w:r>
            <w:r w:rsidR="00970A11" w:rsidRPr="00FE1D0B">
              <w:rPr>
                <w:rFonts w:ascii="宋体" w:hAnsi="宋体" w:cs="宋体" w:hint="eastAsia"/>
                <w:color w:val="000000"/>
                <w:kern w:val="0"/>
                <w:sz w:val="24"/>
              </w:rPr>
              <w:t>一般</w:t>
            </w:r>
            <w:r w:rsidR="00D51623" w:rsidRPr="00FE1D0B">
              <w:rPr>
                <w:rFonts w:ascii="宋体" w:hAnsi="宋体" w:cs="宋体" w:hint="eastAsia"/>
                <w:color w:val="000000"/>
                <w:kern w:val="0"/>
                <w:sz w:val="24"/>
              </w:rPr>
              <w:t>，营养搭配</w:t>
            </w:r>
            <w:r w:rsidR="00970A11" w:rsidRPr="00FE1D0B">
              <w:rPr>
                <w:rFonts w:ascii="宋体" w:hAnsi="宋体" w:cs="宋体" w:hint="eastAsia"/>
                <w:color w:val="000000"/>
                <w:kern w:val="0"/>
                <w:sz w:val="24"/>
              </w:rPr>
              <w:t>一般</w:t>
            </w:r>
            <w:r w:rsidR="00D51623" w:rsidRPr="00FE1D0B">
              <w:rPr>
                <w:rFonts w:ascii="宋体" w:hAnsi="宋体" w:cs="宋体" w:hint="eastAsia"/>
                <w:color w:val="000000"/>
                <w:kern w:val="0"/>
                <w:sz w:val="24"/>
              </w:rPr>
              <w:t>，菜品价格</w:t>
            </w:r>
            <w:r w:rsidR="00970A11" w:rsidRPr="00FE1D0B">
              <w:rPr>
                <w:rFonts w:ascii="宋体" w:hAnsi="宋体" w:cs="宋体" w:hint="eastAsia"/>
                <w:color w:val="000000"/>
                <w:kern w:val="0"/>
                <w:sz w:val="24"/>
              </w:rPr>
              <w:t>一般</w:t>
            </w:r>
            <w:r w:rsidR="00D51623" w:rsidRPr="00FE1D0B">
              <w:rPr>
                <w:rFonts w:ascii="宋体" w:hAnsi="宋体" w:cs="宋体" w:hint="eastAsia"/>
                <w:color w:val="000000"/>
                <w:kern w:val="0"/>
                <w:sz w:val="24"/>
              </w:rPr>
              <w:t>，人员配置</w:t>
            </w:r>
            <w:r w:rsidR="00970A11" w:rsidRPr="00FE1D0B">
              <w:rPr>
                <w:rFonts w:ascii="宋体" w:hAnsi="宋体" w:cs="宋体" w:hint="eastAsia"/>
                <w:color w:val="000000"/>
                <w:kern w:val="0"/>
                <w:sz w:val="24"/>
              </w:rPr>
              <w:t>基本满足需求</w:t>
            </w:r>
            <w:r w:rsidR="00D51623" w:rsidRPr="00FE1D0B">
              <w:rPr>
                <w:rFonts w:ascii="宋体" w:hAnsi="宋体" w:cs="宋体" w:hint="eastAsia"/>
                <w:color w:val="000000"/>
                <w:kern w:val="0"/>
                <w:sz w:val="24"/>
              </w:rPr>
              <w:t>等得</w:t>
            </w:r>
            <w:r w:rsidRPr="00FE1D0B">
              <w:rPr>
                <w:rFonts w:ascii="宋体" w:hAnsi="宋体" w:cs="宋体"/>
                <w:color w:val="000000"/>
                <w:kern w:val="0"/>
                <w:sz w:val="24"/>
              </w:rPr>
              <w:t>5</w:t>
            </w:r>
            <w:r w:rsidRPr="00FE1D0B">
              <w:rPr>
                <w:rFonts w:ascii="宋体" w:hAnsi="宋体" w:cs="宋体" w:hint="eastAsia"/>
                <w:color w:val="000000"/>
                <w:kern w:val="0"/>
                <w:sz w:val="24"/>
              </w:rPr>
              <w:t>分；</w:t>
            </w:r>
            <w:r w:rsidRPr="00FE1D0B">
              <w:rPr>
                <w:rFonts w:ascii="宋体" w:hAnsi="宋体" w:cs="宋体" w:hint="eastAsia"/>
                <w:color w:val="000000"/>
                <w:kern w:val="0"/>
                <w:sz w:val="24"/>
              </w:rPr>
              <w:br/>
            </w:r>
            <w:proofErr w:type="gramStart"/>
            <w:r w:rsidRPr="00FE1D0B">
              <w:rPr>
                <w:rFonts w:ascii="宋体" w:hAnsi="宋体" w:cs="宋体" w:hint="eastAsia"/>
                <w:color w:val="000000"/>
                <w:kern w:val="0"/>
                <w:sz w:val="24"/>
              </w:rPr>
              <w:t>无提供</w:t>
            </w:r>
            <w:proofErr w:type="gramEnd"/>
            <w:r w:rsidRPr="00FE1D0B">
              <w:rPr>
                <w:rFonts w:ascii="宋体" w:hAnsi="宋体" w:cs="宋体" w:hint="eastAsia"/>
                <w:color w:val="000000"/>
                <w:kern w:val="0"/>
                <w:sz w:val="24"/>
              </w:rPr>
              <w:t>或不符合用户需求要求不得分。</w:t>
            </w:r>
          </w:p>
        </w:tc>
      </w:tr>
      <w:tr w:rsidR="00042939" w:rsidRPr="00FE1D0B">
        <w:trPr>
          <w:trHeight w:val="2070"/>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lastRenderedPageBreak/>
              <w:t>5</w:t>
            </w:r>
          </w:p>
        </w:tc>
        <w:tc>
          <w:tcPr>
            <w:tcW w:w="598" w:type="dxa"/>
            <w:vMerge/>
            <w:tcBorders>
              <w:top w:val="nil"/>
              <w:left w:val="single" w:sz="4" w:space="0" w:color="auto"/>
              <w:bottom w:val="single" w:sz="4" w:space="0" w:color="auto"/>
              <w:right w:val="single" w:sz="4" w:space="0" w:color="auto"/>
            </w:tcBorders>
            <w:vAlign w:val="center"/>
          </w:tcPr>
          <w:p w:rsidR="00042939" w:rsidRPr="00FE1D0B" w:rsidRDefault="00042939">
            <w:pPr>
              <w:widowControl/>
              <w:jc w:val="center"/>
              <w:rPr>
                <w:rFonts w:ascii="宋体" w:hAnsi="宋体" w:cs="宋体"/>
                <w:color w:val="000000"/>
                <w:kern w:val="0"/>
                <w:sz w:val="24"/>
              </w:rPr>
            </w:pPr>
          </w:p>
        </w:tc>
        <w:tc>
          <w:tcPr>
            <w:tcW w:w="1177"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增值服务</w:t>
            </w:r>
          </w:p>
        </w:tc>
        <w:tc>
          <w:tcPr>
            <w:tcW w:w="1138"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10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rPr>
                <w:rFonts w:ascii="宋体" w:hAnsi="宋体" w:cs="宋体"/>
                <w:kern w:val="0"/>
                <w:sz w:val="24"/>
              </w:rPr>
            </w:pPr>
            <w:r w:rsidRPr="00FE1D0B">
              <w:rPr>
                <w:rFonts w:ascii="宋体" w:hAnsi="宋体" w:cs="宋体" w:hint="eastAsia"/>
                <w:color w:val="000000"/>
                <w:kern w:val="0"/>
                <w:sz w:val="24"/>
              </w:rPr>
              <w:t>根据供应商提供的增值服务方案进行评审</w:t>
            </w:r>
            <w:r w:rsidR="00EC094E" w:rsidRPr="00FE1D0B">
              <w:rPr>
                <w:rFonts w:ascii="宋体" w:hAnsi="宋体" w:cs="宋体" w:hint="eastAsia"/>
                <w:color w:val="000000"/>
                <w:kern w:val="0"/>
                <w:sz w:val="24"/>
              </w:rPr>
              <w:t>：</w:t>
            </w:r>
            <w:r w:rsidRPr="00FE1D0B">
              <w:rPr>
                <w:rFonts w:ascii="宋体" w:hAnsi="宋体" w:cs="宋体" w:hint="eastAsia"/>
                <w:color w:val="000000"/>
                <w:kern w:val="0"/>
                <w:sz w:val="24"/>
              </w:rPr>
              <w:br/>
            </w:r>
            <w:r w:rsidRPr="00FE1D0B">
              <w:rPr>
                <w:rFonts w:ascii="宋体" w:hAnsi="宋体" w:cs="宋体" w:hint="eastAsia"/>
                <w:b/>
                <w:kern w:val="0"/>
                <w:sz w:val="24"/>
              </w:rPr>
              <w:t>优：</w:t>
            </w:r>
            <w:r w:rsidR="00EC094E" w:rsidRPr="00FE1D0B">
              <w:rPr>
                <w:rFonts w:ascii="宋体" w:hAnsi="宋体" w:cs="宋体" w:hint="eastAsia"/>
                <w:kern w:val="0"/>
                <w:sz w:val="24"/>
              </w:rPr>
              <w:t>计划</w:t>
            </w:r>
            <w:r w:rsidR="00EC094E" w:rsidRPr="00FE1D0B">
              <w:rPr>
                <w:rFonts w:ascii="宋体" w:hAnsi="宋体" w:cs="宋体" w:hint="eastAsia"/>
                <w:color w:val="000000"/>
                <w:kern w:val="0"/>
                <w:sz w:val="24"/>
              </w:rPr>
              <w:t>营业时间明显比</w:t>
            </w:r>
            <w:r w:rsidR="00460149" w:rsidRPr="00FE1D0B">
              <w:rPr>
                <w:rFonts w:ascii="宋体" w:hAnsi="宋体" w:cs="宋体" w:hint="eastAsia"/>
                <w:color w:val="000000"/>
                <w:kern w:val="0"/>
                <w:sz w:val="24"/>
              </w:rPr>
              <w:t>遴选单位</w:t>
            </w:r>
            <w:r w:rsidR="00EC094E" w:rsidRPr="00FE1D0B">
              <w:rPr>
                <w:rFonts w:ascii="宋体" w:hAnsi="宋体" w:cs="宋体" w:hint="eastAsia"/>
                <w:color w:val="000000"/>
                <w:kern w:val="0"/>
                <w:sz w:val="24"/>
              </w:rPr>
              <w:t>要求的供餐时间长，职工优惠力度大，文化活动丰富，促销活动多，送餐服务周到，能提供下午茶、宵夜，配备营养师等得</w:t>
            </w:r>
            <w:r w:rsidRPr="00FE1D0B">
              <w:rPr>
                <w:rFonts w:ascii="宋体" w:hAnsi="宋体" w:cs="宋体" w:hint="eastAsia"/>
                <w:kern w:val="0"/>
                <w:sz w:val="24"/>
              </w:rPr>
              <w:t>10分；</w:t>
            </w:r>
            <w:r w:rsidRPr="00FE1D0B">
              <w:rPr>
                <w:rFonts w:ascii="宋体" w:hAnsi="宋体" w:cs="宋体" w:hint="eastAsia"/>
                <w:kern w:val="0"/>
                <w:sz w:val="24"/>
              </w:rPr>
              <w:br/>
            </w:r>
            <w:r w:rsidRPr="00FE1D0B">
              <w:rPr>
                <w:rFonts w:ascii="宋体" w:hAnsi="宋体" w:cs="宋体" w:hint="eastAsia"/>
                <w:b/>
                <w:kern w:val="0"/>
                <w:sz w:val="24"/>
              </w:rPr>
              <w:t>良：</w:t>
            </w:r>
            <w:r w:rsidR="00EC094E" w:rsidRPr="00FE1D0B">
              <w:rPr>
                <w:rFonts w:ascii="宋体" w:hAnsi="宋体" w:cs="宋体" w:hint="eastAsia"/>
                <w:kern w:val="0"/>
                <w:sz w:val="24"/>
              </w:rPr>
              <w:t>计划</w:t>
            </w:r>
            <w:r w:rsidR="00EC094E" w:rsidRPr="00FE1D0B">
              <w:rPr>
                <w:rFonts w:ascii="宋体" w:hAnsi="宋体" w:cs="宋体" w:hint="eastAsia"/>
                <w:color w:val="000000"/>
                <w:kern w:val="0"/>
                <w:sz w:val="24"/>
              </w:rPr>
              <w:t>营业时间比</w:t>
            </w:r>
            <w:r w:rsidR="00460149" w:rsidRPr="00FE1D0B">
              <w:rPr>
                <w:rFonts w:ascii="宋体" w:hAnsi="宋体" w:cs="宋体" w:hint="eastAsia"/>
                <w:color w:val="000000"/>
                <w:kern w:val="0"/>
                <w:sz w:val="24"/>
              </w:rPr>
              <w:t>遴选单位</w:t>
            </w:r>
            <w:r w:rsidR="00EC094E" w:rsidRPr="00FE1D0B">
              <w:rPr>
                <w:rFonts w:ascii="宋体" w:hAnsi="宋体" w:cs="宋体" w:hint="eastAsia"/>
                <w:color w:val="000000"/>
                <w:kern w:val="0"/>
                <w:sz w:val="24"/>
              </w:rPr>
              <w:t>要求的供餐时间长，职工优惠力度较大，文化活动</w:t>
            </w:r>
            <w:r w:rsidR="00CF16A2" w:rsidRPr="00FE1D0B">
              <w:rPr>
                <w:rFonts w:ascii="宋体" w:hAnsi="宋体" w:cs="宋体" w:hint="eastAsia"/>
                <w:color w:val="000000"/>
                <w:kern w:val="0"/>
                <w:sz w:val="24"/>
              </w:rPr>
              <w:t>较多</w:t>
            </w:r>
            <w:r w:rsidR="00EC094E" w:rsidRPr="00FE1D0B">
              <w:rPr>
                <w:rFonts w:ascii="宋体" w:hAnsi="宋体" w:cs="宋体" w:hint="eastAsia"/>
                <w:color w:val="000000"/>
                <w:kern w:val="0"/>
                <w:sz w:val="24"/>
              </w:rPr>
              <w:t>，促销活动</w:t>
            </w:r>
            <w:r w:rsidR="00CF16A2" w:rsidRPr="00FE1D0B">
              <w:rPr>
                <w:rFonts w:ascii="宋体" w:hAnsi="宋体" w:cs="宋体" w:hint="eastAsia"/>
                <w:color w:val="000000"/>
                <w:kern w:val="0"/>
                <w:sz w:val="24"/>
              </w:rPr>
              <w:t>较</w:t>
            </w:r>
            <w:r w:rsidR="00EC094E" w:rsidRPr="00FE1D0B">
              <w:rPr>
                <w:rFonts w:ascii="宋体" w:hAnsi="宋体" w:cs="宋体" w:hint="eastAsia"/>
                <w:color w:val="000000"/>
                <w:kern w:val="0"/>
                <w:sz w:val="24"/>
              </w:rPr>
              <w:t>多，送餐服务周到，能提供下午茶、宵夜，配备营养师等得</w:t>
            </w:r>
            <w:r w:rsidRPr="00FE1D0B">
              <w:rPr>
                <w:rFonts w:ascii="宋体" w:hAnsi="宋体" w:cs="宋体"/>
                <w:kern w:val="0"/>
                <w:sz w:val="24"/>
              </w:rPr>
              <w:t>7</w:t>
            </w:r>
            <w:r w:rsidRPr="00FE1D0B">
              <w:rPr>
                <w:rFonts w:ascii="宋体" w:hAnsi="宋体" w:cs="宋体" w:hint="eastAsia"/>
                <w:kern w:val="0"/>
                <w:sz w:val="24"/>
              </w:rPr>
              <w:t>分；</w:t>
            </w:r>
            <w:r w:rsidRPr="00FE1D0B">
              <w:rPr>
                <w:rFonts w:ascii="宋体" w:hAnsi="宋体" w:cs="宋体" w:hint="eastAsia"/>
                <w:kern w:val="0"/>
                <w:sz w:val="24"/>
              </w:rPr>
              <w:br/>
            </w:r>
            <w:r w:rsidRPr="00FE1D0B">
              <w:rPr>
                <w:rFonts w:ascii="宋体" w:hAnsi="宋体" w:cs="宋体" w:hint="eastAsia"/>
                <w:b/>
                <w:kern w:val="0"/>
                <w:sz w:val="24"/>
              </w:rPr>
              <w:t>较好：</w:t>
            </w:r>
            <w:r w:rsidR="00EC094E" w:rsidRPr="00FE1D0B">
              <w:rPr>
                <w:rFonts w:ascii="宋体" w:hAnsi="宋体" w:cs="宋体" w:hint="eastAsia"/>
                <w:kern w:val="0"/>
                <w:sz w:val="24"/>
              </w:rPr>
              <w:t>计划</w:t>
            </w:r>
            <w:r w:rsidR="008E19D4" w:rsidRPr="00FE1D0B">
              <w:rPr>
                <w:rFonts w:ascii="宋体" w:hAnsi="宋体" w:cs="宋体" w:hint="eastAsia"/>
                <w:color w:val="000000"/>
                <w:kern w:val="0"/>
                <w:sz w:val="24"/>
              </w:rPr>
              <w:t>营业时间</w:t>
            </w:r>
            <w:r w:rsidR="00EC094E" w:rsidRPr="00FE1D0B">
              <w:rPr>
                <w:rFonts w:ascii="宋体" w:hAnsi="宋体" w:cs="宋体" w:hint="eastAsia"/>
                <w:color w:val="000000"/>
                <w:kern w:val="0"/>
                <w:sz w:val="24"/>
              </w:rPr>
              <w:t>比</w:t>
            </w:r>
            <w:r w:rsidR="00460149" w:rsidRPr="00FE1D0B">
              <w:rPr>
                <w:rFonts w:ascii="宋体" w:hAnsi="宋体" w:cs="宋体" w:hint="eastAsia"/>
                <w:color w:val="000000"/>
                <w:kern w:val="0"/>
                <w:sz w:val="24"/>
              </w:rPr>
              <w:t>遴选单位</w:t>
            </w:r>
            <w:r w:rsidR="00EC094E" w:rsidRPr="00FE1D0B">
              <w:rPr>
                <w:rFonts w:ascii="宋体" w:hAnsi="宋体" w:cs="宋体" w:hint="eastAsia"/>
                <w:color w:val="000000"/>
                <w:kern w:val="0"/>
                <w:sz w:val="24"/>
              </w:rPr>
              <w:t>要求的供餐时间</w:t>
            </w:r>
            <w:r w:rsidR="006042CD" w:rsidRPr="00FE1D0B">
              <w:rPr>
                <w:rFonts w:ascii="宋体" w:hAnsi="宋体" w:cs="宋体" w:hint="eastAsia"/>
                <w:color w:val="000000"/>
                <w:kern w:val="0"/>
                <w:sz w:val="24"/>
              </w:rPr>
              <w:t>稍</w:t>
            </w:r>
            <w:r w:rsidR="00EC094E" w:rsidRPr="00FE1D0B">
              <w:rPr>
                <w:rFonts w:ascii="宋体" w:hAnsi="宋体" w:cs="宋体" w:hint="eastAsia"/>
                <w:color w:val="000000"/>
                <w:kern w:val="0"/>
                <w:sz w:val="24"/>
              </w:rPr>
              <w:t>长、职工优惠力度</w:t>
            </w:r>
            <w:r w:rsidR="006042CD" w:rsidRPr="00FE1D0B">
              <w:rPr>
                <w:rFonts w:ascii="宋体" w:hAnsi="宋体" w:cs="宋体" w:hint="eastAsia"/>
                <w:color w:val="000000"/>
                <w:kern w:val="0"/>
                <w:sz w:val="24"/>
              </w:rPr>
              <w:t>较</w:t>
            </w:r>
            <w:r w:rsidR="00EC094E" w:rsidRPr="00FE1D0B">
              <w:rPr>
                <w:rFonts w:ascii="宋体" w:hAnsi="宋体" w:cs="宋体" w:hint="eastAsia"/>
                <w:color w:val="000000"/>
                <w:kern w:val="0"/>
                <w:sz w:val="24"/>
              </w:rPr>
              <w:t>大，文化活动</w:t>
            </w:r>
            <w:r w:rsidR="006042CD" w:rsidRPr="00FE1D0B">
              <w:rPr>
                <w:rFonts w:ascii="宋体" w:hAnsi="宋体" w:cs="宋体" w:hint="eastAsia"/>
                <w:color w:val="000000"/>
                <w:kern w:val="0"/>
                <w:sz w:val="24"/>
              </w:rPr>
              <w:t>一般</w:t>
            </w:r>
            <w:r w:rsidR="00EC094E" w:rsidRPr="00FE1D0B">
              <w:rPr>
                <w:rFonts w:ascii="宋体" w:hAnsi="宋体" w:cs="宋体" w:hint="eastAsia"/>
                <w:color w:val="000000"/>
                <w:kern w:val="0"/>
                <w:sz w:val="24"/>
              </w:rPr>
              <w:t>，促销活动</w:t>
            </w:r>
            <w:r w:rsidR="006042CD" w:rsidRPr="00FE1D0B">
              <w:rPr>
                <w:rFonts w:ascii="宋体" w:hAnsi="宋体" w:cs="宋体" w:hint="eastAsia"/>
                <w:color w:val="000000"/>
                <w:kern w:val="0"/>
                <w:sz w:val="24"/>
              </w:rPr>
              <w:t>一般</w:t>
            </w:r>
            <w:r w:rsidR="00EC094E" w:rsidRPr="00FE1D0B">
              <w:rPr>
                <w:rFonts w:ascii="宋体" w:hAnsi="宋体" w:cs="宋体" w:hint="eastAsia"/>
                <w:color w:val="000000"/>
                <w:kern w:val="0"/>
                <w:sz w:val="24"/>
              </w:rPr>
              <w:t>，送餐服务</w:t>
            </w:r>
            <w:r w:rsidR="006042CD" w:rsidRPr="00FE1D0B">
              <w:rPr>
                <w:rFonts w:ascii="宋体" w:hAnsi="宋体" w:cs="宋体" w:hint="eastAsia"/>
                <w:color w:val="000000"/>
                <w:kern w:val="0"/>
                <w:sz w:val="24"/>
              </w:rPr>
              <w:t>较</w:t>
            </w:r>
            <w:r w:rsidR="00EC094E" w:rsidRPr="00FE1D0B">
              <w:rPr>
                <w:rFonts w:ascii="宋体" w:hAnsi="宋体" w:cs="宋体" w:hint="eastAsia"/>
                <w:color w:val="000000"/>
                <w:kern w:val="0"/>
                <w:sz w:val="24"/>
              </w:rPr>
              <w:t>周到，能提供下午茶、宵夜，</w:t>
            </w:r>
            <w:r w:rsidR="006042CD" w:rsidRPr="00FE1D0B">
              <w:rPr>
                <w:rFonts w:ascii="宋体" w:hAnsi="宋体" w:cs="宋体" w:hint="eastAsia"/>
                <w:color w:val="000000"/>
                <w:kern w:val="0"/>
                <w:sz w:val="24"/>
              </w:rPr>
              <w:t>不能</w:t>
            </w:r>
            <w:r w:rsidR="00EC094E" w:rsidRPr="00FE1D0B">
              <w:rPr>
                <w:rFonts w:ascii="宋体" w:hAnsi="宋体" w:cs="宋体" w:hint="eastAsia"/>
                <w:color w:val="000000"/>
                <w:kern w:val="0"/>
                <w:sz w:val="24"/>
              </w:rPr>
              <w:t>配备营养师等得</w:t>
            </w:r>
            <w:r w:rsidRPr="00FE1D0B">
              <w:rPr>
                <w:rFonts w:ascii="宋体" w:hAnsi="宋体" w:cs="宋体" w:hint="eastAsia"/>
                <w:kern w:val="0"/>
                <w:sz w:val="24"/>
              </w:rPr>
              <w:t>4分；</w:t>
            </w:r>
          </w:p>
          <w:p w:rsidR="00042939" w:rsidRPr="00FE1D0B" w:rsidRDefault="006F646E">
            <w:pPr>
              <w:widowControl/>
              <w:rPr>
                <w:rFonts w:ascii="宋体" w:hAnsi="宋体" w:cs="宋体"/>
                <w:color w:val="000000"/>
                <w:kern w:val="0"/>
                <w:sz w:val="24"/>
              </w:rPr>
            </w:pPr>
            <w:r w:rsidRPr="00FE1D0B">
              <w:rPr>
                <w:rFonts w:ascii="宋体" w:hAnsi="宋体" w:cs="宋体" w:hint="eastAsia"/>
                <w:b/>
                <w:kern w:val="0"/>
                <w:sz w:val="24"/>
              </w:rPr>
              <w:t>一般：</w:t>
            </w:r>
            <w:r w:rsidR="00EC094E" w:rsidRPr="00FE1D0B">
              <w:rPr>
                <w:rFonts w:ascii="宋体" w:hAnsi="宋体" w:cs="宋体" w:hint="eastAsia"/>
                <w:kern w:val="0"/>
                <w:sz w:val="24"/>
              </w:rPr>
              <w:t>计划</w:t>
            </w:r>
            <w:r w:rsidR="00EC094E" w:rsidRPr="00FE1D0B">
              <w:rPr>
                <w:rFonts w:ascii="宋体" w:hAnsi="宋体" w:cs="宋体" w:hint="eastAsia"/>
                <w:color w:val="000000"/>
                <w:kern w:val="0"/>
                <w:sz w:val="24"/>
              </w:rPr>
              <w:t>营业时间明显比</w:t>
            </w:r>
            <w:r w:rsidR="00460149" w:rsidRPr="00FE1D0B">
              <w:rPr>
                <w:rFonts w:ascii="宋体" w:hAnsi="宋体" w:cs="宋体" w:hint="eastAsia"/>
                <w:color w:val="000000"/>
                <w:kern w:val="0"/>
                <w:sz w:val="24"/>
              </w:rPr>
              <w:t>遴选单位</w:t>
            </w:r>
            <w:r w:rsidR="00EC094E" w:rsidRPr="00FE1D0B">
              <w:rPr>
                <w:rFonts w:ascii="宋体" w:hAnsi="宋体" w:cs="宋体" w:hint="eastAsia"/>
                <w:color w:val="000000"/>
                <w:kern w:val="0"/>
                <w:sz w:val="24"/>
              </w:rPr>
              <w:t>要求的供餐时间</w:t>
            </w:r>
            <w:r w:rsidR="006042CD" w:rsidRPr="00FE1D0B">
              <w:rPr>
                <w:rFonts w:ascii="宋体" w:hAnsi="宋体" w:cs="宋体" w:hint="eastAsia"/>
                <w:color w:val="000000"/>
                <w:kern w:val="0"/>
                <w:sz w:val="24"/>
              </w:rPr>
              <w:t>稍</w:t>
            </w:r>
            <w:r w:rsidR="00EC094E" w:rsidRPr="00FE1D0B">
              <w:rPr>
                <w:rFonts w:ascii="宋体" w:hAnsi="宋体" w:cs="宋体" w:hint="eastAsia"/>
                <w:color w:val="000000"/>
                <w:kern w:val="0"/>
                <w:sz w:val="24"/>
              </w:rPr>
              <w:t>长、职工优惠力度</w:t>
            </w:r>
            <w:r w:rsidR="008E19D4" w:rsidRPr="00FE1D0B">
              <w:rPr>
                <w:rFonts w:ascii="宋体" w:hAnsi="宋体" w:cs="宋体" w:hint="eastAsia"/>
                <w:color w:val="000000"/>
                <w:kern w:val="0"/>
                <w:sz w:val="24"/>
              </w:rPr>
              <w:t>一般</w:t>
            </w:r>
            <w:r w:rsidR="00EC094E" w:rsidRPr="00FE1D0B">
              <w:rPr>
                <w:rFonts w:ascii="宋体" w:hAnsi="宋体" w:cs="宋体" w:hint="eastAsia"/>
                <w:color w:val="000000"/>
                <w:kern w:val="0"/>
                <w:sz w:val="24"/>
              </w:rPr>
              <w:t>，文化活动</w:t>
            </w:r>
            <w:r w:rsidR="008E19D4" w:rsidRPr="00FE1D0B">
              <w:rPr>
                <w:rFonts w:ascii="宋体" w:hAnsi="宋体" w:cs="宋体" w:hint="eastAsia"/>
                <w:color w:val="000000"/>
                <w:kern w:val="0"/>
                <w:sz w:val="24"/>
              </w:rPr>
              <w:t>少</w:t>
            </w:r>
            <w:r w:rsidR="00EC094E" w:rsidRPr="00FE1D0B">
              <w:rPr>
                <w:rFonts w:ascii="宋体" w:hAnsi="宋体" w:cs="宋体" w:hint="eastAsia"/>
                <w:color w:val="000000"/>
                <w:kern w:val="0"/>
                <w:sz w:val="24"/>
              </w:rPr>
              <w:t>，促销活动</w:t>
            </w:r>
            <w:r w:rsidR="008E19D4" w:rsidRPr="00FE1D0B">
              <w:rPr>
                <w:rFonts w:ascii="宋体" w:hAnsi="宋体" w:cs="宋体" w:hint="eastAsia"/>
                <w:color w:val="000000"/>
                <w:kern w:val="0"/>
                <w:sz w:val="24"/>
              </w:rPr>
              <w:t>少</w:t>
            </w:r>
            <w:r w:rsidR="00EC094E" w:rsidRPr="00FE1D0B">
              <w:rPr>
                <w:rFonts w:ascii="宋体" w:hAnsi="宋体" w:cs="宋体" w:hint="eastAsia"/>
                <w:color w:val="000000"/>
                <w:kern w:val="0"/>
                <w:sz w:val="24"/>
              </w:rPr>
              <w:t>，送餐服务</w:t>
            </w:r>
            <w:r w:rsidR="008E19D4" w:rsidRPr="00FE1D0B">
              <w:rPr>
                <w:rFonts w:ascii="宋体" w:hAnsi="宋体" w:cs="宋体" w:hint="eastAsia"/>
                <w:color w:val="000000"/>
                <w:kern w:val="0"/>
                <w:sz w:val="24"/>
              </w:rPr>
              <w:t>一般</w:t>
            </w:r>
            <w:r w:rsidR="00EC094E" w:rsidRPr="00FE1D0B">
              <w:rPr>
                <w:rFonts w:ascii="宋体" w:hAnsi="宋体" w:cs="宋体" w:hint="eastAsia"/>
                <w:color w:val="000000"/>
                <w:kern w:val="0"/>
                <w:sz w:val="24"/>
              </w:rPr>
              <w:t>，能提供下午茶、宵夜，</w:t>
            </w:r>
            <w:r w:rsidR="006042CD" w:rsidRPr="00FE1D0B">
              <w:rPr>
                <w:rFonts w:ascii="宋体" w:hAnsi="宋体" w:cs="宋体" w:hint="eastAsia"/>
                <w:color w:val="000000"/>
                <w:kern w:val="0"/>
                <w:sz w:val="24"/>
              </w:rPr>
              <w:t>不能</w:t>
            </w:r>
            <w:r w:rsidR="00EC094E" w:rsidRPr="00FE1D0B">
              <w:rPr>
                <w:rFonts w:ascii="宋体" w:hAnsi="宋体" w:cs="宋体" w:hint="eastAsia"/>
                <w:color w:val="000000"/>
                <w:kern w:val="0"/>
                <w:sz w:val="24"/>
              </w:rPr>
              <w:t>配备营养师等得</w:t>
            </w:r>
            <w:r w:rsidRPr="00FE1D0B">
              <w:rPr>
                <w:rFonts w:ascii="宋体" w:hAnsi="宋体" w:cs="宋体" w:hint="eastAsia"/>
                <w:kern w:val="0"/>
                <w:sz w:val="24"/>
              </w:rPr>
              <w:t>1分；</w:t>
            </w:r>
            <w:r w:rsidRPr="00FE1D0B">
              <w:rPr>
                <w:rFonts w:ascii="宋体" w:hAnsi="宋体" w:cs="宋体" w:hint="eastAsia"/>
                <w:color w:val="000000"/>
                <w:kern w:val="0"/>
                <w:sz w:val="24"/>
              </w:rPr>
              <w:br/>
            </w:r>
            <w:proofErr w:type="gramStart"/>
            <w:r w:rsidRPr="00FE1D0B">
              <w:rPr>
                <w:rFonts w:ascii="宋体" w:hAnsi="宋体" w:cs="宋体" w:hint="eastAsia"/>
                <w:color w:val="000000"/>
                <w:kern w:val="0"/>
                <w:sz w:val="24"/>
              </w:rPr>
              <w:t>无提供</w:t>
            </w:r>
            <w:proofErr w:type="gramEnd"/>
            <w:r w:rsidRPr="00FE1D0B">
              <w:rPr>
                <w:rFonts w:ascii="宋体" w:hAnsi="宋体" w:cs="宋体" w:hint="eastAsia"/>
                <w:color w:val="000000"/>
                <w:kern w:val="0"/>
                <w:sz w:val="24"/>
              </w:rPr>
              <w:t>或不符合用户需求要求不得分。</w:t>
            </w:r>
          </w:p>
        </w:tc>
      </w:tr>
      <w:tr w:rsidR="00042939" w:rsidRPr="00FE1D0B">
        <w:trPr>
          <w:trHeight w:val="725"/>
          <w:jc w:val="center"/>
        </w:trPr>
        <w:tc>
          <w:tcPr>
            <w:tcW w:w="598" w:type="dxa"/>
            <w:tcBorders>
              <w:top w:val="nil"/>
              <w:left w:val="single" w:sz="4" w:space="0" w:color="auto"/>
              <w:bottom w:val="single" w:sz="4" w:space="0" w:color="auto"/>
              <w:right w:val="single" w:sz="4" w:space="0" w:color="auto"/>
            </w:tcBorders>
            <w:shd w:val="clear" w:color="auto" w:fill="auto"/>
            <w:noWrap/>
            <w:vAlign w:val="center"/>
          </w:tcPr>
          <w:p w:rsidR="00042939" w:rsidRPr="00FE1D0B" w:rsidRDefault="006F646E">
            <w:pPr>
              <w:widowControl/>
              <w:jc w:val="center"/>
              <w:rPr>
                <w:rFonts w:ascii="宋体" w:hAnsi="宋体" w:cs="宋体"/>
                <w:kern w:val="0"/>
                <w:sz w:val="24"/>
              </w:rPr>
            </w:pPr>
            <w:r w:rsidRPr="00FE1D0B">
              <w:rPr>
                <w:rFonts w:ascii="宋体" w:hAnsi="宋体" w:cs="宋体" w:hint="eastAsia"/>
                <w:kern w:val="0"/>
                <w:sz w:val="24"/>
              </w:rPr>
              <w:t>6</w:t>
            </w:r>
          </w:p>
        </w:tc>
        <w:tc>
          <w:tcPr>
            <w:tcW w:w="1775" w:type="dxa"/>
            <w:gridSpan w:val="2"/>
            <w:tcBorders>
              <w:top w:val="single" w:sz="4" w:space="0" w:color="auto"/>
              <w:left w:val="nil"/>
              <w:bottom w:val="single" w:sz="4" w:space="0" w:color="auto"/>
              <w:right w:val="single" w:sz="4" w:space="0" w:color="000000"/>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合计</w:t>
            </w:r>
          </w:p>
        </w:tc>
        <w:tc>
          <w:tcPr>
            <w:tcW w:w="1138" w:type="dxa"/>
            <w:tcBorders>
              <w:top w:val="nil"/>
              <w:left w:val="nil"/>
              <w:bottom w:val="single" w:sz="4" w:space="0" w:color="auto"/>
              <w:right w:val="single" w:sz="4" w:space="0" w:color="auto"/>
            </w:tcBorders>
            <w:shd w:val="clear" w:color="auto" w:fill="auto"/>
            <w:vAlign w:val="center"/>
          </w:tcPr>
          <w:p w:rsidR="00042939" w:rsidRPr="00FE1D0B" w:rsidRDefault="006F646E">
            <w:pPr>
              <w:widowControl/>
              <w:jc w:val="center"/>
              <w:rPr>
                <w:rFonts w:ascii="宋体" w:hAnsi="宋体" w:cs="宋体"/>
                <w:color w:val="000000"/>
                <w:kern w:val="0"/>
                <w:sz w:val="24"/>
              </w:rPr>
            </w:pPr>
            <w:r w:rsidRPr="00FE1D0B">
              <w:rPr>
                <w:rFonts w:ascii="宋体" w:hAnsi="宋体" w:cs="宋体" w:hint="eastAsia"/>
                <w:color w:val="000000"/>
                <w:kern w:val="0"/>
                <w:sz w:val="24"/>
              </w:rPr>
              <w:t>70</w:t>
            </w:r>
          </w:p>
        </w:tc>
        <w:tc>
          <w:tcPr>
            <w:tcW w:w="6223" w:type="dxa"/>
            <w:tcBorders>
              <w:top w:val="nil"/>
              <w:left w:val="nil"/>
              <w:bottom w:val="single" w:sz="4" w:space="0" w:color="auto"/>
              <w:right w:val="single" w:sz="4" w:space="0" w:color="auto"/>
            </w:tcBorders>
            <w:shd w:val="clear" w:color="auto" w:fill="auto"/>
            <w:vAlign w:val="center"/>
          </w:tcPr>
          <w:p w:rsidR="00042939" w:rsidRPr="00FE1D0B" w:rsidRDefault="00042939">
            <w:pPr>
              <w:widowControl/>
              <w:jc w:val="center"/>
              <w:rPr>
                <w:rFonts w:ascii="宋体" w:hAnsi="宋体" w:cs="宋体"/>
                <w:color w:val="000000"/>
                <w:kern w:val="0"/>
                <w:sz w:val="24"/>
              </w:rPr>
            </w:pPr>
          </w:p>
        </w:tc>
      </w:tr>
    </w:tbl>
    <w:p w:rsidR="00042939" w:rsidRPr="00FE1D0B" w:rsidRDefault="00042939">
      <w:pPr>
        <w:pStyle w:val="21"/>
        <w:ind w:firstLine="560"/>
      </w:pPr>
    </w:p>
    <w:p w:rsidR="00042939" w:rsidRPr="00FE1D0B" w:rsidRDefault="00042939">
      <w:pPr>
        <w:pStyle w:val="21"/>
        <w:ind w:firstLine="560"/>
      </w:pPr>
    </w:p>
    <w:p w:rsidR="00042939" w:rsidRPr="00FE1D0B" w:rsidRDefault="006F646E">
      <w:pPr>
        <w:pStyle w:val="11"/>
        <w:jc w:val="center"/>
        <w:rPr>
          <w:rFonts w:ascii="宋体" w:hAnsi="宋体"/>
          <w:sz w:val="30"/>
          <w:szCs w:val="30"/>
        </w:rPr>
      </w:pPr>
      <w:r w:rsidRPr="00FE1D0B">
        <w:rPr>
          <w:rFonts w:ascii="宋体" w:hAnsi="宋体" w:hint="eastAsia"/>
          <w:bCs/>
          <w:sz w:val="30"/>
          <w:szCs w:val="30"/>
        </w:rPr>
        <w:lastRenderedPageBreak/>
        <w:t xml:space="preserve">第四部分　</w:t>
      </w:r>
      <w:r w:rsidRPr="00FE1D0B">
        <w:rPr>
          <w:rFonts w:ascii="宋体" w:hAnsi="宋体" w:hint="eastAsia"/>
          <w:sz w:val="30"/>
          <w:szCs w:val="30"/>
        </w:rPr>
        <w:t>合同格式</w:t>
      </w:r>
    </w:p>
    <w:p w:rsidR="00042939" w:rsidRPr="00FE1D0B" w:rsidRDefault="00042939">
      <w:pPr>
        <w:spacing w:line="276" w:lineRule="auto"/>
        <w:jc w:val="center"/>
        <w:rPr>
          <w:rFonts w:ascii="楷体" w:eastAsia="楷体" w:hAnsi="楷体"/>
          <w:b/>
          <w:bCs/>
          <w:sz w:val="72"/>
          <w:szCs w:val="72"/>
        </w:rPr>
      </w:pPr>
    </w:p>
    <w:p w:rsidR="00042939" w:rsidRPr="00FE1D0B" w:rsidRDefault="006F646E">
      <w:pPr>
        <w:spacing w:line="276" w:lineRule="auto"/>
        <w:jc w:val="center"/>
        <w:rPr>
          <w:rFonts w:ascii="微软雅黑" w:eastAsia="微软雅黑" w:hAnsi="微软雅黑"/>
          <w:b/>
          <w:bCs/>
          <w:sz w:val="72"/>
          <w:szCs w:val="72"/>
        </w:rPr>
      </w:pPr>
      <w:r w:rsidRPr="00FE1D0B">
        <w:rPr>
          <w:rFonts w:ascii="微软雅黑" w:eastAsia="微软雅黑" w:hAnsi="微软雅黑" w:hint="eastAsia"/>
          <w:b/>
          <w:bCs/>
          <w:sz w:val="72"/>
          <w:szCs w:val="72"/>
        </w:rPr>
        <w:t>中山大学附属肿瘤医院</w:t>
      </w:r>
    </w:p>
    <w:p w:rsidR="00042939" w:rsidRPr="00FE1D0B" w:rsidRDefault="006F646E">
      <w:pPr>
        <w:keepNext/>
        <w:keepLines/>
        <w:tabs>
          <w:tab w:val="center" w:pos="4153"/>
        </w:tabs>
        <w:spacing w:before="340" w:after="330" w:line="276" w:lineRule="auto"/>
        <w:jc w:val="center"/>
        <w:rPr>
          <w:rFonts w:ascii="微软雅黑" w:eastAsia="微软雅黑" w:hAnsi="微软雅黑"/>
          <w:b/>
          <w:bCs/>
          <w:kern w:val="44"/>
          <w:sz w:val="72"/>
          <w:szCs w:val="72"/>
        </w:rPr>
      </w:pPr>
      <w:r w:rsidRPr="00FE1D0B">
        <w:rPr>
          <w:rFonts w:ascii="微软雅黑" w:eastAsia="微软雅黑" w:hAnsi="微软雅黑" w:hint="eastAsia"/>
          <w:b/>
          <w:bCs/>
          <w:kern w:val="44"/>
          <w:sz w:val="72"/>
          <w:szCs w:val="72"/>
        </w:rPr>
        <w:t>服</w:t>
      </w:r>
    </w:p>
    <w:p w:rsidR="00042939" w:rsidRPr="00FE1D0B" w:rsidRDefault="006F646E">
      <w:pPr>
        <w:keepNext/>
        <w:keepLines/>
        <w:spacing w:before="340" w:after="330" w:line="276" w:lineRule="auto"/>
        <w:jc w:val="center"/>
        <w:rPr>
          <w:rFonts w:ascii="微软雅黑" w:eastAsia="微软雅黑" w:hAnsi="微软雅黑"/>
          <w:b/>
          <w:bCs/>
          <w:kern w:val="44"/>
          <w:sz w:val="72"/>
          <w:szCs w:val="72"/>
        </w:rPr>
      </w:pPr>
      <w:proofErr w:type="gramStart"/>
      <w:r w:rsidRPr="00FE1D0B">
        <w:rPr>
          <w:rFonts w:ascii="微软雅黑" w:eastAsia="微软雅黑" w:hAnsi="微软雅黑" w:hint="eastAsia"/>
          <w:b/>
          <w:bCs/>
          <w:kern w:val="44"/>
          <w:sz w:val="72"/>
          <w:szCs w:val="72"/>
        </w:rPr>
        <w:t>务</w:t>
      </w:r>
      <w:proofErr w:type="gramEnd"/>
    </w:p>
    <w:p w:rsidR="00042939" w:rsidRPr="00FE1D0B" w:rsidRDefault="006F646E">
      <w:pPr>
        <w:keepNext/>
        <w:keepLines/>
        <w:spacing w:before="340" w:after="330" w:line="276" w:lineRule="auto"/>
        <w:jc w:val="center"/>
        <w:rPr>
          <w:rFonts w:ascii="微软雅黑" w:eastAsia="微软雅黑" w:hAnsi="微软雅黑"/>
          <w:b/>
          <w:bCs/>
          <w:kern w:val="44"/>
          <w:sz w:val="72"/>
          <w:szCs w:val="72"/>
        </w:rPr>
      </w:pPr>
      <w:r w:rsidRPr="00FE1D0B">
        <w:rPr>
          <w:rFonts w:ascii="微软雅黑" w:eastAsia="微软雅黑" w:hAnsi="微软雅黑" w:hint="eastAsia"/>
          <w:b/>
          <w:bCs/>
          <w:kern w:val="44"/>
          <w:sz w:val="72"/>
          <w:szCs w:val="72"/>
        </w:rPr>
        <w:t>合</w:t>
      </w:r>
    </w:p>
    <w:p w:rsidR="00042939" w:rsidRPr="00FE1D0B" w:rsidRDefault="006F646E">
      <w:pPr>
        <w:keepNext/>
        <w:keepLines/>
        <w:spacing w:before="340" w:after="330" w:line="276" w:lineRule="auto"/>
        <w:jc w:val="center"/>
        <w:rPr>
          <w:rFonts w:ascii="微软雅黑" w:eastAsia="微软雅黑" w:hAnsi="微软雅黑"/>
          <w:b/>
          <w:bCs/>
          <w:kern w:val="44"/>
          <w:sz w:val="72"/>
          <w:szCs w:val="72"/>
        </w:rPr>
      </w:pPr>
      <w:r w:rsidRPr="00FE1D0B">
        <w:rPr>
          <w:rFonts w:ascii="微软雅黑" w:eastAsia="微软雅黑" w:hAnsi="微软雅黑" w:hint="eastAsia"/>
          <w:b/>
          <w:bCs/>
          <w:kern w:val="44"/>
          <w:sz w:val="72"/>
          <w:szCs w:val="72"/>
        </w:rPr>
        <w:t>同</w:t>
      </w:r>
    </w:p>
    <w:p w:rsidR="00042939" w:rsidRPr="00FE1D0B" w:rsidRDefault="006F646E">
      <w:pPr>
        <w:spacing w:line="276" w:lineRule="auto"/>
        <w:rPr>
          <w:rFonts w:ascii="微软雅黑" w:eastAsia="微软雅黑" w:hAnsi="微软雅黑"/>
          <w:b/>
          <w:bCs/>
          <w:sz w:val="30"/>
          <w:szCs w:val="30"/>
        </w:rPr>
      </w:pPr>
      <w:r w:rsidRPr="00FE1D0B">
        <w:rPr>
          <w:rFonts w:ascii="微软雅黑" w:eastAsia="微软雅黑" w:hAnsi="微软雅黑" w:hint="eastAsia"/>
          <w:b/>
          <w:bCs/>
          <w:sz w:val="30"/>
          <w:szCs w:val="30"/>
        </w:rPr>
        <w:t>合同名称：黄埔院区下沉广场简餐售卖服务项目</w:t>
      </w:r>
    </w:p>
    <w:p w:rsidR="00042939" w:rsidRPr="00FE1D0B" w:rsidRDefault="006F646E">
      <w:pPr>
        <w:spacing w:line="276" w:lineRule="auto"/>
        <w:jc w:val="left"/>
        <w:rPr>
          <w:rFonts w:ascii="楷体" w:eastAsia="楷体" w:hAnsi="楷体"/>
          <w:b/>
          <w:bCs/>
          <w:sz w:val="32"/>
          <w:szCs w:val="32"/>
        </w:rPr>
      </w:pPr>
      <w:r w:rsidRPr="00FE1D0B">
        <w:rPr>
          <w:rFonts w:ascii="微软雅黑" w:eastAsia="微软雅黑" w:hAnsi="微软雅黑" w:hint="eastAsia"/>
          <w:b/>
          <w:bCs/>
          <w:sz w:val="30"/>
          <w:szCs w:val="30"/>
        </w:rPr>
        <w:t xml:space="preserve">签约单位： </w:t>
      </w:r>
      <w:r w:rsidRPr="00FE1D0B">
        <w:rPr>
          <w:rFonts w:ascii="微软雅黑" w:eastAsia="微软雅黑" w:hAnsi="微软雅黑"/>
          <w:b/>
          <w:bCs/>
          <w:sz w:val="30"/>
          <w:szCs w:val="30"/>
        </w:rPr>
        <w:t xml:space="preserve">  </w:t>
      </w:r>
      <w:r w:rsidRPr="00FE1D0B">
        <w:rPr>
          <w:rFonts w:ascii="楷体" w:eastAsia="楷体" w:hAnsi="楷体"/>
          <w:b/>
          <w:bCs/>
          <w:sz w:val="30"/>
          <w:szCs w:val="30"/>
        </w:rPr>
        <w:t xml:space="preserve">    </w:t>
      </w:r>
    </w:p>
    <w:p w:rsidR="00042939" w:rsidRPr="00FE1D0B" w:rsidRDefault="00042939">
      <w:pPr>
        <w:spacing w:line="276" w:lineRule="auto"/>
        <w:rPr>
          <w:rFonts w:ascii="楷体" w:eastAsia="楷体" w:hAnsi="楷体"/>
          <w:b/>
          <w:sz w:val="28"/>
          <w:szCs w:val="28"/>
        </w:rPr>
      </w:pPr>
    </w:p>
    <w:p w:rsidR="00042939" w:rsidRPr="00FE1D0B" w:rsidRDefault="00042939">
      <w:pPr>
        <w:widowControl/>
        <w:spacing w:line="276" w:lineRule="auto"/>
        <w:jc w:val="left"/>
        <w:rPr>
          <w:rFonts w:ascii="楷体" w:eastAsia="楷体" w:hAnsi="楷体"/>
          <w:b/>
          <w:sz w:val="28"/>
          <w:szCs w:val="28"/>
        </w:rPr>
      </w:pPr>
    </w:p>
    <w:p w:rsidR="00042939" w:rsidRPr="00FE1D0B" w:rsidRDefault="006F646E">
      <w:pPr>
        <w:widowControl/>
        <w:jc w:val="left"/>
        <w:rPr>
          <w:rFonts w:ascii="楷体" w:eastAsia="楷体" w:hAnsi="楷体"/>
          <w:b/>
          <w:bCs/>
          <w:sz w:val="30"/>
          <w:szCs w:val="30"/>
        </w:rPr>
      </w:pPr>
      <w:r w:rsidRPr="00FE1D0B">
        <w:rPr>
          <w:rFonts w:ascii="楷体" w:eastAsia="楷体" w:hAnsi="楷体"/>
          <w:b/>
          <w:bCs/>
          <w:sz w:val="30"/>
          <w:szCs w:val="30"/>
        </w:rPr>
        <w:br w:type="page"/>
      </w:r>
    </w:p>
    <w:p w:rsidR="00042939" w:rsidRPr="00FE1D0B" w:rsidRDefault="006F646E">
      <w:pPr>
        <w:spacing w:line="276" w:lineRule="auto"/>
        <w:jc w:val="center"/>
        <w:rPr>
          <w:rFonts w:ascii="楷体" w:eastAsia="楷体" w:hAnsi="楷体"/>
          <w:b/>
          <w:bCs/>
          <w:sz w:val="30"/>
          <w:szCs w:val="30"/>
        </w:rPr>
      </w:pPr>
      <w:r w:rsidRPr="00FE1D0B">
        <w:rPr>
          <w:rFonts w:ascii="楷体" w:eastAsia="楷体" w:hAnsi="楷体" w:hint="eastAsia"/>
          <w:b/>
          <w:bCs/>
          <w:sz w:val="30"/>
          <w:szCs w:val="30"/>
        </w:rPr>
        <w:lastRenderedPageBreak/>
        <w:t>中山大学附属肿瘤医院</w:t>
      </w:r>
    </w:p>
    <w:p w:rsidR="00042939" w:rsidRPr="00FE1D0B" w:rsidRDefault="006F646E">
      <w:pPr>
        <w:spacing w:line="276" w:lineRule="auto"/>
        <w:jc w:val="center"/>
        <w:rPr>
          <w:rFonts w:ascii="楷体" w:eastAsia="楷体" w:hAnsi="楷体"/>
          <w:b/>
          <w:bCs/>
          <w:sz w:val="30"/>
          <w:szCs w:val="30"/>
        </w:rPr>
      </w:pPr>
      <w:r w:rsidRPr="00FE1D0B">
        <w:rPr>
          <w:rFonts w:ascii="楷体" w:eastAsia="楷体" w:hAnsi="楷体" w:hint="eastAsia"/>
          <w:b/>
          <w:bCs/>
          <w:sz w:val="30"/>
          <w:szCs w:val="30"/>
        </w:rPr>
        <w:t>黄埔院区下沉广场简餐售卖服务项目</w:t>
      </w:r>
    </w:p>
    <w:p w:rsidR="00042939" w:rsidRPr="00FE1D0B" w:rsidRDefault="00042939">
      <w:pPr>
        <w:pStyle w:val="ac"/>
        <w:spacing w:line="276" w:lineRule="auto"/>
        <w:rPr>
          <w:rFonts w:ascii="楷体" w:eastAsia="楷体" w:hAnsi="楷体"/>
        </w:rPr>
      </w:pPr>
    </w:p>
    <w:p w:rsidR="00042939" w:rsidRPr="00FE1D0B" w:rsidRDefault="006F646E">
      <w:pPr>
        <w:spacing w:line="360" w:lineRule="auto"/>
        <w:rPr>
          <w:rFonts w:ascii="楷体" w:eastAsia="楷体" w:hAnsi="楷体" w:cs="宋体"/>
          <w:b/>
          <w:bCs/>
          <w:sz w:val="24"/>
          <w:u w:val="single"/>
        </w:rPr>
      </w:pPr>
      <w:r w:rsidRPr="00FE1D0B">
        <w:rPr>
          <w:rFonts w:ascii="楷体" w:eastAsia="楷体" w:hAnsi="楷体" w:cs="宋体" w:hint="eastAsia"/>
          <w:b/>
          <w:bCs/>
          <w:sz w:val="24"/>
        </w:rPr>
        <w:t>甲方：</w:t>
      </w:r>
      <w:r w:rsidRPr="00FE1D0B">
        <w:rPr>
          <w:rFonts w:ascii="楷体" w:eastAsia="楷体" w:hAnsi="楷体" w:cs="宋体" w:hint="eastAsia"/>
          <w:b/>
          <w:bCs/>
          <w:sz w:val="24"/>
          <w:u w:val="single"/>
        </w:rPr>
        <w:t xml:space="preserve"> 中山大学附属肿瘤医院 </w:t>
      </w:r>
      <w:r w:rsidRPr="00FE1D0B">
        <w:rPr>
          <w:rFonts w:ascii="楷体" w:eastAsia="楷体" w:hAnsi="楷体" w:cs="宋体" w:hint="eastAsia"/>
          <w:b/>
          <w:bCs/>
          <w:sz w:val="24"/>
        </w:rPr>
        <w:t xml:space="preserve">        </w:t>
      </w:r>
    </w:p>
    <w:p w:rsidR="00042939" w:rsidRPr="00FE1D0B" w:rsidRDefault="006F646E">
      <w:pPr>
        <w:spacing w:line="360" w:lineRule="auto"/>
        <w:rPr>
          <w:rFonts w:ascii="楷体" w:eastAsia="楷体" w:hAnsi="楷体" w:cs="宋体"/>
          <w:b/>
          <w:bCs/>
          <w:sz w:val="24"/>
        </w:rPr>
      </w:pPr>
      <w:r w:rsidRPr="00FE1D0B">
        <w:rPr>
          <w:rFonts w:ascii="楷体" w:eastAsia="楷体" w:hAnsi="楷体" w:cs="宋体" w:hint="eastAsia"/>
          <w:b/>
          <w:bCs/>
          <w:sz w:val="24"/>
        </w:rPr>
        <w:t>乙方：</w:t>
      </w:r>
      <w:r w:rsidRPr="00FE1D0B">
        <w:rPr>
          <w:rFonts w:ascii="楷体" w:eastAsia="楷体" w:hAnsi="楷体" w:cs="宋体"/>
          <w:b/>
          <w:bCs/>
          <w:sz w:val="24"/>
        </w:rPr>
        <w:t xml:space="preserve"> </w:t>
      </w:r>
    </w:p>
    <w:p w:rsidR="00042939" w:rsidRPr="00FE1D0B" w:rsidRDefault="00042939">
      <w:pPr>
        <w:widowControl/>
        <w:spacing w:line="360" w:lineRule="auto"/>
        <w:rPr>
          <w:rFonts w:ascii="楷体" w:eastAsia="楷体" w:hAnsi="楷体" w:cs="宋体"/>
          <w:sz w:val="24"/>
        </w:rPr>
      </w:pPr>
    </w:p>
    <w:p w:rsidR="00042939" w:rsidRPr="00FE1D0B" w:rsidRDefault="006F646E">
      <w:pPr>
        <w:pStyle w:val="af5"/>
        <w:tabs>
          <w:tab w:val="left" w:pos="2340"/>
        </w:tabs>
        <w:snapToGrid w:val="0"/>
        <w:spacing w:line="276" w:lineRule="auto"/>
        <w:ind w:firstLineChars="200" w:firstLine="420"/>
        <w:rPr>
          <w:rFonts w:ascii="楷体" w:eastAsia="楷体" w:hAnsi="楷体"/>
        </w:rPr>
      </w:pPr>
      <w:r w:rsidRPr="00FE1D0B">
        <w:rPr>
          <w:rFonts w:ascii="楷体" w:eastAsia="楷体" w:hAnsi="楷体" w:hint="eastAsia"/>
        </w:rPr>
        <w:t>根据《中华人民共和国民法典》和《中华人民共和国食品安全法》规定，甲乙双方本着互惠互利，诚信合作的原则，在平等、自愿、协商的基础上，双方一致同意订立本合同，共同遵守及执行。</w:t>
      </w:r>
    </w:p>
    <w:p w:rsidR="00042939" w:rsidRPr="00FE1D0B" w:rsidRDefault="00042939">
      <w:pPr>
        <w:tabs>
          <w:tab w:val="left" w:pos="900"/>
        </w:tabs>
        <w:spacing w:line="276" w:lineRule="auto"/>
        <w:rPr>
          <w:rFonts w:ascii="楷体" w:eastAsia="楷体" w:hAnsi="楷体" w:cs="宋体"/>
          <w:b/>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w:t>
      </w:r>
      <w:r w:rsidRPr="00FE1D0B">
        <w:rPr>
          <w:rFonts w:ascii="楷体" w:eastAsia="楷体" w:hAnsi="楷体" w:hint="eastAsia"/>
          <w:b/>
          <w:bCs/>
        </w:rPr>
        <w:t>一</w:t>
      </w:r>
      <w:r w:rsidRPr="00FE1D0B">
        <w:rPr>
          <w:rFonts w:ascii="楷体" w:eastAsia="楷体" w:hAnsi="楷体" w:hint="eastAsia"/>
          <w:b/>
          <w:bCs/>
          <w:lang w:val="en-GB"/>
        </w:rPr>
        <w:t xml:space="preserve">条 </w:t>
      </w:r>
      <w:r w:rsidRPr="00FE1D0B">
        <w:rPr>
          <w:rFonts w:ascii="楷体" w:eastAsia="楷体" w:hAnsi="楷体"/>
          <w:b/>
          <w:bCs/>
          <w:lang w:val="en-GB"/>
        </w:rPr>
        <w:t xml:space="preserve"> </w:t>
      </w:r>
      <w:r w:rsidRPr="00FE1D0B">
        <w:rPr>
          <w:rFonts w:ascii="楷体" w:eastAsia="楷体" w:hAnsi="楷体" w:hint="eastAsia"/>
          <w:b/>
          <w:bCs/>
          <w:lang w:val="en-GB"/>
        </w:rPr>
        <w:t>简餐售卖服务</w:t>
      </w:r>
    </w:p>
    <w:p w:rsidR="00042939" w:rsidRPr="00FE1D0B" w:rsidRDefault="006F646E">
      <w:pPr>
        <w:pStyle w:val="afff6"/>
        <w:numPr>
          <w:ilvl w:val="0"/>
          <w:numId w:val="19"/>
        </w:numPr>
        <w:spacing w:line="276" w:lineRule="auto"/>
        <w:ind w:firstLineChars="0"/>
        <w:rPr>
          <w:rFonts w:ascii="楷体" w:eastAsia="楷体" w:hAnsi="楷体" w:cs="Courier New"/>
          <w:b/>
          <w:bCs/>
          <w:sz w:val="21"/>
          <w:szCs w:val="21"/>
        </w:rPr>
      </w:pPr>
      <w:r w:rsidRPr="00FE1D0B">
        <w:rPr>
          <w:rFonts w:ascii="楷体" w:eastAsia="楷体" w:hAnsi="楷体" w:hint="eastAsia"/>
          <w:sz w:val="21"/>
          <w:szCs w:val="21"/>
        </w:rPr>
        <w:t>服务对象：患者及其家属等甲方许可就餐的人员。</w:t>
      </w:r>
    </w:p>
    <w:p w:rsidR="00042939" w:rsidRPr="00FE1D0B" w:rsidRDefault="006F646E">
      <w:pPr>
        <w:pStyle w:val="afff6"/>
        <w:numPr>
          <w:ilvl w:val="0"/>
          <w:numId w:val="19"/>
        </w:numPr>
        <w:spacing w:line="276" w:lineRule="auto"/>
        <w:ind w:firstLineChars="0"/>
        <w:rPr>
          <w:rFonts w:ascii="楷体" w:eastAsia="楷体" w:hAnsi="楷体" w:cs="Courier New"/>
          <w:b/>
          <w:bCs/>
          <w:sz w:val="21"/>
          <w:szCs w:val="21"/>
        </w:rPr>
      </w:pPr>
      <w:r w:rsidRPr="00FE1D0B">
        <w:rPr>
          <w:rFonts w:ascii="楷体" w:eastAsia="楷体" w:hAnsi="楷体" w:hint="eastAsia"/>
          <w:sz w:val="21"/>
          <w:szCs w:val="21"/>
          <w:lang w:val="en-GB"/>
        </w:rPr>
        <w:t>服务项目：早、午、晚餐售卖服务。</w:t>
      </w:r>
    </w:p>
    <w:p w:rsidR="00042939" w:rsidRPr="00FE1D0B" w:rsidRDefault="006F646E">
      <w:pPr>
        <w:pStyle w:val="afffffff7"/>
        <w:numPr>
          <w:ilvl w:val="0"/>
          <w:numId w:val="19"/>
        </w:numPr>
        <w:spacing w:line="276" w:lineRule="auto"/>
        <w:ind w:firstLineChars="0"/>
        <w:rPr>
          <w:rFonts w:ascii="楷体" w:eastAsia="楷体" w:hAnsi="楷体" w:cstheme="minorBidi"/>
          <w:szCs w:val="21"/>
          <w:lang w:val="en-GB"/>
        </w:rPr>
      </w:pPr>
      <w:r w:rsidRPr="00FE1D0B">
        <w:rPr>
          <w:rFonts w:ascii="楷体" w:eastAsia="楷体" w:hAnsi="楷体" w:cstheme="minorBidi" w:hint="eastAsia"/>
          <w:szCs w:val="21"/>
          <w:lang w:val="en-GB"/>
        </w:rPr>
        <w:t>供餐时间与品种：</w:t>
      </w:r>
      <w:r w:rsidR="00137D96" w:rsidRPr="00FE1D0B">
        <w:rPr>
          <w:rFonts w:ascii="楷体" w:eastAsia="楷体" w:hAnsi="楷体" w:cstheme="minorBidi" w:hint="eastAsia"/>
          <w:szCs w:val="21"/>
          <w:lang w:val="en-GB"/>
        </w:rPr>
        <w:t>法定工作日的</w:t>
      </w:r>
      <w:r w:rsidRPr="00FE1D0B">
        <w:rPr>
          <w:rFonts w:ascii="楷体" w:eastAsia="楷体" w:hAnsi="楷体" w:cstheme="minorBidi" w:hint="eastAsia"/>
          <w:szCs w:val="21"/>
          <w:lang w:val="en-GB"/>
        </w:rPr>
        <w:t>早餐7:30-9:00，午餐11:00-13:30，晚餐16:30-18:30，允许乙方根据运营情况延长售卖时间；因甲方为全年无休24小时运作的医疗单位，如甲方有下午茶、宵夜等需求或调整午、晚餐供餐时间的，甲乙双方协商调整，最终供餐时间按甲方的书面通知为准。</w:t>
      </w:r>
    </w:p>
    <w:p w:rsidR="00042939" w:rsidRPr="00FE1D0B" w:rsidRDefault="006F646E">
      <w:pPr>
        <w:pStyle w:val="afff6"/>
        <w:numPr>
          <w:ilvl w:val="0"/>
          <w:numId w:val="19"/>
        </w:numPr>
        <w:spacing w:line="276" w:lineRule="auto"/>
        <w:ind w:firstLineChars="0"/>
        <w:rPr>
          <w:rFonts w:ascii="楷体" w:eastAsia="楷体" w:hAnsi="楷体" w:cs="Courier New"/>
          <w:b/>
          <w:bCs/>
          <w:sz w:val="21"/>
          <w:szCs w:val="21"/>
        </w:rPr>
      </w:pPr>
      <w:r w:rsidRPr="00FE1D0B">
        <w:rPr>
          <w:rFonts w:ascii="楷体" w:eastAsia="楷体" w:hAnsi="楷体" w:hint="eastAsia"/>
          <w:sz w:val="21"/>
          <w:szCs w:val="21"/>
          <w:lang w:val="en-GB"/>
        </w:rPr>
        <w:t>乙方可对持有效证件的甲方职工设置优惠方案（如单价或套餐折扣等）。</w:t>
      </w:r>
    </w:p>
    <w:p w:rsidR="00042939" w:rsidRPr="00FE1D0B" w:rsidRDefault="006F646E">
      <w:pPr>
        <w:numPr>
          <w:ilvl w:val="0"/>
          <w:numId w:val="19"/>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乙方须充分考虑服务对象的口味、营养要求等饮食习惯，并根据患者需求或医嘱要求提供如流质、半流质、糖尿病饮食、素食等符合患者口味、营养要求的餐饮服务，如：</w:t>
      </w:r>
      <w:proofErr w:type="gramStart"/>
      <w:r w:rsidRPr="00FE1D0B">
        <w:rPr>
          <w:rFonts w:ascii="楷体" w:eastAsia="楷体" w:hAnsi="楷体" w:hint="eastAsia"/>
          <w:color w:val="000000"/>
          <w:szCs w:val="21"/>
          <w:lang w:val="en-GB"/>
        </w:rPr>
        <w:t>粥</w:t>
      </w:r>
      <w:proofErr w:type="gramEnd"/>
      <w:r w:rsidRPr="00FE1D0B">
        <w:rPr>
          <w:rFonts w:ascii="楷体" w:eastAsia="楷体" w:hAnsi="楷体" w:hint="eastAsia"/>
          <w:color w:val="000000"/>
          <w:szCs w:val="21"/>
          <w:lang w:val="en-GB"/>
        </w:rPr>
        <w:t>粉面饭等简餐、</w:t>
      </w:r>
      <w:r w:rsidRPr="00FE1D0B">
        <w:rPr>
          <w:rFonts w:ascii="楷体" w:eastAsia="楷体" w:hAnsi="楷体" w:hint="eastAsia"/>
          <w:bCs/>
          <w:szCs w:val="21"/>
          <w:lang w:val="en-GB"/>
        </w:rPr>
        <w:t>水果拼盒、豆浆、咖啡、包点等</w:t>
      </w:r>
      <w:r w:rsidRPr="00FE1D0B">
        <w:rPr>
          <w:rFonts w:ascii="楷体" w:eastAsia="楷体" w:hAnsi="楷体" w:hint="eastAsia"/>
          <w:color w:val="000000"/>
          <w:szCs w:val="21"/>
          <w:lang w:val="en-GB"/>
        </w:rPr>
        <w:t>多元化的饮食品种。乙方的营业执照或食品经营许可证的经营范围必须包括供餐类别或品种。</w:t>
      </w:r>
    </w:p>
    <w:p w:rsidR="00042939" w:rsidRPr="00FE1D0B" w:rsidRDefault="006F646E">
      <w:pPr>
        <w:pStyle w:val="1a"/>
        <w:numPr>
          <w:ilvl w:val="0"/>
          <w:numId w:val="19"/>
        </w:numPr>
        <w:autoSpaceDE w:val="0"/>
        <w:autoSpaceDN w:val="0"/>
        <w:spacing w:line="276" w:lineRule="auto"/>
        <w:ind w:firstLineChars="0"/>
        <w:jc w:val="left"/>
        <w:rPr>
          <w:rFonts w:ascii="楷体" w:eastAsia="楷体" w:hAnsi="楷体"/>
          <w:color w:val="000000"/>
          <w:szCs w:val="21"/>
        </w:rPr>
      </w:pPr>
      <w:r w:rsidRPr="00FE1D0B">
        <w:rPr>
          <w:rFonts w:ascii="楷体" w:eastAsia="楷体" w:hAnsi="楷体" w:hint="eastAsia"/>
          <w:szCs w:val="21"/>
        </w:rPr>
        <w:t>下沉广场简餐售卖区</w:t>
      </w:r>
      <w:r w:rsidRPr="00FE1D0B">
        <w:rPr>
          <w:rFonts w:ascii="楷体" w:eastAsia="楷体" w:hAnsi="楷体" w:hint="eastAsia"/>
          <w:color w:val="000000"/>
          <w:szCs w:val="21"/>
        </w:rPr>
        <w:t>的售卖价定价原则：售价不得高于公示的价格，乙方可根据经营情况设置优惠套餐。各产品售价不得高干甲方黄埔院区周边 3 公里范围内同规模餐饮店的价格。甲方有权对</w:t>
      </w:r>
      <w:r w:rsidRPr="00FE1D0B">
        <w:rPr>
          <w:rFonts w:ascii="楷体" w:eastAsia="楷体" w:hAnsi="楷体" w:hint="eastAsia"/>
          <w:szCs w:val="21"/>
        </w:rPr>
        <w:t>下沉广场简餐售卖区</w:t>
      </w:r>
      <w:r w:rsidRPr="00FE1D0B">
        <w:rPr>
          <w:rFonts w:ascii="楷体" w:eastAsia="楷体" w:hAnsi="楷体" w:hint="eastAsia"/>
          <w:color w:val="000000"/>
          <w:szCs w:val="21"/>
        </w:rPr>
        <w:t>的价格、成本构成、食材质量与安全进行抽查、监督。甲方有权将乙方</w:t>
      </w:r>
      <w:proofErr w:type="gramStart"/>
      <w:r w:rsidRPr="00FE1D0B">
        <w:rPr>
          <w:rFonts w:ascii="楷体" w:eastAsia="楷体" w:hAnsi="楷体" w:hint="eastAsia"/>
          <w:color w:val="000000"/>
          <w:szCs w:val="21"/>
        </w:rPr>
        <w:t>的食材或</w:t>
      </w:r>
      <w:proofErr w:type="gramEnd"/>
      <w:r w:rsidRPr="00FE1D0B">
        <w:rPr>
          <w:rFonts w:ascii="楷体" w:eastAsia="楷体" w:hAnsi="楷体" w:hint="eastAsia"/>
          <w:color w:val="000000"/>
          <w:szCs w:val="21"/>
        </w:rPr>
        <w:t>成品交予第三方公司进行检测</w:t>
      </w:r>
      <w:r w:rsidRPr="00FE1D0B">
        <w:rPr>
          <w:rFonts w:ascii="楷体" w:eastAsia="楷体" w:hAnsi="楷体" w:hint="eastAsia"/>
          <w:color w:val="000000"/>
          <w:szCs w:val="21"/>
          <w:lang w:val="en-GB"/>
        </w:rPr>
        <w:t>（如有检测不合格的情况，第三方检测费用由乙方承担，如检测合格，第三方检测费用由甲方承担）</w:t>
      </w:r>
      <w:r w:rsidRPr="00FE1D0B">
        <w:rPr>
          <w:rFonts w:ascii="楷体" w:eastAsia="楷体" w:hAnsi="楷体" w:hint="eastAsia"/>
          <w:color w:val="000000"/>
          <w:szCs w:val="21"/>
        </w:rPr>
        <w:t>。</w:t>
      </w:r>
    </w:p>
    <w:p w:rsidR="00042939" w:rsidRPr="00FE1D0B" w:rsidRDefault="006F646E">
      <w:pPr>
        <w:pStyle w:val="1a"/>
        <w:numPr>
          <w:ilvl w:val="0"/>
          <w:numId w:val="19"/>
        </w:numPr>
        <w:autoSpaceDE w:val="0"/>
        <w:autoSpaceDN w:val="0"/>
        <w:spacing w:line="276" w:lineRule="auto"/>
        <w:ind w:firstLineChars="0"/>
        <w:jc w:val="left"/>
        <w:rPr>
          <w:rFonts w:ascii="楷体" w:eastAsia="楷体" w:hAnsi="楷体"/>
          <w:color w:val="000000"/>
          <w:szCs w:val="21"/>
        </w:rPr>
      </w:pPr>
      <w:r w:rsidRPr="00FE1D0B">
        <w:rPr>
          <w:rFonts w:ascii="楷体" w:eastAsia="楷体" w:hAnsi="楷体" w:hint="eastAsia"/>
          <w:szCs w:val="21"/>
        </w:rPr>
        <w:t>下沉广场简餐售卖区</w:t>
      </w:r>
      <w:r w:rsidRPr="00FE1D0B">
        <w:rPr>
          <w:rFonts w:ascii="楷体" w:eastAsia="楷体" w:hAnsi="楷体" w:hint="eastAsia"/>
          <w:color w:val="000000"/>
          <w:szCs w:val="21"/>
        </w:rPr>
        <w:t>的订餐与结算系统应支持线上支付模式，相关订餐软件及服务支持由乙方提供，不设置甲方职工饭卡消费服务。</w:t>
      </w:r>
    </w:p>
    <w:p w:rsidR="00042939" w:rsidRPr="00FE1D0B" w:rsidRDefault="006F646E">
      <w:pPr>
        <w:numPr>
          <w:ilvl w:val="0"/>
          <w:numId w:val="19"/>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乙方应充分做好工作人员的培训、教育工作，严格遵守甲方（医院）的各项规定；必须通过有效的服务提高餐饮服务质量，达到并维持较高的满意度。</w:t>
      </w:r>
    </w:p>
    <w:p w:rsidR="00042939" w:rsidRPr="00FE1D0B" w:rsidRDefault="006F646E">
      <w:pPr>
        <w:numPr>
          <w:ilvl w:val="0"/>
          <w:numId w:val="19"/>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乙方管理层应每</w:t>
      </w:r>
      <w:r w:rsidR="00137D96" w:rsidRPr="00FE1D0B">
        <w:rPr>
          <w:rFonts w:ascii="楷体" w:eastAsia="楷体" w:hAnsi="楷体" w:hint="eastAsia"/>
          <w:color w:val="000000"/>
          <w:szCs w:val="21"/>
          <w:lang w:val="en-GB"/>
        </w:rPr>
        <w:t>3个月</w:t>
      </w:r>
      <w:r w:rsidRPr="00FE1D0B">
        <w:rPr>
          <w:rFonts w:ascii="楷体" w:eastAsia="楷体" w:hAnsi="楷体" w:hint="eastAsia"/>
          <w:color w:val="000000"/>
          <w:szCs w:val="21"/>
          <w:lang w:val="en-GB"/>
        </w:rPr>
        <w:t>至少随访</w:t>
      </w:r>
      <w:r w:rsidRPr="00FE1D0B">
        <w:rPr>
          <w:rFonts w:ascii="楷体" w:eastAsia="楷体" w:hAnsi="楷体"/>
          <w:color w:val="000000"/>
          <w:szCs w:val="21"/>
          <w:lang w:val="en-GB"/>
        </w:rPr>
        <w:t>1</w:t>
      </w:r>
      <w:r w:rsidRPr="00FE1D0B">
        <w:rPr>
          <w:rFonts w:ascii="楷体" w:eastAsia="楷体" w:hAnsi="楷体" w:hint="eastAsia"/>
          <w:color w:val="000000"/>
          <w:szCs w:val="21"/>
          <w:lang w:val="en-GB"/>
        </w:rPr>
        <w:t>次，积极倾听甲方意见（现场、电话、线上等方式）；</w:t>
      </w:r>
      <w:r w:rsidRPr="00FE1D0B">
        <w:rPr>
          <w:rFonts w:ascii="楷体" w:eastAsia="楷体" w:hAnsi="楷体" w:hint="eastAsia"/>
          <w:color w:val="000000"/>
          <w:szCs w:val="21"/>
        </w:rPr>
        <w:t>乙方定期开展服务对象满意度调查，并将调查结果及整改措施书面反馈给甲方。</w:t>
      </w:r>
    </w:p>
    <w:p w:rsidR="00042939" w:rsidRPr="00FE1D0B" w:rsidRDefault="006F646E">
      <w:pPr>
        <w:numPr>
          <w:ilvl w:val="0"/>
          <w:numId w:val="19"/>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应配备与下沉广场简餐售卖服务用餐需求相匹配的驻场餐饮服务人员，所有驻场餐饮服务人员必须持有效的餐饮人员健康证，并按《中华人民共和国食品安全法》的相关法律法规开展餐饮服务，乙方管理人员变动需提前书面通知甲方项目主管部门。</w:t>
      </w:r>
    </w:p>
    <w:p w:rsidR="00042939" w:rsidRPr="00FE1D0B" w:rsidRDefault="006F646E" w:rsidP="00137D96">
      <w:pPr>
        <w:numPr>
          <w:ilvl w:val="0"/>
          <w:numId w:val="19"/>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乙方负责下沉广场休闲区营业时间内的现场管理、卫生保洁、垃圾</w:t>
      </w:r>
      <w:r w:rsidR="00A51B14" w:rsidRPr="00FE1D0B">
        <w:rPr>
          <w:rFonts w:ascii="楷体" w:eastAsia="楷体" w:hAnsi="楷体" w:hint="eastAsia"/>
          <w:color w:val="000000"/>
          <w:szCs w:val="21"/>
          <w:lang w:val="en-GB"/>
        </w:rPr>
        <w:t>处理（</w:t>
      </w:r>
      <w:proofErr w:type="gramStart"/>
      <w:r w:rsidR="00A51B14" w:rsidRPr="00FE1D0B">
        <w:rPr>
          <w:rFonts w:ascii="楷体" w:eastAsia="楷体" w:hAnsi="楷体" w:hint="eastAsia"/>
          <w:color w:val="000000"/>
          <w:szCs w:val="21"/>
          <w:lang w:val="en-GB"/>
        </w:rPr>
        <w:t>含生活</w:t>
      </w:r>
      <w:proofErr w:type="gramEnd"/>
      <w:r w:rsidR="00A51B14" w:rsidRPr="00FE1D0B">
        <w:rPr>
          <w:rFonts w:ascii="楷体" w:eastAsia="楷体" w:hAnsi="楷体" w:hint="eastAsia"/>
          <w:color w:val="000000"/>
          <w:szCs w:val="21"/>
          <w:lang w:val="en-GB"/>
        </w:rPr>
        <w:t>垃圾、</w:t>
      </w:r>
      <w:proofErr w:type="gramStart"/>
      <w:r w:rsidR="00A51B14" w:rsidRPr="00FE1D0B">
        <w:rPr>
          <w:rFonts w:ascii="楷体" w:eastAsia="楷体" w:hAnsi="楷体" w:hint="eastAsia"/>
          <w:color w:val="000000"/>
          <w:szCs w:val="21"/>
          <w:lang w:val="en-GB"/>
        </w:rPr>
        <w:t>厨余垃圾</w:t>
      </w:r>
      <w:proofErr w:type="gramEnd"/>
      <w:r w:rsidR="00A51B14" w:rsidRPr="00FE1D0B">
        <w:rPr>
          <w:rFonts w:ascii="楷体" w:eastAsia="楷体" w:hAnsi="楷体" w:hint="eastAsia"/>
          <w:color w:val="000000"/>
          <w:szCs w:val="21"/>
          <w:lang w:val="en-GB"/>
        </w:rPr>
        <w:t>的收集、分类、清运、处理等）</w:t>
      </w:r>
      <w:r w:rsidRPr="00FE1D0B">
        <w:rPr>
          <w:rFonts w:ascii="楷体" w:eastAsia="楷体" w:hAnsi="楷体" w:hint="eastAsia"/>
          <w:color w:val="000000"/>
          <w:szCs w:val="21"/>
          <w:lang w:val="en-GB"/>
        </w:rPr>
        <w:t>，乙方须配备至少1名保洁员及时保持下沉广场休闲区干净整洁（含下沉广场休闲区家具、地板、</w:t>
      </w:r>
      <w:proofErr w:type="gramStart"/>
      <w:r w:rsidRPr="00FE1D0B">
        <w:rPr>
          <w:rFonts w:ascii="楷体" w:eastAsia="楷体" w:hAnsi="楷体" w:hint="eastAsia"/>
          <w:color w:val="000000"/>
          <w:szCs w:val="21"/>
          <w:lang w:val="en-GB"/>
        </w:rPr>
        <w:t>厨余垃圾收集</w:t>
      </w:r>
      <w:proofErr w:type="gramEnd"/>
      <w:r w:rsidRPr="00FE1D0B">
        <w:rPr>
          <w:rFonts w:ascii="楷体" w:eastAsia="楷体" w:hAnsi="楷体" w:hint="eastAsia"/>
          <w:color w:val="000000"/>
          <w:szCs w:val="21"/>
          <w:lang w:val="en-GB"/>
        </w:rPr>
        <w:t>区、洗手盆等）。</w:t>
      </w:r>
      <w:r w:rsidR="00137D96" w:rsidRPr="00FE1D0B">
        <w:rPr>
          <w:rFonts w:ascii="楷体" w:eastAsia="楷体" w:hAnsi="楷体" w:hint="eastAsia"/>
          <w:color w:val="000000"/>
          <w:szCs w:val="21"/>
          <w:lang w:val="en-GB"/>
        </w:rPr>
        <w:t>乙方须把营业时间</w:t>
      </w:r>
      <w:r w:rsidR="00A51B14" w:rsidRPr="00FE1D0B">
        <w:rPr>
          <w:rFonts w:ascii="楷体" w:eastAsia="楷体" w:hAnsi="楷体" w:hint="eastAsia"/>
          <w:color w:val="000000"/>
          <w:szCs w:val="21"/>
          <w:lang w:val="en-GB"/>
        </w:rPr>
        <w:t>书面通知甲方，甲方负责</w:t>
      </w:r>
      <w:r w:rsidR="00137D96" w:rsidRPr="00FE1D0B">
        <w:rPr>
          <w:rFonts w:ascii="楷体" w:eastAsia="楷体" w:hAnsi="楷体" w:hint="eastAsia"/>
          <w:color w:val="000000"/>
          <w:szCs w:val="21"/>
          <w:lang w:val="en-GB"/>
        </w:rPr>
        <w:t>下沉广场休闲区非营业时间的现场管理、卫生保洁等</w:t>
      </w:r>
      <w:r w:rsidR="00CC72DB" w:rsidRPr="00FE1D0B">
        <w:rPr>
          <w:rFonts w:ascii="楷体" w:eastAsia="楷体" w:hAnsi="楷体" w:hint="eastAsia"/>
          <w:color w:val="000000"/>
          <w:szCs w:val="21"/>
          <w:lang w:val="en-GB"/>
        </w:rPr>
        <w:t>工作。</w:t>
      </w:r>
    </w:p>
    <w:p w:rsidR="00042939" w:rsidRPr="00FE1D0B" w:rsidRDefault="006F646E">
      <w:pPr>
        <w:pStyle w:val="1a"/>
        <w:numPr>
          <w:ilvl w:val="0"/>
          <w:numId w:val="19"/>
        </w:numPr>
        <w:autoSpaceDE w:val="0"/>
        <w:autoSpaceDN w:val="0"/>
        <w:spacing w:line="276" w:lineRule="auto"/>
        <w:ind w:firstLineChars="0"/>
        <w:jc w:val="left"/>
        <w:rPr>
          <w:rFonts w:ascii="楷体" w:eastAsia="楷体" w:hAnsi="楷体"/>
          <w:color w:val="000000"/>
          <w:szCs w:val="21"/>
        </w:rPr>
      </w:pPr>
      <w:r w:rsidRPr="00FE1D0B">
        <w:rPr>
          <w:rFonts w:ascii="楷体" w:eastAsia="楷体" w:hAnsi="楷体" w:hint="eastAsia"/>
          <w:color w:val="000000"/>
          <w:szCs w:val="21"/>
        </w:rPr>
        <w:lastRenderedPageBreak/>
        <w:t>本项目严格执行质量与服务月度考核方案，乙方应</w:t>
      </w:r>
      <w:r w:rsidRPr="00FE1D0B">
        <w:rPr>
          <w:rFonts w:ascii="楷体" w:eastAsia="楷体" w:hAnsi="楷体" w:hint="eastAsia"/>
          <w:color w:val="000000"/>
          <w:szCs w:val="21"/>
          <w:lang w:val="en-GB"/>
        </w:rPr>
        <w:t>按时提供盖章的考核表。</w:t>
      </w:r>
      <w:r w:rsidRPr="00FE1D0B">
        <w:rPr>
          <w:rFonts w:ascii="楷体" w:eastAsia="楷体" w:hAnsi="楷体" w:hint="eastAsia"/>
          <w:color w:val="000000"/>
          <w:szCs w:val="21"/>
        </w:rPr>
        <w:t>甲方每月对乙方提供的服务进行月度考核，如当期合同内累计2次月度考核得分低于70分或累计1次月度考核低于60分，甲方有权终止合同，相关损失由乙方自行承担。月度考核评分表</w:t>
      </w:r>
      <w:proofErr w:type="gramStart"/>
      <w:r w:rsidRPr="00FE1D0B">
        <w:rPr>
          <w:rFonts w:ascii="楷体" w:eastAsia="楷体" w:hAnsi="楷体" w:hint="eastAsia"/>
          <w:color w:val="000000"/>
          <w:szCs w:val="21"/>
        </w:rPr>
        <w:t>见合同</w:t>
      </w:r>
      <w:proofErr w:type="gramEnd"/>
      <w:r w:rsidRPr="00FE1D0B">
        <w:rPr>
          <w:rFonts w:ascii="楷体" w:eastAsia="楷体" w:hAnsi="楷体" w:hint="eastAsia"/>
          <w:szCs w:val="21"/>
        </w:rPr>
        <w:t>附件一，</w:t>
      </w:r>
      <w:r w:rsidRPr="00FE1D0B">
        <w:rPr>
          <w:rFonts w:ascii="楷体" w:eastAsia="楷体" w:hAnsi="楷体" w:hint="eastAsia"/>
          <w:color w:val="000000"/>
          <w:szCs w:val="21"/>
        </w:rPr>
        <w:t>评分表细则可每6个月双方协议再修订）。</w:t>
      </w:r>
    </w:p>
    <w:p w:rsidR="00042939" w:rsidRPr="00FE1D0B" w:rsidRDefault="00042939">
      <w:pPr>
        <w:pStyle w:val="afff6"/>
        <w:spacing w:line="276" w:lineRule="auto"/>
        <w:ind w:firstLineChars="0"/>
        <w:rPr>
          <w:rFonts w:ascii="楷体" w:eastAsia="楷体" w:hAnsi="楷体" w:cs="Courier New"/>
          <w:b/>
          <w:bCs/>
          <w:sz w:val="21"/>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第二条 简餐售卖服务场所</w:t>
      </w:r>
    </w:p>
    <w:p w:rsidR="00042939" w:rsidRPr="00FE1D0B" w:rsidRDefault="006F646E">
      <w:pPr>
        <w:pStyle w:val="1a"/>
        <w:numPr>
          <w:ilvl w:val="0"/>
          <w:numId w:val="13"/>
        </w:numPr>
        <w:spacing w:line="276" w:lineRule="auto"/>
        <w:ind w:firstLineChars="0"/>
        <w:jc w:val="left"/>
        <w:rPr>
          <w:rFonts w:ascii="楷体" w:eastAsia="楷体" w:hAnsi="楷体"/>
          <w:color w:val="000000"/>
          <w:szCs w:val="21"/>
        </w:rPr>
      </w:pPr>
      <w:r w:rsidRPr="00FE1D0B">
        <w:rPr>
          <w:rFonts w:ascii="楷体" w:eastAsia="楷体" w:hAnsi="楷体" w:hint="eastAsia"/>
          <w:color w:val="000000"/>
          <w:szCs w:val="21"/>
        </w:rPr>
        <w:t>项目具体地址：广州市黄埔区中新广州知识城开阳五路1号中山大学附属肿瘤医院黄埔院区下沉广场（详见附件二：项目服务场地平面图），室内24小时空调环境，</w:t>
      </w:r>
      <w:r w:rsidRPr="00FE1D0B">
        <w:rPr>
          <w:rFonts w:ascii="楷体" w:eastAsia="楷体" w:hAnsi="楷体" w:hint="eastAsia"/>
          <w:b/>
          <w:color w:val="000000"/>
          <w:szCs w:val="21"/>
        </w:rPr>
        <w:t>不提供排油污、油烟设备</w:t>
      </w:r>
      <w:r w:rsidRPr="00FE1D0B">
        <w:rPr>
          <w:rFonts w:ascii="楷体" w:eastAsia="楷体" w:hAnsi="楷体" w:hint="eastAsia"/>
          <w:color w:val="000000"/>
          <w:szCs w:val="21"/>
        </w:rPr>
        <w:t>，预计2023年12月</w:t>
      </w:r>
      <w:r w:rsidRPr="00FE1D0B">
        <w:rPr>
          <w:rFonts w:ascii="楷体" w:eastAsia="楷体" w:hAnsi="楷体"/>
          <w:color w:val="000000"/>
          <w:szCs w:val="21"/>
        </w:rPr>
        <w:t>1</w:t>
      </w:r>
      <w:r w:rsidRPr="00FE1D0B">
        <w:rPr>
          <w:rFonts w:ascii="楷体" w:eastAsia="楷体" w:hAnsi="楷体" w:hint="eastAsia"/>
          <w:color w:val="000000"/>
          <w:szCs w:val="21"/>
        </w:rPr>
        <w:t>日前建成并具备乙方进场条件（以甲方实际装修完工日期为准），乙方应在甲方发出进场通知后</w:t>
      </w:r>
      <w:r w:rsidRPr="00FE1D0B">
        <w:rPr>
          <w:rFonts w:ascii="楷体" w:eastAsia="楷体" w:hAnsi="楷体"/>
          <w:color w:val="000000"/>
          <w:szCs w:val="21"/>
        </w:rPr>
        <w:t>7</w:t>
      </w:r>
      <w:r w:rsidRPr="00FE1D0B">
        <w:rPr>
          <w:rFonts w:ascii="楷体" w:eastAsia="楷体" w:hAnsi="楷体" w:hint="eastAsia"/>
          <w:color w:val="000000"/>
          <w:szCs w:val="21"/>
        </w:rPr>
        <w:t>个工作日内开始布置场地。</w:t>
      </w:r>
    </w:p>
    <w:p w:rsidR="00042939" w:rsidRPr="00FE1D0B" w:rsidRDefault="006F646E">
      <w:pPr>
        <w:pStyle w:val="1a"/>
        <w:numPr>
          <w:ilvl w:val="0"/>
          <w:numId w:val="13"/>
        </w:numPr>
        <w:autoSpaceDE w:val="0"/>
        <w:autoSpaceDN w:val="0"/>
        <w:spacing w:line="276" w:lineRule="auto"/>
        <w:ind w:firstLineChars="0"/>
        <w:jc w:val="left"/>
        <w:rPr>
          <w:rFonts w:ascii="楷体" w:eastAsia="楷体" w:hAnsi="楷体"/>
          <w:color w:val="000000"/>
          <w:szCs w:val="21"/>
        </w:rPr>
      </w:pPr>
      <w:r w:rsidRPr="00FE1D0B">
        <w:rPr>
          <w:rFonts w:ascii="楷体" w:eastAsia="楷体" w:hAnsi="楷体"/>
          <w:color w:val="000000"/>
          <w:szCs w:val="21"/>
        </w:rPr>
        <w:t>乙方</w:t>
      </w:r>
      <w:r w:rsidRPr="00FE1D0B">
        <w:rPr>
          <w:rFonts w:ascii="楷体" w:eastAsia="楷体" w:hAnsi="楷体" w:hint="eastAsia"/>
          <w:color w:val="000000"/>
          <w:szCs w:val="21"/>
        </w:rPr>
        <w:t>自主经营、自负盈亏、自主设计、自行装修，但装修方案需经</w:t>
      </w:r>
      <w:r w:rsidRPr="00FE1D0B">
        <w:rPr>
          <w:rFonts w:ascii="楷体" w:eastAsia="楷体" w:hAnsi="楷体" w:hint="eastAsia"/>
          <w:color w:val="000000"/>
          <w:szCs w:val="21"/>
          <w:lang w:val="en-GB"/>
        </w:rPr>
        <w:t>甲方项目主管科室审核同意</w:t>
      </w:r>
      <w:r w:rsidRPr="00FE1D0B">
        <w:rPr>
          <w:rFonts w:ascii="楷体" w:eastAsia="楷体" w:hAnsi="楷体" w:hint="eastAsia"/>
          <w:color w:val="000000"/>
          <w:szCs w:val="21"/>
        </w:rPr>
        <w:t>，乙方承担</w:t>
      </w:r>
      <w:r w:rsidRPr="00FE1D0B">
        <w:rPr>
          <w:rFonts w:ascii="楷体" w:eastAsia="楷体" w:hAnsi="楷体" w:hint="eastAsia"/>
          <w:szCs w:val="21"/>
        </w:rPr>
        <w:t>下沉广场简餐售卖区供餐所需</w:t>
      </w:r>
      <w:r w:rsidRPr="00FE1D0B">
        <w:rPr>
          <w:rFonts w:ascii="楷体" w:eastAsia="楷体" w:hAnsi="楷体" w:hint="eastAsia"/>
          <w:color w:val="000000"/>
          <w:szCs w:val="21"/>
        </w:rPr>
        <w:t>的食材、耗材、设施、设备、配送等费用支出，经营所得归乙方所有。</w:t>
      </w:r>
    </w:p>
    <w:p w:rsidR="00042939" w:rsidRPr="00FE1D0B" w:rsidRDefault="006F646E">
      <w:pPr>
        <w:numPr>
          <w:ilvl w:val="0"/>
          <w:numId w:val="13"/>
        </w:numPr>
        <w:autoSpaceDE w:val="0"/>
        <w:autoSpaceDN w:val="0"/>
        <w:spacing w:line="276" w:lineRule="auto"/>
        <w:jc w:val="left"/>
        <w:rPr>
          <w:rFonts w:ascii="楷体" w:eastAsia="楷体" w:hAnsi="楷体"/>
          <w:b/>
          <w:color w:val="000000"/>
          <w:szCs w:val="21"/>
          <w:lang w:val="en-GB"/>
        </w:rPr>
      </w:pPr>
      <w:r w:rsidRPr="00FE1D0B">
        <w:rPr>
          <w:rFonts w:ascii="楷体" w:eastAsia="楷体" w:hAnsi="楷体" w:hint="eastAsia"/>
          <w:b/>
          <w:color w:val="000000"/>
          <w:szCs w:val="21"/>
          <w:lang w:val="en-GB"/>
        </w:rPr>
        <w:t>简餐售卖区不设明火灶具，不能有煎、炸、炒菜等产生油污、油烟的行为，因清洁餐具、设备设施产生的含油污、洗洁精、残渣的废水需经处理后排放，且需符合环保卫生要求，废水处理设备由乙方负责。甲方有权对简餐售卖区的排水、排烟情况进行抽查、监督，或交予第三方公司进行检测（如有检测不合格的情况，第三方检测费用由乙方承担；如检测合格，第三方检测费用由甲方承担）。</w:t>
      </w:r>
    </w:p>
    <w:p w:rsidR="00042939" w:rsidRPr="00FE1D0B" w:rsidRDefault="006F646E">
      <w:pPr>
        <w:numPr>
          <w:ilvl w:val="0"/>
          <w:numId w:val="13"/>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乙方不得占用简餐售卖区外的区域，其服务对象可在下沉广场休闲区就餐，但乙方未经甲方项目主管科室同意时不得私自占用下沉广场休闲区。简餐售卖区外的广告投放需经甲方项目主管科室审核同意。</w:t>
      </w:r>
    </w:p>
    <w:p w:rsidR="00042939" w:rsidRPr="00FE1D0B" w:rsidRDefault="006F646E">
      <w:pPr>
        <w:pStyle w:val="1a"/>
        <w:numPr>
          <w:ilvl w:val="0"/>
          <w:numId w:val="13"/>
        </w:numPr>
        <w:autoSpaceDE w:val="0"/>
        <w:autoSpaceDN w:val="0"/>
        <w:spacing w:line="276" w:lineRule="auto"/>
        <w:ind w:firstLineChars="0"/>
        <w:jc w:val="left"/>
        <w:rPr>
          <w:rFonts w:ascii="楷体" w:eastAsia="楷体" w:hAnsi="楷体"/>
          <w:color w:val="000000"/>
          <w:szCs w:val="21"/>
          <w:shd w:val="clear" w:color="auto" w:fill="FFFFFF"/>
          <w:lang w:val="en-GB"/>
        </w:rPr>
      </w:pPr>
      <w:r w:rsidRPr="00FE1D0B">
        <w:rPr>
          <w:rFonts w:ascii="楷体" w:eastAsia="楷体" w:hAnsi="楷体" w:hint="eastAsia"/>
          <w:color w:val="000000"/>
          <w:szCs w:val="21"/>
          <w:shd w:val="clear" w:color="auto" w:fill="FFFFFF"/>
          <w:lang w:val="en-GB"/>
        </w:rPr>
        <w:t>由乙方负责下沉广场休闲区家具的配置（含餐桌、椅），按座位数不少于</w:t>
      </w:r>
      <w:r w:rsidRPr="00FE1D0B">
        <w:rPr>
          <w:rFonts w:ascii="楷体" w:eastAsia="楷体" w:hAnsi="楷体"/>
          <w:color w:val="000000"/>
          <w:szCs w:val="21"/>
          <w:shd w:val="clear" w:color="auto" w:fill="FFFFFF"/>
          <w:lang w:val="en-GB"/>
        </w:rPr>
        <w:t>100个</w:t>
      </w:r>
      <w:r w:rsidRPr="00FE1D0B">
        <w:rPr>
          <w:rFonts w:ascii="楷体" w:eastAsia="楷体" w:hAnsi="楷体" w:hint="eastAsia"/>
          <w:color w:val="000000"/>
          <w:szCs w:val="21"/>
          <w:shd w:val="clear" w:color="auto" w:fill="FFFFFF"/>
          <w:lang w:val="en-GB"/>
        </w:rPr>
        <w:t>的标准进行配置，为全新或</w:t>
      </w:r>
      <w:proofErr w:type="gramStart"/>
      <w:r w:rsidRPr="00FE1D0B">
        <w:rPr>
          <w:rFonts w:ascii="楷体" w:eastAsia="楷体" w:hAnsi="楷体" w:hint="eastAsia"/>
          <w:color w:val="000000"/>
          <w:szCs w:val="21"/>
          <w:shd w:val="clear" w:color="auto" w:fill="FFFFFF"/>
          <w:lang w:val="en-GB"/>
        </w:rPr>
        <w:t>距购买</w:t>
      </w:r>
      <w:proofErr w:type="gramEnd"/>
      <w:r w:rsidRPr="00FE1D0B">
        <w:rPr>
          <w:rFonts w:ascii="楷体" w:eastAsia="楷体" w:hAnsi="楷体" w:hint="eastAsia"/>
          <w:color w:val="000000"/>
          <w:szCs w:val="21"/>
          <w:shd w:val="clear" w:color="auto" w:fill="FFFFFF"/>
          <w:lang w:val="en-GB"/>
        </w:rPr>
        <w:t>时间一年内、无明显的磨损、划痕或褪色、变形或起泡、松动，款式要求符合甲方下沉广场整体装修风格、色调搭配协调。家具配置方案需经过</w:t>
      </w:r>
      <w:r w:rsidRPr="00FE1D0B">
        <w:rPr>
          <w:rFonts w:ascii="楷体" w:eastAsia="楷体" w:hAnsi="楷体" w:hint="eastAsia"/>
          <w:color w:val="000000"/>
          <w:szCs w:val="21"/>
          <w:lang w:val="en-GB"/>
        </w:rPr>
        <w:t>甲方项目主管科室审核同意</w:t>
      </w:r>
      <w:r w:rsidRPr="00FE1D0B">
        <w:rPr>
          <w:rFonts w:ascii="楷体" w:eastAsia="楷体" w:hAnsi="楷体" w:hint="eastAsia"/>
          <w:color w:val="000000"/>
          <w:szCs w:val="21"/>
          <w:shd w:val="clear" w:color="auto" w:fill="FFFFFF"/>
          <w:lang w:val="en-GB"/>
        </w:rPr>
        <w:t>，服务期满或合同终止后乙方可收回该家具。乙方有义务对配置的家具进行维护维修，如因其质量原因导致的人身意外伤、亡，由乙方负责相应赔偿责任。</w:t>
      </w:r>
    </w:p>
    <w:p w:rsidR="00042939" w:rsidRPr="00FE1D0B" w:rsidRDefault="00042939">
      <w:pPr>
        <w:pStyle w:val="afff6"/>
        <w:spacing w:line="276" w:lineRule="auto"/>
        <w:ind w:firstLineChars="0" w:firstLine="0"/>
        <w:rPr>
          <w:rFonts w:ascii="楷体" w:eastAsia="楷体" w:hAnsi="楷体"/>
          <w:b/>
          <w:sz w:val="21"/>
          <w:szCs w:val="21"/>
          <w:lang w:val="en-GB"/>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第三条 食品、消防安全、环保要求</w:t>
      </w:r>
    </w:p>
    <w:p w:rsidR="00042939" w:rsidRPr="00FE1D0B" w:rsidRDefault="006F646E" w:rsidP="00FE1D0B">
      <w:pPr>
        <w:numPr>
          <w:ilvl w:val="0"/>
          <w:numId w:val="29"/>
        </w:numPr>
        <w:autoSpaceDE w:val="0"/>
        <w:autoSpaceDN w:val="0"/>
        <w:spacing w:line="276" w:lineRule="auto"/>
        <w:jc w:val="left"/>
        <w:rPr>
          <w:rFonts w:ascii="楷体" w:eastAsia="楷体" w:hAnsi="楷体"/>
          <w:bCs/>
          <w:color w:val="000000"/>
          <w:szCs w:val="21"/>
          <w:lang w:val="en-GB"/>
        </w:rPr>
      </w:pPr>
      <w:r w:rsidRPr="00FE1D0B">
        <w:rPr>
          <w:rFonts w:ascii="楷体" w:eastAsia="楷体" w:hAnsi="楷体" w:hint="eastAsia"/>
          <w:bCs/>
          <w:color w:val="000000"/>
          <w:szCs w:val="21"/>
          <w:lang w:val="en-GB"/>
        </w:rPr>
        <w:t>乙方必须按照《中华人民共和国食品安全法》等相关法律、法规、制度及政策，通过规范的管理流程和严格的内部监察机制来确保高标准的食品卫生安全。保证供餐无异味、无霉烂、无变质、无破损，如不符合用户需求所描述或谈判文件所承诺的质量标准，必须承担违约责任；</w:t>
      </w:r>
    </w:p>
    <w:p w:rsidR="00042939" w:rsidRPr="00FE1D0B" w:rsidRDefault="006F646E" w:rsidP="00FE1D0B">
      <w:pPr>
        <w:numPr>
          <w:ilvl w:val="0"/>
          <w:numId w:val="29"/>
        </w:numPr>
        <w:autoSpaceDE w:val="0"/>
        <w:autoSpaceDN w:val="0"/>
        <w:spacing w:line="276" w:lineRule="auto"/>
        <w:jc w:val="left"/>
        <w:rPr>
          <w:rFonts w:ascii="楷体" w:eastAsia="楷体" w:hAnsi="楷体"/>
          <w:bCs/>
          <w:color w:val="000000"/>
          <w:szCs w:val="21"/>
          <w:lang w:val="en-GB"/>
        </w:rPr>
      </w:pPr>
      <w:r w:rsidRPr="00FE1D0B">
        <w:rPr>
          <w:rFonts w:ascii="楷体" w:eastAsia="楷体" w:hAnsi="楷体" w:hint="eastAsia"/>
          <w:bCs/>
          <w:color w:val="000000"/>
          <w:szCs w:val="21"/>
          <w:lang w:val="en-GB"/>
        </w:rPr>
        <w:t>乙方须严格执行《中华人民共和国食品安全法》相关规定以及食品加工、销售、有关部门对餐饮业的有关规定，合理经营和守法经营。确保食品质量，所有原材料与制成品必须符合食品卫生检疫标准，积极接受市场监督管理局等各级单位的卫生监督检查，并按检查结果进行整改。</w:t>
      </w:r>
    </w:p>
    <w:p w:rsidR="00042939" w:rsidRPr="00FE1D0B" w:rsidRDefault="006F646E" w:rsidP="00FE1D0B">
      <w:pPr>
        <w:numPr>
          <w:ilvl w:val="0"/>
          <w:numId w:val="29"/>
        </w:numPr>
        <w:autoSpaceDE w:val="0"/>
        <w:autoSpaceDN w:val="0"/>
        <w:spacing w:line="276" w:lineRule="auto"/>
        <w:jc w:val="left"/>
        <w:rPr>
          <w:rFonts w:ascii="楷体" w:eastAsia="楷体" w:hAnsi="楷体"/>
          <w:bCs/>
          <w:color w:val="000000"/>
          <w:szCs w:val="21"/>
          <w:lang w:val="en-GB"/>
        </w:rPr>
      </w:pPr>
      <w:r w:rsidRPr="00FE1D0B">
        <w:rPr>
          <w:rFonts w:ascii="楷体" w:eastAsia="楷体" w:hAnsi="楷体" w:hint="eastAsia"/>
          <w:bCs/>
          <w:color w:val="000000"/>
          <w:szCs w:val="21"/>
          <w:lang w:val="en-GB"/>
        </w:rPr>
        <w:t>乙方在提供餐饮服务前应充分了解相关法律法规及制度政策，如须办理营业执照、食品经营许可证（含集体用餐配送单位业态）等相关证件和执照，甲方可配合出具合同规定场地使用的相关说明。如因未取得相关证件和执照而产生的一切罚款或经济损失由乙方承担。</w:t>
      </w:r>
    </w:p>
    <w:p w:rsidR="00042939" w:rsidRPr="00FE1D0B" w:rsidRDefault="006F646E" w:rsidP="00FE1D0B">
      <w:pPr>
        <w:pStyle w:val="1a"/>
        <w:numPr>
          <w:ilvl w:val="0"/>
          <w:numId w:val="29"/>
        </w:numPr>
        <w:autoSpaceDE w:val="0"/>
        <w:autoSpaceDN w:val="0"/>
        <w:spacing w:line="276" w:lineRule="auto"/>
        <w:ind w:firstLineChars="0"/>
        <w:jc w:val="left"/>
        <w:rPr>
          <w:rFonts w:ascii="楷体" w:eastAsia="楷体" w:hAnsi="楷体"/>
          <w:bCs/>
          <w:color w:val="000000"/>
          <w:szCs w:val="21"/>
        </w:rPr>
      </w:pPr>
      <w:r w:rsidRPr="00FE1D0B">
        <w:rPr>
          <w:rFonts w:ascii="楷体" w:eastAsia="楷体" w:hAnsi="楷体" w:hint="eastAsia"/>
          <w:bCs/>
          <w:color w:val="000000"/>
          <w:szCs w:val="21"/>
        </w:rPr>
        <w:t>乙方须保证提供的餐饮服务符合《</w:t>
      </w:r>
      <w:r w:rsidRPr="00FE1D0B">
        <w:rPr>
          <w:rFonts w:ascii="楷体" w:eastAsia="楷体" w:hAnsi="楷体" w:hint="eastAsia"/>
          <w:bCs/>
          <w:color w:val="000000"/>
          <w:szCs w:val="21"/>
          <w:lang w:val="en-GB"/>
        </w:rPr>
        <w:t>中华人民共和国食品安全法</w:t>
      </w:r>
      <w:r w:rsidRPr="00FE1D0B">
        <w:rPr>
          <w:rFonts w:ascii="楷体" w:eastAsia="楷体" w:hAnsi="楷体" w:hint="eastAsia"/>
          <w:bCs/>
          <w:color w:val="000000"/>
          <w:szCs w:val="21"/>
        </w:rPr>
        <w:t>》及相关法律法规的要求，因乙方经营业务而产生的一切经济纠纷、损失、法律责任均与甲方无关。因</w:t>
      </w:r>
      <w:r w:rsidRPr="00FE1D0B">
        <w:rPr>
          <w:rFonts w:ascii="楷体" w:eastAsia="楷体" w:hAnsi="楷体" w:hint="eastAsia"/>
          <w:bCs/>
          <w:szCs w:val="21"/>
        </w:rPr>
        <w:t>乙方提供餐饮服务时发生的食品安全问题而</w:t>
      </w:r>
      <w:r w:rsidRPr="00FE1D0B">
        <w:rPr>
          <w:rFonts w:ascii="楷体" w:eastAsia="楷体" w:hAnsi="楷体" w:hint="eastAsia"/>
          <w:bCs/>
          <w:color w:val="000000"/>
          <w:szCs w:val="21"/>
        </w:rPr>
        <w:t>导致甲方牵连受损的，甲方有权要求乙方进行相应的赔偿。</w:t>
      </w:r>
    </w:p>
    <w:p w:rsidR="00D56022" w:rsidRPr="00FE1D0B" w:rsidRDefault="00D56022" w:rsidP="00FE1D0B">
      <w:pPr>
        <w:pStyle w:val="1a"/>
        <w:numPr>
          <w:ilvl w:val="0"/>
          <w:numId w:val="29"/>
        </w:numPr>
        <w:autoSpaceDE w:val="0"/>
        <w:autoSpaceDN w:val="0"/>
        <w:spacing w:line="276" w:lineRule="auto"/>
        <w:ind w:firstLineChars="0"/>
        <w:jc w:val="left"/>
        <w:rPr>
          <w:rFonts w:ascii="楷体" w:eastAsia="楷体" w:hAnsi="楷体"/>
          <w:bCs/>
          <w:color w:val="000000"/>
          <w:szCs w:val="21"/>
        </w:rPr>
      </w:pPr>
      <w:r w:rsidRPr="00FE1D0B">
        <w:rPr>
          <w:rFonts w:ascii="楷体" w:eastAsia="楷体" w:hAnsi="楷体" w:hint="eastAsia"/>
          <w:bCs/>
          <w:color w:val="000000"/>
          <w:szCs w:val="21"/>
        </w:rPr>
        <w:t>乙方负责简餐售卖区范围内的消防设备设施、安全设备的维修和更换，保证消防设备设施、安全设备始终处于正常的工作状态。</w:t>
      </w:r>
    </w:p>
    <w:p w:rsidR="00D56022" w:rsidRPr="00FE1D0B" w:rsidRDefault="00D56022" w:rsidP="00FE1D0B">
      <w:pPr>
        <w:pStyle w:val="1a"/>
        <w:numPr>
          <w:ilvl w:val="0"/>
          <w:numId w:val="29"/>
        </w:numPr>
        <w:autoSpaceDE w:val="0"/>
        <w:autoSpaceDN w:val="0"/>
        <w:spacing w:line="276" w:lineRule="auto"/>
        <w:ind w:firstLineChars="0"/>
        <w:jc w:val="left"/>
        <w:rPr>
          <w:rFonts w:ascii="楷体" w:eastAsia="楷体" w:hAnsi="楷体"/>
          <w:bCs/>
          <w:color w:val="000000"/>
          <w:szCs w:val="21"/>
        </w:rPr>
      </w:pPr>
      <w:r w:rsidRPr="00FE1D0B">
        <w:rPr>
          <w:rFonts w:ascii="楷体" w:eastAsia="楷体" w:hAnsi="楷体" w:hint="eastAsia"/>
          <w:bCs/>
          <w:color w:val="000000"/>
          <w:szCs w:val="21"/>
        </w:rPr>
        <w:lastRenderedPageBreak/>
        <w:t>乙方对简餐售卖区、下沉广场休闲区负有日常维护和保养的义务，造成损坏应予以赔偿（属自然损耗的除外）。</w:t>
      </w:r>
    </w:p>
    <w:p w:rsidR="00D56022" w:rsidRPr="00FE1D0B" w:rsidRDefault="00D56022" w:rsidP="00FE1D0B">
      <w:pPr>
        <w:pStyle w:val="1a"/>
        <w:numPr>
          <w:ilvl w:val="0"/>
          <w:numId w:val="29"/>
        </w:numPr>
        <w:autoSpaceDE w:val="0"/>
        <w:autoSpaceDN w:val="0"/>
        <w:spacing w:line="276" w:lineRule="auto"/>
        <w:ind w:firstLineChars="0"/>
        <w:jc w:val="left"/>
        <w:rPr>
          <w:rFonts w:ascii="楷体" w:eastAsia="楷体" w:hAnsi="楷体"/>
          <w:bCs/>
          <w:color w:val="000000"/>
          <w:szCs w:val="21"/>
        </w:rPr>
      </w:pPr>
      <w:r w:rsidRPr="00FE1D0B">
        <w:rPr>
          <w:rFonts w:ascii="楷体" w:eastAsia="楷体" w:hAnsi="楷体" w:hint="eastAsia"/>
          <w:bCs/>
          <w:color w:val="000000"/>
          <w:szCs w:val="21"/>
        </w:rPr>
        <w:t>因清洁餐具、设备设施产生的含油污水需经处理后排水，排水需符合环保卫生要求，处理设备由乙方负责设置，所有的法律责任和经济成本由乙方承担。</w:t>
      </w:r>
    </w:p>
    <w:p w:rsidR="00D56022" w:rsidRPr="00FE1D0B" w:rsidRDefault="00D56022" w:rsidP="00FE1D0B">
      <w:pPr>
        <w:pStyle w:val="1a"/>
        <w:autoSpaceDE w:val="0"/>
        <w:autoSpaceDN w:val="0"/>
        <w:spacing w:line="276" w:lineRule="auto"/>
        <w:ind w:firstLineChars="0" w:firstLine="0"/>
        <w:jc w:val="left"/>
        <w:rPr>
          <w:rFonts w:ascii="楷体" w:eastAsia="楷体" w:hAnsi="楷体"/>
          <w:bCs/>
          <w:color w:val="000000"/>
          <w:szCs w:val="21"/>
        </w:rPr>
      </w:pPr>
    </w:p>
    <w:p w:rsidR="00042939" w:rsidRPr="00FE1D0B" w:rsidRDefault="00042939">
      <w:pPr>
        <w:pStyle w:val="ac"/>
        <w:spacing w:line="276" w:lineRule="auto"/>
        <w:rPr>
          <w:rFonts w:ascii="楷体" w:eastAsia="楷体" w:hAnsi="楷体"/>
          <w:szCs w:val="21"/>
          <w:lang w:val="en-GB"/>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第四条 结算要求</w:t>
      </w:r>
    </w:p>
    <w:p w:rsidR="00042939" w:rsidRPr="00FE1D0B" w:rsidRDefault="006F646E">
      <w:pPr>
        <w:pStyle w:val="1a"/>
        <w:numPr>
          <w:ilvl w:val="0"/>
          <w:numId w:val="20"/>
        </w:numPr>
        <w:autoSpaceDE w:val="0"/>
        <w:autoSpaceDN w:val="0"/>
        <w:spacing w:line="276" w:lineRule="auto"/>
        <w:ind w:firstLineChars="0"/>
        <w:jc w:val="left"/>
        <w:rPr>
          <w:rFonts w:ascii="楷体" w:eastAsia="楷体" w:hAnsi="楷体"/>
          <w:color w:val="000000"/>
          <w:szCs w:val="21"/>
          <w:lang w:val="en-GB"/>
        </w:rPr>
      </w:pPr>
      <w:r w:rsidRPr="00FE1D0B">
        <w:rPr>
          <w:rFonts w:ascii="楷体" w:eastAsia="楷体" w:hAnsi="楷体" w:hint="eastAsia"/>
          <w:color w:val="000000"/>
          <w:szCs w:val="21"/>
          <w:lang w:val="en-GB"/>
        </w:rPr>
        <w:t>下沉广场简餐售卖区发生的水电费由甲方代收代缴，乙方每2个月向甲方缴纳费用，甲方可向乙方提供水电费收款票据。水电费按实际使用量结算，按抄表当月供电局、供水局的收费标准计价，并按水电费结算总金额的10%作为损耗与折旧费另收水电管理费。如乙方对水电表读数有异议，应该在收到该水电表读数后</w:t>
      </w:r>
      <w:r w:rsidRPr="00FE1D0B">
        <w:rPr>
          <w:rFonts w:ascii="楷体" w:eastAsia="楷体" w:hAnsi="楷体"/>
          <w:color w:val="000000"/>
          <w:szCs w:val="21"/>
          <w:lang w:val="en-GB"/>
        </w:rPr>
        <w:t>7个工作日内向</w:t>
      </w:r>
      <w:r w:rsidRPr="00FE1D0B">
        <w:rPr>
          <w:rFonts w:ascii="楷体" w:eastAsia="楷体" w:hAnsi="楷体" w:hint="eastAsia"/>
          <w:color w:val="000000"/>
          <w:szCs w:val="21"/>
          <w:lang w:val="en-GB"/>
        </w:rPr>
        <w:t>甲方提出（逾期视为同意），由双方重新</w:t>
      </w:r>
      <w:proofErr w:type="gramStart"/>
      <w:r w:rsidRPr="00FE1D0B">
        <w:rPr>
          <w:rFonts w:ascii="楷体" w:eastAsia="楷体" w:hAnsi="楷体" w:hint="eastAsia"/>
          <w:color w:val="000000"/>
          <w:szCs w:val="21"/>
          <w:lang w:val="en-GB"/>
        </w:rPr>
        <w:t>核定</w:t>
      </w:r>
      <w:r w:rsidRPr="00FE1D0B">
        <w:rPr>
          <w:rFonts w:ascii="楷体" w:eastAsia="楷体" w:hAnsi="楷体" w:hint="eastAsia"/>
          <w:color w:val="000000"/>
          <w:szCs w:val="21"/>
        </w:rPr>
        <w:t>水</w:t>
      </w:r>
      <w:proofErr w:type="gramEnd"/>
      <w:r w:rsidRPr="00FE1D0B">
        <w:rPr>
          <w:rFonts w:ascii="楷体" w:eastAsia="楷体" w:hAnsi="楷体" w:hint="eastAsia"/>
          <w:color w:val="000000"/>
          <w:szCs w:val="21"/>
        </w:rPr>
        <w:t>电表读数及结算金额</w:t>
      </w:r>
      <w:r w:rsidRPr="00FE1D0B">
        <w:rPr>
          <w:rFonts w:ascii="楷体" w:eastAsia="楷体" w:hAnsi="楷体" w:hint="eastAsia"/>
          <w:color w:val="000000"/>
          <w:szCs w:val="21"/>
          <w:lang w:val="en-GB"/>
        </w:rPr>
        <w:t>，重新核定的</w:t>
      </w:r>
      <w:r w:rsidRPr="00FE1D0B">
        <w:rPr>
          <w:rFonts w:ascii="楷体" w:eastAsia="楷体" w:hAnsi="楷体" w:hint="eastAsia"/>
          <w:color w:val="000000"/>
          <w:szCs w:val="21"/>
        </w:rPr>
        <w:t>水电表读数及结算金额作</w:t>
      </w:r>
      <w:r w:rsidRPr="00FE1D0B">
        <w:rPr>
          <w:rFonts w:ascii="楷体" w:eastAsia="楷体" w:hAnsi="楷体" w:hint="eastAsia"/>
          <w:color w:val="000000"/>
          <w:szCs w:val="21"/>
          <w:lang w:val="en-GB"/>
        </w:rPr>
        <w:t>为最终额。水表、电表由乙方负责提供与安装，但应提供对应水表、电表的检定合格报告给甲方，甲方确认后方可安装。</w:t>
      </w:r>
    </w:p>
    <w:p w:rsidR="00042939" w:rsidRPr="00FE1D0B" w:rsidRDefault="006F646E">
      <w:pPr>
        <w:numPr>
          <w:ilvl w:val="0"/>
          <w:numId w:val="20"/>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rPr>
        <w:t>项目管理费的结算方式：</w:t>
      </w:r>
    </w:p>
    <w:p w:rsidR="00042939" w:rsidRPr="00FE1D0B" w:rsidRDefault="006F646E">
      <w:pPr>
        <w:autoSpaceDE w:val="0"/>
        <w:autoSpaceDN w:val="0"/>
        <w:spacing w:line="276" w:lineRule="auto"/>
        <w:ind w:left="425" w:firstLineChars="200" w:firstLine="420"/>
        <w:jc w:val="left"/>
        <w:rPr>
          <w:rFonts w:ascii="楷体" w:eastAsia="楷体" w:hAnsi="楷体"/>
          <w:color w:val="000000"/>
          <w:szCs w:val="21"/>
          <w:lang w:val="en-GB"/>
        </w:rPr>
      </w:pPr>
      <w:r w:rsidRPr="00FE1D0B">
        <w:rPr>
          <w:rFonts w:ascii="楷体" w:eastAsia="楷体" w:hAnsi="楷体" w:hint="eastAsia"/>
          <w:color w:val="000000"/>
          <w:szCs w:val="21"/>
          <w:lang w:val="en-GB"/>
        </w:rPr>
        <w:t>乙方应每次预付6个月的项目管理费给甲方，甲方收到足额的项目管理费后提供有效发票（发票内容为“服务费”或“管理费”，</w:t>
      </w:r>
      <w:r w:rsidRPr="00FE1D0B">
        <w:rPr>
          <w:rFonts w:ascii="楷体" w:eastAsia="楷体" w:hAnsi="楷体" w:hint="eastAsia"/>
          <w:szCs w:val="21"/>
          <w:lang w:val="en-GB"/>
        </w:rPr>
        <w:t>相关税费由甲方承担）</w:t>
      </w:r>
      <w:r w:rsidRPr="00FE1D0B">
        <w:rPr>
          <w:rFonts w:ascii="楷体" w:eastAsia="楷体" w:hAnsi="楷体" w:hint="eastAsia"/>
          <w:color w:val="000000"/>
          <w:szCs w:val="21"/>
          <w:lang w:val="en-GB"/>
        </w:rPr>
        <w:t>。首期项目管理费乙方应在合同生效日起10个工作日内支付给甲方，乙方在合同期内按以下表格规定的时间支付对应的项目管理费：</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40"/>
        <w:gridCol w:w="1748"/>
        <w:gridCol w:w="2606"/>
      </w:tblGrid>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支付期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时间段</w:t>
            </w:r>
          </w:p>
        </w:tc>
        <w:tc>
          <w:tcPr>
            <w:tcW w:w="1873"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支付金额（元）</w:t>
            </w: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支付时间</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第一期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合同生效后10个工作日内</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第二期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第三期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第四期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第五期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XX年XX月XX日前缴纳</w:t>
            </w:r>
          </w:p>
        </w:tc>
      </w:tr>
      <w:tr w:rsidR="00042939" w:rsidRPr="00FE1D0B">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第六期</w:t>
            </w:r>
          </w:p>
        </w:tc>
        <w:tc>
          <w:tcPr>
            <w:tcW w:w="237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r w:rsidRPr="00FE1D0B">
              <w:rPr>
                <w:rFonts w:ascii="楷体" w:eastAsia="楷体" w:hAnsi="楷体"/>
                <w:color w:val="000000"/>
                <w:szCs w:val="21"/>
                <w:lang w:val="en-GB"/>
              </w:rPr>
              <w:t>XX</w:t>
            </w:r>
            <w:r w:rsidRPr="00FE1D0B">
              <w:rPr>
                <w:rFonts w:ascii="楷体" w:eastAsia="楷体" w:hAnsi="楷体" w:hint="eastAsia"/>
                <w:color w:val="000000"/>
                <w:szCs w:val="21"/>
                <w:lang w:val="en-GB"/>
              </w:rPr>
              <w:t>年X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月X</w:t>
            </w:r>
            <w:r w:rsidRPr="00FE1D0B">
              <w:rPr>
                <w:rFonts w:ascii="楷体" w:eastAsia="楷体" w:hAnsi="楷体"/>
                <w:color w:val="000000"/>
                <w:szCs w:val="21"/>
                <w:lang w:val="en-GB"/>
              </w:rPr>
              <w:t>X</w:t>
            </w:r>
            <w:r w:rsidRPr="00FE1D0B">
              <w:rPr>
                <w:rFonts w:ascii="楷体" w:eastAsia="楷体" w:hAnsi="楷体" w:hint="eastAsia"/>
                <w:color w:val="000000"/>
                <w:szCs w:val="21"/>
                <w:lang w:val="en-GB"/>
              </w:rPr>
              <w:t>日</w:t>
            </w:r>
          </w:p>
        </w:tc>
        <w:tc>
          <w:tcPr>
            <w:tcW w:w="1873" w:type="dxa"/>
            <w:shd w:val="clear" w:color="auto" w:fill="auto"/>
            <w:vAlign w:val="center"/>
          </w:tcPr>
          <w:p w:rsidR="00042939" w:rsidRPr="00FE1D0B" w:rsidRDefault="00042939">
            <w:pPr>
              <w:autoSpaceDE w:val="0"/>
              <w:autoSpaceDN w:val="0"/>
              <w:spacing w:line="276" w:lineRule="auto"/>
              <w:jc w:val="left"/>
              <w:rPr>
                <w:rFonts w:ascii="楷体" w:eastAsia="楷体" w:hAnsi="楷体"/>
                <w:color w:val="000000"/>
                <w:szCs w:val="21"/>
                <w:lang w:val="en-GB"/>
              </w:rPr>
            </w:pPr>
          </w:p>
        </w:tc>
        <w:tc>
          <w:tcPr>
            <w:tcW w:w="2908" w:type="dxa"/>
            <w:shd w:val="clear" w:color="auto" w:fill="auto"/>
            <w:vAlign w:val="center"/>
          </w:tcPr>
          <w:p w:rsidR="00042939" w:rsidRPr="00FE1D0B" w:rsidRDefault="006F646E">
            <w:p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XX年XX月XX日前缴纳</w:t>
            </w:r>
          </w:p>
        </w:tc>
      </w:tr>
    </w:tbl>
    <w:p w:rsidR="00042939" w:rsidRPr="00FE1D0B" w:rsidRDefault="006F646E">
      <w:pPr>
        <w:numPr>
          <w:ilvl w:val="0"/>
          <w:numId w:val="20"/>
        </w:numPr>
        <w:autoSpaceDE w:val="0"/>
        <w:autoSpaceDN w:val="0"/>
        <w:spacing w:line="276" w:lineRule="auto"/>
        <w:jc w:val="left"/>
        <w:rPr>
          <w:rFonts w:ascii="楷体" w:eastAsia="楷体" w:hAnsi="楷体"/>
          <w:color w:val="000000"/>
          <w:szCs w:val="21"/>
          <w:lang w:val="en-GB"/>
        </w:rPr>
      </w:pPr>
      <w:r w:rsidRPr="00FE1D0B">
        <w:rPr>
          <w:rFonts w:ascii="楷体" w:eastAsia="楷体" w:hAnsi="楷体" w:hint="eastAsia"/>
          <w:color w:val="000000"/>
          <w:szCs w:val="21"/>
          <w:lang w:val="en-GB"/>
        </w:rPr>
        <w:t>水电费、水电管理费、违约罚款的结算方式：</w:t>
      </w:r>
    </w:p>
    <w:p w:rsidR="00042939" w:rsidRPr="00FE1D0B" w:rsidRDefault="006F646E">
      <w:pPr>
        <w:autoSpaceDE w:val="0"/>
        <w:autoSpaceDN w:val="0"/>
        <w:spacing w:line="276" w:lineRule="auto"/>
        <w:ind w:left="425" w:firstLineChars="200" w:firstLine="420"/>
        <w:jc w:val="left"/>
        <w:rPr>
          <w:rFonts w:ascii="楷体" w:eastAsia="楷体" w:hAnsi="楷体"/>
          <w:color w:val="000000"/>
          <w:szCs w:val="21"/>
          <w:lang w:val="en-GB"/>
        </w:rPr>
      </w:pPr>
      <w:r w:rsidRPr="00FE1D0B">
        <w:rPr>
          <w:rFonts w:ascii="楷体" w:eastAsia="楷体" w:hAnsi="楷体" w:hint="eastAsia"/>
          <w:color w:val="000000"/>
          <w:szCs w:val="21"/>
          <w:lang w:val="en-GB"/>
        </w:rPr>
        <w:t>根据“第四条结算要求的第</w:t>
      </w:r>
      <w:r w:rsidRPr="00FE1D0B">
        <w:rPr>
          <w:rFonts w:ascii="楷体" w:eastAsia="楷体" w:hAnsi="楷体"/>
          <w:color w:val="000000"/>
          <w:szCs w:val="21"/>
          <w:lang w:val="en-GB"/>
        </w:rPr>
        <w:t>1</w:t>
      </w:r>
      <w:r w:rsidRPr="00FE1D0B">
        <w:rPr>
          <w:rFonts w:ascii="楷体" w:eastAsia="楷体" w:hAnsi="楷体" w:hint="eastAsia"/>
          <w:color w:val="000000"/>
          <w:szCs w:val="21"/>
          <w:lang w:val="en-GB"/>
        </w:rPr>
        <w:t>点”关于水电费、水电管理费的结算要求，以及每月甲方对乙方的考核得分结果计算，双方</w:t>
      </w:r>
      <w:r w:rsidRPr="00FE1D0B">
        <w:rPr>
          <w:rFonts w:ascii="楷体" w:eastAsia="楷体" w:hAnsi="楷体" w:hint="eastAsia"/>
          <w:color w:val="000000"/>
          <w:szCs w:val="21"/>
        </w:rPr>
        <w:t>每2个月</w:t>
      </w:r>
      <w:r w:rsidRPr="00FE1D0B">
        <w:rPr>
          <w:rFonts w:ascii="楷体" w:eastAsia="楷体" w:hAnsi="楷体" w:hint="eastAsia"/>
          <w:color w:val="000000"/>
          <w:szCs w:val="21"/>
          <w:lang w:val="en-GB"/>
        </w:rPr>
        <w:t>核准乙方水电费、水电管理费、违约罚款的结算金额，在双方核准结算额后10天内甲方出具缴费通知书，乙方在收到缴费通知书的30天内支付款项，甲方收到足额支付的款项后开具相关票据（由此产生的税费由乙方承担）。</w:t>
      </w:r>
    </w:p>
    <w:p w:rsidR="00042939" w:rsidRPr="00FE1D0B" w:rsidRDefault="00042939">
      <w:pPr>
        <w:widowControl/>
        <w:spacing w:line="276" w:lineRule="auto"/>
        <w:rPr>
          <w:rFonts w:ascii="楷体" w:eastAsia="楷体" w:hAnsi="楷体" w:cs="宋体"/>
          <w:b/>
          <w:szCs w:val="21"/>
          <w:lang w:val="en-GB"/>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第五条 违约责任</w:t>
      </w:r>
    </w:p>
    <w:p w:rsidR="00042939" w:rsidRPr="00FE1D0B" w:rsidRDefault="006F646E">
      <w:pPr>
        <w:pStyle w:val="afffffff7"/>
        <w:numPr>
          <w:ilvl w:val="0"/>
          <w:numId w:val="21"/>
        </w:numPr>
        <w:spacing w:line="276" w:lineRule="auto"/>
        <w:ind w:firstLineChars="0"/>
        <w:rPr>
          <w:rFonts w:ascii="楷体" w:eastAsia="楷体" w:hAnsi="楷体" w:cs="宋体"/>
          <w:szCs w:val="21"/>
          <w:lang w:val="en-GB"/>
        </w:rPr>
      </w:pPr>
      <w:r w:rsidRPr="00FE1D0B">
        <w:rPr>
          <w:rFonts w:ascii="楷体" w:eastAsia="楷体" w:hAnsi="楷体" w:cs="宋体" w:hint="eastAsia"/>
          <w:szCs w:val="21"/>
          <w:lang w:val="en-GB"/>
        </w:rPr>
        <w:t>乙方不得将本项目转包、分包，否则甲方有权单方终止合同、没收全额履约保证金，由此产生的一切经济损失由乙方自行承担。但经甲方项目主管部门同意后，允许由乙方旗下的门</w:t>
      </w:r>
      <w:proofErr w:type="gramStart"/>
      <w:r w:rsidRPr="00FE1D0B">
        <w:rPr>
          <w:rFonts w:ascii="楷体" w:eastAsia="楷体" w:hAnsi="楷体" w:cs="宋体" w:hint="eastAsia"/>
          <w:szCs w:val="21"/>
          <w:lang w:val="en-GB"/>
        </w:rPr>
        <w:t>店供应</w:t>
      </w:r>
      <w:proofErr w:type="gramEnd"/>
      <w:r w:rsidRPr="00FE1D0B">
        <w:rPr>
          <w:rFonts w:ascii="楷体" w:eastAsia="楷体" w:hAnsi="楷体" w:cs="宋体" w:hint="eastAsia"/>
          <w:szCs w:val="21"/>
          <w:lang w:val="en-GB"/>
        </w:rPr>
        <w:t>及配送产品给服务对象（须提供乙方与门店的关系证明）。</w:t>
      </w:r>
    </w:p>
    <w:p w:rsidR="00042939" w:rsidRPr="00FE1D0B" w:rsidRDefault="006F646E">
      <w:pPr>
        <w:pStyle w:val="afffffff7"/>
        <w:numPr>
          <w:ilvl w:val="0"/>
          <w:numId w:val="21"/>
        </w:numPr>
        <w:ind w:firstLineChars="0"/>
        <w:rPr>
          <w:rFonts w:ascii="楷体" w:eastAsia="楷体" w:hAnsi="楷体" w:cs="宋体"/>
          <w:szCs w:val="21"/>
          <w:lang w:val="en-GB"/>
        </w:rPr>
      </w:pPr>
      <w:r w:rsidRPr="00FE1D0B">
        <w:rPr>
          <w:rFonts w:ascii="楷体" w:eastAsia="楷体" w:hAnsi="楷体" w:cs="宋体" w:hint="eastAsia"/>
          <w:szCs w:val="21"/>
          <w:lang w:val="en-GB"/>
        </w:rPr>
        <w:lastRenderedPageBreak/>
        <w:t>乙方不得以任何理由拖延结算费用（不可抗力除外），乙方没有按合同的约定准时付款，甲方有权自逾期之日起每天加收拖延结算费用总额的1%作为</w:t>
      </w:r>
      <w:r w:rsidRPr="00FE1D0B">
        <w:rPr>
          <w:rFonts w:ascii="楷体" w:eastAsia="楷体" w:hAnsi="楷体" w:cs="宋体" w:hint="eastAsia"/>
          <w:szCs w:val="21"/>
        </w:rPr>
        <w:t>违约金</w:t>
      </w:r>
      <w:r w:rsidRPr="00FE1D0B">
        <w:rPr>
          <w:rFonts w:ascii="楷体" w:eastAsia="楷体" w:hAnsi="楷体" w:cs="宋体" w:hint="eastAsia"/>
          <w:szCs w:val="21"/>
          <w:lang w:val="en-GB"/>
        </w:rPr>
        <w:t>。</w:t>
      </w:r>
    </w:p>
    <w:p w:rsidR="00042939" w:rsidRPr="00FE1D0B" w:rsidRDefault="006F646E" w:rsidP="005206BB">
      <w:pPr>
        <w:numPr>
          <w:ilvl w:val="0"/>
          <w:numId w:val="21"/>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乙方在售卖场所上申请办理的相关行政许可证照（如营业执照、餐饮许可证、食品卫生许可证等）应在合同解除或终止后10日内迁出或注销，逾期30日内未迁出或注销的，乙方应按向甲方支付</w:t>
      </w:r>
      <w:proofErr w:type="gramStart"/>
      <w:r w:rsidRPr="00FE1D0B">
        <w:rPr>
          <w:rFonts w:ascii="楷体" w:eastAsia="楷体" w:hAnsi="楷体" w:cs="宋体" w:hint="eastAsia"/>
          <w:szCs w:val="21"/>
          <w:lang w:val="en-GB"/>
        </w:rPr>
        <w:t>双倍日</w:t>
      </w:r>
      <w:proofErr w:type="gramEnd"/>
      <w:r w:rsidRPr="00FE1D0B">
        <w:rPr>
          <w:rFonts w:ascii="楷体" w:eastAsia="楷体" w:hAnsi="楷体" w:cs="宋体" w:hint="eastAsia"/>
          <w:szCs w:val="21"/>
          <w:lang w:val="en-GB"/>
        </w:rPr>
        <w:t>项目管理费标准</w:t>
      </w:r>
      <w:r w:rsidR="00265B6F" w:rsidRPr="00FE1D0B">
        <w:rPr>
          <w:rFonts w:ascii="楷体" w:eastAsia="楷体" w:hAnsi="楷体" w:cs="宋体" w:hint="eastAsia"/>
          <w:szCs w:val="21"/>
          <w:lang w:val="en-GB"/>
        </w:rPr>
        <w:t>的违约金</w:t>
      </w:r>
      <w:r w:rsidRPr="00FE1D0B">
        <w:rPr>
          <w:rFonts w:ascii="楷体" w:eastAsia="楷体" w:hAnsi="楷体" w:cs="宋体" w:hint="eastAsia"/>
          <w:szCs w:val="21"/>
          <w:lang w:val="en-GB"/>
        </w:rPr>
        <w:t>（</w:t>
      </w:r>
      <w:r w:rsidR="00571983" w:rsidRPr="00FE1D0B">
        <w:rPr>
          <w:rFonts w:ascii="楷体" w:eastAsia="楷体" w:hAnsi="楷体" w:cs="宋体" w:hint="eastAsia"/>
          <w:szCs w:val="21"/>
          <w:lang w:val="en-GB"/>
        </w:rPr>
        <w:t>例如</w:t>
      </w:r>
      <w:r w:rsidR="00265B6F" w:rsidRPr="00FE1D0B">
        <w:rPr>
          <w:rFonts w:ascii="楷体" w:eastAsia="楷体" w:hAnsi="楷体" w:cs="宋体" w:hint="eastAsia"/>
          <w:szCs w:val="21"/>
          <w:lang w:val="en-GB"/>
        </w:rPr>
        <w:t>项目管理费5</w:t>
      </w:r>
      <w:r w:rsidR="00265B6F" w:rsidRPr="00FE1D0B">
        <w:rPr>
          <w:rFonts w:ascii="楷体" w:eastAsia="楷体" w:hAnsi="楷体" w:cs="宋体"/>
          <w:szCs w:val="21"/>
          <w:lang w:val="en-GB"/>
        </w:rPr>
        <w:t>000</w:t>
      </w:r>
      <w:r w:rsidR="00265B6F" w:rsidRPr="00FE1D0B">
        <w:rPr>
          <w:rFonts w:ascii="楷体" w:eastAsia="楷体" w:hAnsi="楷体" w:cs="宋体" w:hint="eastAsia"/>
          <w:szCs w:val="21"/>
          <w:lang w:val="en-GB"/>
        </w:rPr>
        <w:t>元/月，</w:t>
      </w:r>
      <w:r w:rsidR="00571983" w:rsidRPr="00FE1D0B">
        <w:rPr>
          <w:rFonts w:ascii="楷体" w:eastAsia="楷体" w:hAnsi="楷体" w:cs="宋体" w:hint="eastAsia"/>
          <w:szCs w:val="21"/>
          <w:lang w:val="en-GB"/>
        </w:rPr>
        <w:t>合同2</w:t>
      </w:r>
      <w:r w:rsidR="00571983" w:rsidRPr="00FE1D0B">
        <w:rPr>
          <w:rFonts w:ascii="楷体" w:eastAsia="楷体" w:hAnsi="楷体" w:cs="宋体"/>
          <w:szCs w:val="21"/>
          <w:lang w:val="en-GB"/>
        </w:rPr>
        <w:t>024</w:t>
      </w:r>
      <w:r w:rsidR="00571983" w:rsidRPr="00FE1D0B">
        <w:rPr>
          <w:rFonts w:ascii="楷体" w:eastAsia="楷体" w:hAnsi="楷体" w:cs="宋体" w:hint="eastAsia"/>
          <w:szCs w:val="21"/>
          <w:lang w:val="en-GB"/>
        </w:rPr>
        <w:t>年1</w:t>
      </w:r>
      <w:r w:rsidR="00571983" w:rsidRPr="00FE1D0B">
        <w:rPr>
          <w:rFonts w:ascii="楷体" w:eastAsia="楷体" w:hAnsi="楷体" w:cs="宋体"/>
          <w:szCs w:val="21"/>
          <w:lang w:val="en-GB"/>
        </w:rPr>
        <w:t>2</w:t>
      </w:r>
      <w:r w:rsidR="00571983" w:rsidRPr="00FE1D0B">
        <w:rPr>
          <w:rFonts w:ascii="楷体" w:eastAsia="楷体" w:hAnsi="楷体" w:cs="宋体" w:hint="eastAsia"/>
          <w:szCs w:val="21"/>
          <w:lang w:val="en-GB"/>
        </w:rPr>
        <w:t>月</w:t>
      </w:r>
      <w:r w:rsidR="00B43D0D" w:rsidRPr="00FE1D0B">
        <w:rPr>
          <w:rFonts w:ascii="楷体" w:eastAsia="楷体" w:hAnsi="楷体" w:cs="宋体"/>
          <w:szCs w:val="21"/>
          <w:lang w:val="en-GB"/>
        </w:rPr>
        <w:t>31</w:t>
      </w:r>
      <w:r w:rsidR="00571983" w:rsidRPr="00FE1D0B">
        <w:rPr>
          <w:rFonts w:ascii="楷体" w:eastAsia="楷体" w:hAnsi="楷体" w:cs="宋体" w:hint="eastAsia"/>
          <w:szCs w:val="21"/>
          <w:lang w:val="en-GB"/>
        </w:rPr>
        <w:t>日结束，乙方</w:t>
      </w:r>
      <w:r w:rsidR="00571983" w:rsidRPr="00FE1D0B">
        <w:rPr>
          <w:rFonts w:ascii="楷体" w:eastAsia="楷体" w:hAnsi="楷体" w:cs="宋体"/>
          <w:szCs w:val="21"/>
          <w:lang w:val="en-GB"/>
        </w:rPr>
        <w:t>202</w:t>
      </w:r>
      <w:r w:rsidR="00B43D0D" w:rsidRPr="00FE1D0B">
        <w:rPr>
          <w:rFonts w:ascii="楷体" w:eastAsia="楷体" w:hAnsi="楷体" w:cs="宋体"/>
          <w:szCs w:val="21"/>
          <w:lang w:val="en-GB"/>
        </w:rPr>
        <w:t>5</w:t>
      </w:r>
      <w:r w:rsidR="00571983" w:rsidRPr="00FE1D0B">
        <w:rPr>
          <w:rFonts w:ascii="楷体" w:eastAsia="楷体" w:hAnsi="楷体" w:cs="宋体" w:hint="eastAsia"/>
          <w:szCs w:val="21"/>
          <w:lang w:val="en-GB"/>
        </w:rPr>
        <w:t>年</w:t>
      </w:r>
      <w:r w:rsidR="00B43D0D" w:rsidRPr="00FE1D0B">
        <w:rPr>
          <w:rFonts w:ascii="楷体" w:eastAsia="楷体" w:hAnsi="楷体" w:cs="宋体"/>
          <w:szCs w:val="21"/>
          <w:lang w:val="en-GB"/>
        </w:rPr>
        <w:t>1</w:t>
      </w:r>
      <w:r w:rsidR="00571983" w:rsidRPr="00FE1D0B">
        <w:rPr>
          <w:rFonts w:ascii="楷体" w:eastAsia="楷体" w:hAnsi="楷体" w:cs="宋体" w:hint="eastAsia"/>
          <w:szCs w:val="21"/>
          <w:lang w:val="en-GB"/>
        </w:rPr>
        <w:t>月</w:t>
      </w:r>
      <w:r w:rsidR="00B43D0D" w:rsidRPr="00FE1D0B">
        <w:rPr>
          <w:rFonts w:ascii="楷体" w:eastAsia="楷体" w:hAnsi="楷体" w:cs="宋体" w:hint="eastAsia"/>
          <w:szCs w:val="21"/>
          <w:lang w:val="en-GB"/>
        </w:rPr>
        <w:t>1</w:t>
      </w:r>
      <w:r w:rsidR="00571983" w:rsidRPr="00FE1D0B">
        <w:rPr>
          <w:rFonts w:ascii="楷体" w:eastAsia="楷体" w:hAnsi="楷体" w:cs="宋体"/>
          <w:szCs w:val="21"/>
          <w:lang w:val="en-GB"/>
        </w:rPr>
        <w:t>5</w:t>
      </w:r>
      <w:r w:rsidR="00571983" w:rsidRPr="00FE1D0B">
        <w:rPr>
          <w:rFonts w:ascii="楷体" w:eastAsia="楷体" w:hAnsi="楷体" w:cs="宋体" w:hint="eastAsia"/>
          <w:szCs w:val="21"/>
          <w:lang w:val="en-GB"/>
        </w:rPr>
        <w:t>日注销</w:t>
      </w:r>
      <w:r w:rsidR="00265B6F" w:rsidRPr="00FE1D0B">
        <w:rPr>
          <w:rFonts w:ascii="楷体" w:eastAsia="楷体" w:hAnsi="楷体" w:cs="宋体" w:hint="eastAsia"/>
          <w:szCs w:val="21"/>
          <w:lang w:val="en-GB"/>
        </w:rPr>
        <w:t>证照，违约金=5</w:t>
      </w:r>
      <w:r w:rsidR="00265B6F" w:rsidRPr="00FE1D0B">
        <w:rPr>
          <w:rFonts w:ascii="楷体" w:eastAsia="楷体" w:hAnsi="楷体" w:cs="宋体"/>
          <w:szCs w:val="21"/>
          <w:lang w:val="en-GB"/>
        </w:rPr>
        <w:t>000</w:t>
      </w:r>
      <w:r w:rsidR="00265B6F" w:rsidRPr="00FE1D0B">
        <w:rPr>
          <w:rFonts w:ascii="楷体" w:eastAsia="楷体" w:hAnsi="楷体" w:cs="宋体" w:hint="eastAsia"/>
          <w:szCs w:val="21"/>
          <w:lang w:val="en-GB"/>
        </w:rPr>
        <w:t>元÷</w:t>
      </w:r>
      <w:r w:rsidR="00265B6F" w:rsidRPr="00FE1D0B">
        <w:rPr>
          <w:rFonts w:ascii="楷体" w:eastAsia="楷体" w:hAnsi="楷体" w:cs="宋体"/>
          <w:szCs w:val="21"/>
          <w:lang w:val="en-GB"/>
        </w:rPr>
        <w:t>30</w:t>
      </w:r>
      <w:r w:rsidR="00265B6F" w:rsidRPr="00FE1D0B">
        <w:rPr>
          <w:rFonts w:ascii="楷体" w:eastAsia="楷体" w:hAnsi="楷体" w:cs="宋体" w:hint="eastAsia"/>
          <w:szCs w:val="21"/>
          <w:lang w:val="en-GB"/>
        </w:rPr>
        <w:t>天×5天×2倍=</w:t>
      </w:r>
      <w:r w:rsidR="00265B6F" w:rsidRPr="00FE1D0B">
        <w:rPr>
          <w:rFonts w:ascii="楷体" w:eastAsia="楷体" w:hAnsi="楷体" w:cs="宋体"/>
          <w:szCs w:val="21"/>
          <w:lang w:val="en-GB"/>
        </w:rPr>
        <w:t>1667</w:t>
      </w:r>
      <w:r w:rsidR="00265B6F" w:rsidRPr="00FE1D0B">
        <w:rPr>
          <w:rFonts w:ascii="楷体" w:eastAsia="楷体" w:hAnsi="楷体" w:cs="宋体" w:hint="eastAsia"/>
          <w:szCs w:val="21"/>
          <w:lang w:val="en-GB"/>
        </w:rPr>
        <w:t>元</w:t>
      </w:r>
      <w:r w:rsidR="005206BB" w:rsidRPr="00FE1D0B">
        <w:rPr>
          <w:rFonts w:ascii="楷体" w:eastAsia="楷体" w:hAnsi="楷体" w:cs="宋体" w:hint="eastAsia"/>
          <w:szCs w:val="21"/>
          <w:lang w:val="en-GB"/>
        </w:rPr>
        <w:t>，一个月统一按3</w:t>
      </w:r>
      <w:r w:rsidR="005206BB" w:rsidRPr="00FE1D0B">
        <w:rPr>
          <w:rFonts w:ascii="楷体" w:eastAsia="楷体" w:hAnsi="楷体" w:cs="宋体"/>
          <w:szCs w:val="21"/>
          <w:lang w:val="en-GB"/>
        </w:rPr>
        <w:t>0</w:t>
      </w:r>
      <w:r w:rsidR="005206BB" w:rsidRPr="00FE1D0B">
        <w:rPr>
          <w:rFonts w:ascii="楷体" w:eastAsia="楷体" w:hAnsi="楷体" w:cs="宋体" w:hint="eastAsia"/>
          <w:szCs w:val="21"/>
          <w:lang w:val="en-GB"/>
        </w:rPr>
        <w:t>天计算</w:t>
      </w:r>
      <w:r w:rsidR="00265B6F" w:rsidRPr="00FE1D0B">
        <w:rPr>
          <w:rFonts w:ascii="楷体" w:eastAsia="楷体" w:hAnsi="楷体" w:cs="宋体" w:hint="eastAsia"/>
          <w:szCs w:val="21"/>
          <w:lang w:val="en-GB"/>
        </w:rPr>
        <w:t>）</w:t>
      </w:r>
      <w:r w:rsidRPr="00FE1D0B">
        <w:rPr>
          <w:rFonts w:ascii="楷体" w:eastAsia="楷体" w:hAnsi="楷体" w:cs="宋体" w:hint="eastAsia"/>
          <w:szCs w:val="21"/>
          <w:lang w:val="en-GB"/>
        </w:rPr>
        <w:t>，逾期30日后仍未迁出，乙方按25%的年项目管理费标准向甲方支付违约金</w:t>
      </w:r>
      <w:r w:rsidR="00B43D0D" w:rsidRPr="00FE1D0B">
        <w:rPr>
          <w:rFonts w:ascii="楷体" w:eastAsia="楷体" w:hAnsi="楷体" w:cs="宋体" w:hint="eastAsia"/>
          <w:szCs w:val="21"/>
          <w:lang w:val="en-GB"/>
        </w:rPr>
        <w:t>（</w:t>
      </w:r>
      <w:r w:rsidR="005206BB" w:rsidRPr="00FE1D0B">
        <w:rPr>
          <w:rFonts w:ascii="楷体" w:eastAsia="楷体" w:hAnsi="楷体" w:cs="宋体" w:hint="eastAsia"/>
          <w:szCs w:val="21"/>
          <w:lang w:val="en-GB"/>
        </w:rPr>
        <w:t>例如项目管理费5000元/月，合同2024年12月31日结束，乙方2025年</w:t>
      </w:r>
      <w:r w:rsidR="005206BB" w:rsidRPr="00FE1D0B">
        <w:rPr>
          <w:rFonts w:ascii="楷体" w:eastAsia="楷体" w:hAnsi="楷体" w:cs="宋体"/>
          <w:szCs w:val="21"/>
          <w:lang w:val="en-GB"/>
        </w:rPr>
        <w:t>2</w:t>
      </w:r>
      <w:r w:rsidR="005206BB" w:rsidRPr="00FE1D0B">
        <w:rPr>
          <w:rFonts w:ascii="楷体" w:eastAsia="楷体" w:hAnsi="楷体" w:cs="宋体" w:hint="eastAsia"/>
          <w:szCs w:val="21"/>
          <w:lang w:val="en-GB"/>
        </w:rPr>
        <w:t>月15日注销证照，违约金=5000元×1</w:t>
      </w:r>
      <w:r w:rsidR="005206BB" w:rsidRPr="00FE1D0B">
        <w:rPr>
          <w:rFonts w:ascii="楷体" w:eastAsia="楷体" w:hAnsi="楷体" w:cs="宋体"/>
          <w:szCs w:val="21"/>
          <w:lang w:val="en-GB"/>
        </w:rPr>
        <w:t>2</w:t>
      </w:r>
      <w:r w:rsidR="005206BB" w:rsidRPr="00FE1D0B">
        <w:rPr>
          <w:rFonts w:ascii="楷体" w:eastAsia="楷体" w:hAnsi="楷体" w:cs="宋体" w:hint="eastAsia"/>
          <w:szCs w:val="21"/>
          <w:lang w:val="en-GB"/>
        </w:rPr>
        <w:t>个月×2</w:t>
      </w:r>
      <w:r w:rsidR="005206BB" w:rsidRPr="00FE1D0B">
        <w:rPr>
          <w:rFonts w:ascii="楷体" w:eastAsia="楷体" w:hAnsi="楷体" w:cs="宋体"/>
          <w:szCs w:val="21"/>
          <w:lang w:val="en-GB"/>
        </w:rPr>
        <w:t>5%=15000</w:t>
      </w:r>
      <w:r w:rsidR="005206BB" w:rsidRPr="00FE1D0B">
        <w:rPr>
          <w:rFonts w:ascii="楷体" w:eastAsia="楷体" w:hAnsi="楷体" w:cs="宋体" w:hint="eastAsia"/>
          <w:szCs w:val="21"/>
          <w:lang w:val="en-GB"/>
        </w:rPr>
        <w:t>元）</w:t>
      </w:r>
      <w:r w:rsidRPr="00FE1D0B">
        <w:rPr>
          <w:rFonts w:ascii="楷体" w:eastAsia="楷体" w:hAnsi="楷体" w:cs="宋体" w:hint="eastAsia"/>
          <w:szCs w:val="21"/>
          <w:lang w:val="en-GB"/>
        </w:rPr>
        <w:t>。</w:t>
      </w:r>
    </w:p>
    <w:p w:rsidR="00042939" w:rsidRPr="00FE1D0B" w:rsidRDefault="006F646E">
      <w:pPr>
        <w:numPr>
          <w:ilvl w:val="0"/>
          <w:numId w:val="21"/>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双方其中一方在协议履行期间要求终止协议时，应提前30天以书面形式通知对方，经双方协商同意后方可解除协议，否则视为违约。乙方未经采购人同意，擅自终止合同时，甲方有权没收履约保证金。</w:t>
      </w:r>
    </w:p>
    <w:p w:rsidR="00042939" w:rsidRPr="00FE1D0B" w:rsidRDefault="006F646E">
      <w:pPr>
        <w:numPr>
          <w:ilvl w:val="0"/>
          <w:numId w:val="21"/>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如因乙方的产品质量或食品安全出现问题，造成餐饮服务对象出现如严重腹泻、食物中毒等食品安全事故，所有的法律责任和经济责任或损失由乙方承担，且甲方有权终止合同</w:t>
      </w:r>
      <w:r w:rsidRPr="00FE1D0B">
        <w:rPr>
          <w:rFonts w:ascii="楷体" w:eastAsia="楷体" w:hAnsi="楷体" w:cs="宋体" w:hint="eastAsia"/>
          <w:szCs w:val="21"/>
        </w:rPr>
        <w:t>并没收履约保证金</w:t>
      </w:r>
      <w:r w:rsidRPr="00FE1D0B">
        <w:rPr>
          <w:rFonts w:ascii="楷体" w:eastAsia="楷体" w:hAnsi="楷体" w:cs="宋体" w:hint="eastAsia"/>
          <w:szCs w:val="21"/>
          <w:lang w:val="en-GB"/>
        </w:rPr>
        <w:t>；</w:t>
      </w:r>
    </w:p>
    <w:p w:rsidR="00042939" w:rsidRPr="00FE1D0B" w:rsidRDefault="006F646E">
      <w:pPr>
        <w:pStyle w:val="afffffff7"/>
        <w:numPr>
          <w:ilvl w:val="0"/>
          <w:numId w:val="21"/>
        </w:numPr>
        <w:ind w:firstLineChars="0"/>
        <w:rPr>
          <w:rFonts w:ascii="楷体" w:eastAsia="楷体" w:hAnsi="楷体" w:cs="宋体"/>
          <w:szCs w:val="21"/>
          <w:lang w:val="en-GB"/>
        </w:rPr>
      </w:pPr>
      <w:r w:rsidRPr="00FE1D0B">
        <w:rPr>
          <w:rFonts w:ascii="楷体" w:eastAsia="楷体" w:hAnsi="楷体" w:cs="宋体" w:hint="eastAsia"/>
          <w:szCs w:val="21"/>
          <w:lang w:val="en-GB"/>
        </w:rPr>
        <w:t>双方其中一方如未能履行协议中规定的条款时视为违约，违约方需赔偿履约方相应的经济损失。</w:t>
      </w:r>
    </w:p>
    <w:p w:rsidR="00042939" w:rsidRPr="00FE1D0B" w:rsidRDefault="00042939">
      <w:pPr>
        <w:widowControl/>
        <w:spacing w:line="276" w:lineRule="auto"/>
        <w:rPr>
          <w:rFonts w:ascii="楷体" w:eastAsia="楷体" w:hAnsi="楷体" w:cs="宋体"/>
          <w:b/>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第六条  不可抗力</w:t>
      </w:r>
    </w:p>
    <w:p w:rsidR="00042939" w:rsidRPr="00FE1D0B" w:rsidRDefault="006F646E">
      <w:pPr>
        <w:pStyle w:val="af5"/>
        <w:tabs>
          <w:tab w:val="left" w:pos="2340"/>
        </w:tabs>
        <w:snapToGrid w:val="0"/>
        <w:spacing w:line="276" w:lineRule="auto"/>
        <w:ind w:firstLine="420"/>
        <w:rPr>
          <w:rFonts w:ascii="楷体" w:eastAsia="楷体" w:hAnsi="楷体"/>
        </w:rPr>
      </w:pPr>
      <w:r w:rsidRPr="00FE1D0B">
        <w:rPr>
          <w:rFonts w:ascii="楷体" w:eastAsia="楷体" w:hAnsi="楷体" w:hint="eastAsia"/>
        </w:rPr>
        <w:t>本合同在履行期限内，由于不可抗力（如火灾、水灾、政府交通管制等）或超出甲、</w:t>
      </w:r>
      <w:proofErr w:type="gramStart"/>
      <w:r w:rsidRPr="00FE1D0B">
        <w:rPr>
          <w:rFonts w:ascii="楷体" w:eastAsia="楷体" w:hAnsi="楷体" w:hint="eastAsia"/>
        </w:rPr>
        <w:t>乙其中</w:t>
      </w:r>
      <w:proofErr w:type="gramEnd"/>
      <w:r w:rsidRPr="00FE1D0B">
        <w:rPr>
          <w:rFonts w:ascii="楷体" w:eastAsia="楷体" w:hAnsi="楷体" w:hint="eastAsia"/>
        </w:rPr>
        <w:t>一方正常控制范围之外的因素，造成本合同不能正常履行，甲乙双方可免除违约责任，但应及时通知对方。</w:t>
      </w:r>
    </w:p>
    <w:p w:rsidR="00042939" w:rsidRPr="00FE1D0B" w:rsidRDefault="00042939">
      <w:pPr>
        <w:widowControl/>
        <w:spacing w:line="276" w:lineRule="auto"/>
        <w:rPr>
          <w:rFonts w:ascii="楷体" w:eastAsia="楷体" w:hAnsi="楷体" w:cs="宋体"/>
          <w:b/>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第七条  合同期限</w:t>
      </w:r>
    </w:p>
    <w:p w:rsidR="00042939" w:rsidRPr="00FE1D0B" w:rsidRDefault="006F646E">
      <w:pPr>
        <w:pStyle w:val="af5"/>
        <w:tabs>
          <w:tab w:val="left" w:pos="2340"/>
        </w:tabs>
        <w:snapToGrid w:val="0"/>
        <w:spacing w:line="276" w:lineRule="auto"/>
        <w:ind w:firstLine="420"/>
        <w:rPr>
          <w:rFonts w:ascii="楷体" w:eastAsia="楷体" w:hAnsi="楷体"/>
        </w:rPr>
      </w:pPr>
      <w:r w:rsidRPr="00FE1D0B">
        <w:rPr>
          <w:rFonts w:ascii="楷体" w:eastAsia="楷体" w:hAnsi="楷体" w:hint="eastAsia"/>
        </w:rPr>
        <w:t>服务期：</w:t>
      </w:r>
      <w:r w:rsidRPr="00FE1D0B">
        <w:rPr>
          <w:rFonts w:ascii="楷体" w:eastAsia="楷体" w:hAnsi="楷体" w:hint="eastAsia"/>
          <w:b/>
        </w:rPr>
        <w:t>自合同生效之日起</w:t>
      </w:r>
      <w:r w:rsidRPr="00FE1D0B">
        <w:rPr>
          <w:rFonts w:ascii="楷体" w:eastAsia="楷体" w:hAnsi="楷体"/>
          <w:b/>
        </w:rPr>
        <w:t>3</w:t>
      </w:r>
      <w:r w:rsidRPr="00FE1D0B">
        <w:rPr>
          <w:rFonts w:ascii="楷体" w:eastAsia="楷体" w:hAnsi="楷体" w:hint="eastAsia"/>
          <w:b/>
        </w:rPr>
        <w:t>年</w:t>
      </w:r>
      <w:r w:rsidRPr="00FE1D0B">
        <w:rPr>
          <w:rFonts w:ascii="楷体" w:eastAsia="楷体" w:hAnsi="楷体" w:hint="eastAsia"/>
        </w:rPr>
        <w:t>，</w:t>
      </w:r>
      <w:r w:rsidRPr="00FE1D0B">
        <w:rPr>
          <w:rFonts w:ascii="楷体" w:eastAsia="楷体" w:hAnsi="楷体" w:hint="eastAsia"/>
          <w:b/>
        </w:rPr>
        <w:t>自</w:t>
      </w:r>
      <w:r w:rsidRPr="00FE1D0B">
        <w:rPr>
          <w:rFonts w:ascii="楷体" w:eastAsia="楷体" w:hAnsi="楷体"/>
          <w:b/>
        </w:rPr>
        <w:t xml:space="preserve">    </w:t>
      </w:r>
      <w:r w:rsidRPr="00FE1D0B">
        <w:rPr>
          <w:rFonts w:ascii="楷体" w:eastAsia="楷体" w:hAnsi="楷体" w:hint="eastAsia"/>
          <w:b/>
        </w:rPr>
        <w:t>年</w:t>
      </w:r>
      <w:r w:rsidRPr="00FE1D0B">
        <w:rPr>
          <w:rFonts w:ascii="楷体" w:eastAsia="楷体" w:hAnsi="楷体"/>
          <w:b/>
        </w:rPr>
        <w:t xml:space="preserve">   </w:t>
      </w:r>
      <w:r w:rsidRPr="00FE1D0B">
        <w:rPr>
          <w:rFonts w:ascii="楷体" w:eastAsia="楷体" w:hAnsi="楷体" w:hint="eastAsia"/>
          <w:b/>
        </w:rPr>
        <w:t>月</w:t>
      </w:r>
      <w:r w:rsidRPr="00FE1D0B">
        <w:rPr>
          <w:rFonts w:ascii="楷体" w:eastAsia="楷体" w:hAnsi="楷体"/>
          <w:b/>
        </w:rPr>
        <w:t xml:space="preserve">    </w:t>
      </w:r>
      <w:r w:rsidRPr="00FE1D0B">
        <w:rPr>
          <w:rFonts w:ascii="楷体" w:eastAsia="楷体" w:hAnsi="楷体" w:hint="eastAsia"/>
          <w:b/>
        </w:rPr>
        <w:t>日到</w:t>
      </w:r>
      <w:r w:rsidRPr="00FE1D0B">
        <w:rPr>
          <w:rFonts w:ascii="楷体" w:eastAsia="楷体" w:hAnsi="楷体"/>
          <w:b/>
        </w:rPr>
        <w:t xml:space="preserve">    </w:t>
      </w:r>
      <w:r w:rsidRPr="00FE1D0B">
        <w:rPr>
          <w:rFonts w:ascii="楷体" w:eastAsia="楷体" w:hAnsi="楷体" w:hint="eastAsia"/>
          <w:b/>
        </w:rPr>
        <w:t>年</w:t>
      </w:r>
      <w:r w:rsidRPr="00FE1D0B">
        <w:rPr>
          <w:rFonts w:ascii="楷体" w:eastAsia="楷体" w:hAnsi="楷体"/>
          <w:b/>
        </w:rPr>
        <w:t xml:space="preserve">    </w:t>
      </w:r>
      <w:r w:rsidRPr="00FE1D0B">
        <w:rPr>
          <w:rFonts w:ascii="楷体" w:eastAsia="楷体" w:hAnsi="楷体" w:hint="eastAsia"/>
          <w:b/>
        </w:rPr>
        <w:t>月</w:t>
      </w:r>
      <w:r w:rsidRPr="00FE1D0B">
        <w:rPr>
          <w:rFonts w:ascii="楷体" w:eastAsia="楷体" w:hAnsi="楷体"/>
          <w:b/>
        </w:rPr>
        <w:t xml:space="preserve">   </w:t>
      </w:r>
      <w:r w:rsidRPr="00FE1D0B">
        <w:rPr>
          <w:rFonts w:ascii="楷体" w:eastAsia="楷体" w:hAnsi="楷体" w:hint="eastAsia"/>
          <w:b/>
        </w:rPr>
        <w:t>日止</w:t>
      </w:r>
      <w:r w:rsidRPr="00FE1D0B">
        <w:rPr>
          <w:rFonts w:ascii="楷体" w:eastAsia="楷体" w:hAnsi="楷体" w:hint="eastAsia"/>
        </w:rPr>
        <w:t>；</w:t>
      </w:r>
    </w:p>
    <w:p w:rsidR="00042939" w:rsidRPr="00FE1D0B" w:rsidRDefault="006F646E">
      <w:pPr>
        <w:pStyle w:val="af5"/>
        <w:tabs>
          <w:tab w:val="left" w:pos="2340"/>
        </w:tabs>
        <w:snapToGrid w:val="0"/>
        <w:spacing w:line="276" w:lineRule="auto"/>
        <w:ind w:firstLine="420"/>
        <w:rPr>
          <w:rFonts w:ascii="楷体" w:eastAsia="楷体" w:hAnsi="楷体"/>
        </w:rPr>
      </w:pPr>
      <w:r w:rsidRPr="00FE1D0B">
        <w:rPr>
          <w:rFonts w:ascii="楷体" w:eastAsia="楷体" w:hAnsi="楷体" w:hint="eastAsia"/>
        </w:rPr>
        <w:t>合同履行期限：自合同生效之日起至合同全部权利义务履行完毕之日止。</w:t>
      </w:r>
    </w:p>
    <w:p w:rsidR="00042939" w:rsidRPr="00FE1D0B" w:rsidRDefault="00042939">
      <w:pPr>
        <w:widowControl/>
        <w:spacing w:line="276" w:lineRule="auto"/>
        <w:rPr>
          <w:rFonts w:ascii="楷体" w:eastAsia="楷体" w:hAnsi="楷体" w:cs="宋体"/>
          <w:b/>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第八条  廉政条款</w:t>
      </w:r>
    </w:p>
    <w:p w:rsidR="00042939" w:rsidRPr="00FE1D0B" w:rsidRDefault="006F646E">
      <w:pPr>
        <w:numPr>
          <w:ilvl w:val="0"/>
          <w:numId w:val="22"/>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乙方应发扬中国共产党的优良传统和作风，必须自觉培养高尚道德情操，努力弘扬中华民族传统美德，廉洁自律，接受监督，</w:t>
      </w:r>
      <w:proofErr w:type="gramStart"/>
      <w:r w:rsidRPr="00FE1D0B">
        <w:rPr>
          <w:rFonts w:ascii="楷体" w:eastAsia="楷体" w:hAnsi="楷体" w:cs="宋体" w:hint="eastAsia"/>
          <w:szCs w:val="21"/>
          <w:lang w:val="en-GB"/>
        </w:rPr>
        <w:t>崇廉拒腐</w:t>
      </w:r>
      <w:proofErr w:type="gramEnd"/>
      <w:r w:rsidRPr="00FE1D0B">
        <w:rPr>
          <w:rFonts w:ascii="楷体" w:eastAsia="楷体" w:hAnsi="楷体" w:cs="宋体" w:hint="eastAsia"/>
          <w:szCs w:val="21"/>
          <w:lang w:val="en-GB"/>
        </w:rPr>
        <w:t>，清白做人，干净做事，自觉遵守廉政准则，切实增强廉洁自律意识。</w:t>
      </w:r>
    </w:p>
    <w:p w:rsidR="00042939" w:rsidRPr="00FE1D0B" w:rsidRDefault="006F646E">
      <w:pPr>
        <w:numPr>
          <w:ilvl w:val="0"/>
          <w:numId w:val="22"/>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 xml:space="preserve">甲乙双方在合同履行期间应遵守国家和政府有关廉政方面的规定和要求（附件三），禁止任何商业贿赂行为。 </w:t>
      </w:r>
    </w:p>
    <w:p w:rsidR="00042939" w:rsidRPr="00FE1D0B" w:rsidRDefault="006F646E">
      <w:pPr>
        <w:numPr>
          <w:ilvl w:val="0"/>
          <w:numId w:val="22"/>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如果乙方商业贿赂甲方工作人员属实，甲乙双方合同将解除，并由乙方承担违约及给甲方造成的损失，且甲方有权没收履约保证金。</w:t>
      </w:r>
    </w:p>
    <w:p w:rsidR="00042939" w:rsidRPr="00FE1D0B" w:rsidRDefault="00042939">
      <w:pPr>
        <w:pStyle w:val="af5"/>
        <w:tabs>
          <w:tab w:val="left" w:pos="2340"/>
        </w:tabs>
        <w:snapToGrid w:val="0"/>
        <w:spacing w:line="276" w:lineRule="auto"/>
        <w:ind w:firstLine="420"/>
        <w:rPr>
          <w:rFonts w:ascii="楷体" w:eastAsia="楷体" w:hAnsi="楷体"/>
        </w:rPr>
      </w:pPr>
    </w:p>
    <w:p w:rsidR="00042939" w:rsidRPr="00FE1D0B" w:rsidRDefault="00042939">
      <w:pPr>
        <w:widowControl/>
        <w:spacing w:line="276" w:lineRule="auto"/>
        <w:rPr>
          <w:rFonts w:ascii="楷体" w:eastAsia="楷体" w:hAnsi="楷体" w:cs="宋体"/>
          <w:b/>
          <w:szCs w:val="21"/>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第九条  争议解决</w:t>
      </w:r>
    </w:p>
    <w:p w:rsidR="00042939" w:rsidRPr="00FE1D0B" w:rsidRDefault="006F646E">
      <w:pPr>
        <w:widowControl/>
        <w:spacing w:line="276" w:lineRule="auto"/>
        <w:ind w:firstLineChars="200" w:firstLine="420"/>
        <w:rPr>
          <w:rFonts w:ascii="楷体" w:eastAsia="楷体" w:hAnsi="楷体" w:cs="宋体"/>
          <w:szCs w:val="21"/>
        </w:rPr>
      </w:pPr>
      <w:r w:rsidRPr="00FE1D0B">
        <w:rPr>
          <w:rFonts w:ascii="楷体" w:eastAsia="楷体" w:hAnsi="楷体" w:cs="宋体" w:hint="eastAsia"/>
          <w:szCs w:val="21"/>
        </w:rPr>
        <w:t>在本合同执行过程中，双方须严格遵守国家有关法规、法令和政策，发生任何纠纷时双方应通过友好协商解决，如果无法达成协议，所发生的纠纷将被提交甲方所在地的人民法院解决。</w:t>
      </w:r>
    </w:p>
    <w:p w:rsidR="00042939" w:rsidRPr="00FE1D0B" w:rsidRDefault="00042939">
      <w:pPr>
        <w:widowControl/>
        <w:spacing w:line="276" w:lineRule="auto"/>
        <w:rPr>
          <w:rFonts w:ascii="楷体" w:eastAsia="楷体" w:hAnsi="楷体" w:cs="宋体"/>
          <w:b/>
          <w:szCs w:val="21"/>
        </w:rPr>
      </w:pPr>
    </w:p>
    <w:p w:rsidR="005206BB" w:rsidRPr="00FE1D0B" w:rsidRDefault="005206BB" w:rsidP="005206BB">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第十条  履约保证金及甲方账号</w:t>
      </w:r>
    </w:p>
    <w:p w:rsidR="00674290" w:rsidRPr="00FE1D0B" w:rsidRDefault="00674290" w:rsidP="00FE1D0B">
      <w:pPr>
        <w:pStyle w:val="afffffff7"/>
        <w:widowControl/>
        <w:numPr>
          <w:ilvl w:val="0"/>
          <w:numId w:val="27"/>
        </w:numPr>
        <w:spacing w:line="276" w:lineRule="auto"/>
        <w:ind w:firstLineChars="0"/>
        <w:rPr>
          <w:rFonts w:ascii="楷体" w:eastAsia="楷体" w:hAnsi="楷体" w:cs="宋体"/>
          <w:szCs w:val="21"/>
        </w:rPr>
      </w:pPr>
      <w:r w:rsidRPr="00FE1D0B">
        <w:rPr>
          <w:rFonts w:ascii="楷体" w:eastAsia="楷体" w:hAnsi="楷体" w:cs="宋体" w:hint="eastAsia"/>
          <w:szCs w:val="21"/>
        </w:rPr>
        <w:lastRenderedPageBreak/>
        <w:t>乙方须在合同签订前递交</w:t>
      </w:r>
      <w:r w:rsidRPr="00FE1D0B">
        <w:rPr>
          <w:rFonts w:ascii="楷体" w:eastAsia="楷体" w:hAnsi="楷体" w:cs="宋体"/>
          <w:szCs w:val="21"/>
        </w:rPr>
        <w:t xml:space="preserve"> </w:t>
      </w:r>
      <w:r w:rsidRPr="00FE1D0B">
        <w:rPr>
          <w:rFonts w:ascii="Calibri" w:eastAsia="楷体" w:hAnsi="Calibri" w:cs="Calibri"/>
          <w:szCs w:val="21"/>
        </w:rPr>
        <w:t>¥</w:t>
      </w:r>
      <w:r w:rsidRPr="00FE1D0B">
        <w:rPr>
          <w:rFonts w:ascii="楷体" w:eastAsia="楷体" w:hAnsi="楷体" w:cs="宋体"/>
          <w:szCs w:val="21"/>
        </w:rPr>
        <w:t>50000(</w:t>
      </w:r>
      <w:r w:rsidRPr="00FE1D0B">
        <w:rPr>
          <w:rFonts w:ascii="楷体" w:eastAsia="楷体" w:hAnsi="楷体" w:cs="宋体" w:hint="eastAsia"/>
          <w:szCs w:val="21"/>
        </w:rPr>
        <w:t>人民币伍万元整</w:t>
      </w:r>
      <w:r w:rsidRPr="00FE1D0B">
        <w:rPr>
          <w:rFonts w:ascii="楷体" w:eastAsia="楷体" w:hAnsi="楷体" w:cs="宋体"/>
          <w:szCs w:val="21"/>
        </w:rPr>
        <w:t>)</w:t>
      </w:r>
      <w:r w:rsidRPr="00FE1D0B">
        <w:rPr>
          <w:rFonts w:ascii="楷体" w:eastAsia="楷体" w:hAnsi="楷体" w:cs="宋体" w:hint="eastAsia"/>
          <w:szCs w:val="21"/>
        </w:rPr>
        <w:t>的履约保证金至甲方，当乙方履行</w:t>
      </w:r>
      <w:proofErr w:type="gramStart"/>
      <w:r w:rsidRPr="00FE1D0B">
        <w:rPr>
          <w:rFonts w:ascii="楷体" w:eastAsia="楷体" w:hAnsi="楷体" w:cs="宋体" w:hint="eastAsia"/>
          <w:szCs w:val="21"/>
        </w:rPr>
        <w:t>完合同</w:t>
      </w:r>
      <w:proofErr w:type="gramEnd"/>
      <w:r w:rsidRPr="00FE1D0B">
        <w:rPr>
          <w:rFonts w:ascii="楷体" w:eastAsia="楷体" w:hAnsi="楷体" w:cs="宋体" w:hint="eastAsia"/>
          <w:szCs w:val="21"/>
        </w:rPr>
        <w:t>约定权利义务事项后，在合同期满之日起，乙方提交退还申请，甲方收到乙方退还履约保证金申请书后</w:t>
      </w:r>
      <w:r w:rsidRPr="00FE1D0B">
        <w:rPr>
          <w:rFonts w:ascii="楷体" w:eastAsia="楷体" w:hAnsi="楷体" w:cs="宋体"/>
          <w:szCs w:val="21"/>
        </w:rPr>
        <w:t>30</w:t>
      </w:r>
      <w:r w:rsidRPr="00FE1D0B">
        <w:rPr>
          <w:rFonts w:ascii="楷体" w:eastAsia="楷体" w:hAnsi="楷体" w:cs="宋体" w:hint="eastAsia"/>
          <w:szCs w:val="21"/>
        </w:rPr>
        <w:t>天内退还。不计利息。在合同执行中发生乙方违约时违约金可从履约保证金中抵扣，若履约保证金不足抵扣时，乙方仍应在限期内（十天内）支付不足的违约金</w:t>
      </w:r>
      <w:r w:rsidR="0089108C" w:rsidRPr="00FE1D0B">
        <w:rPr>
          <w:rFonts w:ascii="楷体" w:eastAsia="楷体" w:hAnsi="楷体" w:cs="宋体" w:hint="eastAsia"/>
          <w:szCs w:val="21"/>
        </w:rPr>
        <w:t>。</w:t>
      </w:r>
      <w:r w:rsidR="0089108C" w:rsidRPr="00FE1D0B">
        <w:rPr>
          <w:rFonts w:ascii="楷体" w:eastAsia="楷体" w:hAnsi="楷体" w:cs="宋体"/>
          <w:szCs w:val="21"/>
        </w:rPr>
        <w:t xml:space="preserve"> </w:t>
      </w:r>
    </w:p>
    <w:p w:rsidR="00674290" w:rsidRPr="00FE1D0B" w:rsidRDefault="00674290" w:rsidP="00FE1D0B">
      <w:pPr>
        <w:pStyle w:val="afffffff7"/>
        <w:widowControl/>
        <w:numPr>
          <w:ilvl w:val="0"/>
          <w:numId w:val="27"/>
        </w:numPr>
        <w:spacing w:line="276" w:lineRule="auto"/>
        <w:ind w:firstLineChars="0"/>
        <w:rPr>
          <w:rFonts w:ascii="楷体" w:eastAsia="楷体" w:hAnsi="楷体" w:cs="宋体"/>
          <w:szCs w:val="21"/>
        </w:rPr>
      </w:pPr>
      <w:r w:rsidRPr="00FE1D0B">
        <w:rPr>
          <w:rFonts w:ascii="楷体" w:eastAsia="楷体" w:hAnsi="楷体" w:cs="宋体" w:hint="eastAsia"/>
          <w:szCs w:val="21"/>
        </w:rPr>
        <w:t>甲方账号</w:t>
      </w:r>
    </w:p>
    <w:p w:rsidR="005206BB" w:rsidRPr="00FE1D0B" w:rsidRDefault="005206BB" w:rsidP="005206BB">
      <w:pPr>
        <w:widowControl/>
        <w:spacing w:line="276" w:lineRule="auto"/>
        <w:ind w:firstLineChars="400" w:firstLine="840"/>
        <w:rPr>
          <w:rFonts w:ascii="楷体" w:eastAsia="楷体" w:hAnsi="楷体" w:cs="宋体"/>
          <w:szCs w:val="21"/>
        </w:rPr>
      </w:pPr>
      <w:r w:rsidRPr="00FE1D0B">
        <w:rPr>
          <w:rFonts w:ascii="楷体" w:eastAsia="楷体" w:hAnsi="楷体" w:cs="宋体" w:hint="eastAsia"/>
          <w:szCs w:val="21"/>
        </w:rPr>
        <w:t xml:space="preserve">名称：中山大学附属肿瘤医院 </w:t>
      </w:r>
    </w:p>
    <w:p w:rsidR="005206BB" w:rsidRPr="00FE1D0B" w:rsidRDefault="005206BB" w:rsidP="005206BB">
      <w:pPr>
        <w:widowControl/>
        <w:spacing w:line="276" w:lineRule="auto"/>
        <w:rPr>
          <w:rFonts w:ascii="楷体" w:eastAsia="楷体" w:hAnsi="楷体" w:cs="宋体"/>
          <w:szCs w:val="21"/>
        </w:rPr>
      </w:pPr>
      <w:r w:rsidRPr="00FE1D0B">
        <w:rPr>
          <w:rFonts w:ascii="楷体" w:eastAsia="楷体" w:hAnsi="楷体" w:cs="宋体" w:hint="eastAsia"/>
          <w:szCs w:val="21"/>
        </w:rPr>
        <w:t xml:space="preserve">        开户银行： 中国银行先烈南路支行</w:t>
      </w:r>
    </w:p>
    <w:p w:rsidR="005206BB" w:rsidRPr="00FE1D0B" w:rsidRDefault="005206BB" w:rsidP="005206BB">
      <w:pPr>
        <w:widowControl/>
        <w:spacing w:line="276" w:lineRule="auto"/>
        <w:rPr>
          <w:rFonts w:ascii="楷体" w:eastAsia="楷体" w:hAnsi="楷体" w:cs="宋体"/>
          <w:szCs w:val="21"/>
        </w:rPr>
      </w:pPr>
      <w:r w:rsidRPr="00FE1D0B">
        <w:rPr>
          <w:rFonts w:ascii="楷体" w:eastAsia="楷体" w:hAnsi="楷体" w:cs="宋体" w:hint="eastAsia"/>
          <w:szCs w:val="21"/>
        </w:rPr>
        <w:t xml:space="preserve">        银行账号：6613 5773 8136</w:t>
      </w:r>
    </w:p>
    <w:p w:rsidR="005206BB" w:rsidRPr="00FE1D0B" w:rsidRDefault="005206BB" w:rsidP="005206BB">
      <w:pPr>
        <w:widowControl/>
        <w:spacing w:line="276" w:lineRule="auto"/>
        <w:ind w:firstLineChars="400" w:firstLine="840"/>
        <w:rPr>
          <w:rFonts w:ascii="楷体" w:eastAsia="楷体" w:hAnsi="楷体" w:cs="宋体"/>
          <w:szCs w:val="21"/>
        </w:rPr>
      </w:pPr>
      <w:r w:rsidRPr="00FE1D0B">
        <w:rPr>
          <w:rFonts w:ascii="楷体" w:eastAsia="楷体" w:hAnsi="楷体" w:cs="宋体" w:hint="eastAsia"/>
          <w:szCs w:val="21"/>
        </w:rPr>
        <w:t>联系人： 黄老师</w:t>
      </w:r>
    </w:p>
    <w:p w:rsidR="005206BB" w:rsidRPr="00FE1D0B" w:rsidRDefault="005206BB" w:rsidP="005206BB">
      <w:pPr>
        <w:widowControl/>
        <w:spacing w:line="276" w:lineRule="auto"/>
        <w:ind w:firstLineChars="400" w:firstLine="840"/>
        <w:rPr>
          <w:rFonts w:ascii="楷体" w:eastAsia="楷体" w:hAnsi="楷体" w:cs="宋体"/>
          <w:szCs w:val="21"/>
        </w:rPr>
      </w:pPr>
      <w:r w:rsidRPr="00FE1D0B">
        <w:rPr>
          <w:rFonts w:ascii="楷体" w:eastAsia="楷体" w:hAnsi="楷体" w:cs="宋体" w:hint="eastAsia"/>
          <w:szCs w:val="21"/>
        </w:rPr>
        <w:t>联系电话：020-87345357</w:t>
      </w:r>
    </w:p>
    <w:p w:rsidR="005206BB" w:rsidRPr="00FE1D0B" w:rsidRDefault="005206BB">
      <w:pPr>
        <w:pStyle w:val="af5"/>
        <w:tabs>
          <w:tab w:val="left" w:pos="2340"/>
        </w:tabs>
        <w:snapToGrid w:val="0"/>
        <w:spacing w:line="276" w:lineRule="auto"/>
        <w:rPr>
          <w:rFonts w:ascii="楷体" w:eastAsia="楷体" w:hAnsi="楷体"/>
          <w:b/>
          <w:bCs/>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第十</w:t>
      </w:r>
      <w:r w:rsidR="005206BB" w:rsidRPr="00FE1D0B">
        <w:rPr>
          <w:rFonts w:ascii="楷体" w:eastAsia="楷体" w:hAnsi="楷体" w:hint="eastAsia"/>
          <w:b/>
          <w:bCs/>
          <w:lang w:val="en-GB"/>
        </w:rPr>
        <w:t>一</w:t>
      </w:r>
      <w:r w:rsidRPr="00FE1D0B">
        <w:rPr>
          <w:rFonts w:ascii="楷体" w:eastAsia="楷体" w:hAnsi="楷体" w:hint="eastAsia"/>
          <w:b/>
          <w:bCs/>
          <w:lang w:val="en-GB"/>
        </w:rPr>
        <w:t>条  其他事项</w:t>
      </w:r>
    </w:p>
    <w:p w:rsidR="00042939" w:rsidRPr="00FE1D0B" w:rsidRDefault="006F646E">
      <w:pPr>
        <w:numPr>
          <w:ilvl w:val="0"/>
          <w:numId w:val="23"/>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本合同如有未尽事宜，由双方协商达成一致意见后签订补充协议。</w:t>
      </w:r>
    </w:p>
    <w:p w:rsidR="00042939" w:rsidRPr="00FE1D0B" w:rsidRDefault="006F646E">
      <w:pPr>
        <w:numPr>
          <w:ilvl w:val="0"/>
          <w:numId w:val="23"/>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本合同经双方法定代表人/负责人或授权代表签名、单位盖章后生效；本合同一式 陆 份，甲方 伍 份，乙方 壹 份，具有同等法律效力。</w:t>
      </w:r>
    </w:p>
    <w:p w:rsidR="00042939" w:rsidRPr="00FE1D0B" w:rsidRDefault="006F646E">
      <w:pPr>
        <w:numPr>
          <w:ilvl w:val="0"/>
          <w:numId w:val="23"/>
        </w:numPr>
        <w:autoSpaceDE w:val="0"/>
        <w:autoSpaceDN w:val="0"/>
        <w:spacing w:line="276" w:lineRule="auto"/>
        <w:jc w:val="left"/>
        <w:rPr>
          <w:rFonts w:ascii="楷体" w:eastAsia="楷体" w:hAnsi="楷体" w:cs="宋体"/>
          <w:szCs w:val="21"/>
          <w:lang w:val="en-GB"/>
        </w:rPr>
      </w:pPr>
      <w:r w:rsidRPr="00FE1D0B">
        <w:rPr>
          <w:rFonts w:ascii="楷体" w:eastAsia="楷体" w:hAnsi="楷体" w:cs="宋体" w:hint="eastAsia"/>
          <w:szCs w:val="21"/>
          <w:lang w:val="en-GB"/>
        </w:rPr>
        <w:t>乙方须在中标后_</w:t>
      </w:r>
      <w:r w:rsidRPr="00FE1D0B">
        <w:rPr>
          <w:rFonts w:ascii="楷体" w:eastAsia="楷体" w:hAnsi="楷体" w:cs="宋体"/>
          <w:szCs w:val="21"/>
          <w:lang w:val="en-GB"/>
        </w:rPr>
        <w:t>30</w:t>
      </w:r>
      <w:r w:rsidRPr="00FE1D0B">
        <w:rPr>
          <w:rFonts w:ascii="楷体" w:eastAsia="楷体" w:hAnsi="楷体" w:cs="宋体" w:hint="eastAsia"/>
          <w:szCs w:val="21"/>
          <w:lang w:val="en-GB"/>
        </w:rPr>
        <w:t>天内购买保额不低于100万元的有效的公众责任险及购买保额不低于100万元的有效的“食品安全责任保险”（如为联合体，联合体主办方及成员均须独立购买），并保证本项目服务期在该保险期限内，并将该保险合同复印件交由甲方主管部门备案。</w:t>
      </w:r>
    </w:p>
    <w:p w:rsidR="00042939" w:rsidRPr="00FE1D0B" w:rsidRDefault="00042939">
      <w:pPr>
        <w:pStyle w:val="af5"/>
        <w:tabs>
          <w:tab w:val="left" w:pos="2340"/>
        </w:tabs>
        <w:snapToGrid w:val="0"/>
        <w:spacing w:line="276" w:lineRule="auto"/>
        <w:ind w:firstLine="420"/>
        <w:rPr>
          <w:rFonts w:ascii="楷体" w:eastAsia="楷体" w:hAnsi="楷体"/>
        </w:rPr>
      </w:pPr>
    </w:p>
    <w:p w:rsidR="00042939" w:rsidRPr="00FE1D0B" w:rsidRDefault="00042939">
      <w:pPr>
        <w:pStyle w:val="af5"/>
        <w:tabs>
          <w:tab w:val="left" w:pos="2340"/>
        </w:tabs>
        <w:snapToGrid w:val="0"/>
        <w:spacing w:line="276" w:lineRule="auto"/>
        <w:rPr>
          <w:rFonts w:ascii="楷体" w:eastAsia="楷体" w:hAnsi="楷体"/>
          <w:b/>
          <w:bCs/>
          <w:lang w:val="en-GB"/>
        </w:rPr>
      </w:pPr>
    </w:p>
    <w:p w:rsidR="00042939" w:rsidRPr="00FE1D0B" w:rsidRDefault="006F646E">
      <w:pPr>
        <w:pStyle w:val="af5"/>
        <w:tabs>
          <w:tab w:val="left" w:pos="2340"/>
        </w:tabs>
        <w:snapToGrid w:val="0"/>
        <w:spacing w:line="276" w:lineRule="auto"/>
        <w:rPr>
          <w:rFonts w:ascii="楷体" w:eastAsia="楷体" w:hAnsi="楷体"/>
          <w:b/>
          <w:bCs/>
          <w:lang w:val="en-GB"/>
        </w:rPr>
      </w:pPr>
      <w:r w:rsidRPr="00FE1D0B">
        <w:rPr>
          <w:rFonts w:ascii="楷体" w:eastAsia="楷体" w:hAnsi="楷体" w:hint="eastAsia"/>
          <w:b/>
          <w:bCs/>
          <w:lang w:val="en-GB"/>
        </w:rPr>
        <w:t>第十二条  合同附件</w:t>
      </w:r>
    </w:p>
    <w:p w:rsidR="00042939" w:rsidRPr="00FE1D0B" w:rsidRDefault="006F646E">
      <w:pPr>
        <w:widowControl/>
        <w:spacing w:line="276" w:lineRule="auto"/>
        <w:rPr>
          <w:rFonts w:ascii="楷体" w:eastAsia="楷体" w:hAnsi="楷体" w:cs="宋体"/>
          <w:szCs w:val="21"/>
        </w:rPr>
      </w:pPr>
      <w:r w:rsidRPr="00FE1D0B">
        <w:rPr>
          <w:rFonts w:ascii="楷体" w:eastAsia="楷体" w:hAnsi="楷体" w:cs="宋体" w:hint="eastAsia"/>
          <w:szCs w:val="21"/>
        </w:rPr>
        <w:t>附件一：</w:t>
      </w:r>
      <w:r w:rsidRPr="00FE1D0B">
        <w:rPr>
          <w:rFonts w:ascii="楷体" w:eastAsia="楷体" w:hAnsi="楷体" w:cs="宋体" w:hint="eastAsia"/>
          <w:szCs w:val="21"/>
          <w:lang w:val="en-GB"/>
        </w:rPr>
        <w:t>《中山大学附属肿瘤医院总务处物业管理科简餐售卖服务商考核表》</w:t>
      </w:r>
    </w:p>
    <w:p w:rsidR="00042939" w:rsidRPr="00FE1D0B" w:rsidRDefault="006F646E">
      <w:pPr>
        <w:widowControl/>
        <w:spacing w:line="276" w:lineRule="auto"/>
        <w:rPr>
          <w:rFonts w:ascii="楷体" w:eastAsia="楷体" w:hAnsi="楷体" w:cs="宋体"/>
          <w:szCs w:val="21"/>
        </w:rPr>
      </w:pPr>
      <w:r w:rsidRPr="00FE1D0B">
        <w:rPr>
          <w:rFonts w:ascii="楷体" w:eastAsia="楷体" w:hAnsi="楷体" w:cs="宋体" w:hint="eastAsia"/>
          <w:szCs w:val="21"/>
        </w:rPr>
        <w:t>附件二：简餐售卖服务场所平面图</w:t>
      </w:r>
    </w:p>
    <w:p w:rsidR="00042939" w:rsidRPr="00FE1D0B" w:rsidRDefault="006F646E">
      <w:pPr>
        <w:widowControl/>
        <w:spacing w:line="276" w:lineRule="auto"/>
        <w:rPr>
          <w:rFonts w:ascii="楷体" w:eastAsia="楷体" w:hAnsi="楷体" w:cs="宋体"/>
          <w:szCs w:val="21"/>
        </w:rPr>
      </w:pPr>
      <w:r w:rsidRPr="00FE1D0B">
        <w:rPr>
          <w:rFonts w:ascii="楷体" w:eastAsia="楷体" w:hAnsi="楷体" w:cs="宋体" w:hint="eastAsia"/>
          <w:szCs w:val="21"/>
        </w:rPr>
        <w:t>附件三：廉洁购销合同</w:t>
      </w:r>
    </w:p>
    <w:p w:rsidR="00042939" w:rsidRPr="00FE1D0B" w:rsidRDefault="006F646E">
      <w:pPr>
        <w:widowControl/>
        <w:spacing w:line="276" w:lineRule="auto"/>
        <w:rPr>
          <w:rFonts w:ascii="楷体" w:eastAsia="楷体" w:hAnsi="楷体" w:cs="宋体"/>
          <w:szCs w:val="21"/>
        </w:rPr>
      </w:pPr>
      <w:r w:rsidRPr="00FE1D0B">
        <w:rPr>
          <w:rFonts w:ascii="楷体" w:eastAsia="楷体" w:hAnsi="楷体" w:cs="宋体" w:hint="eastAsia"/>
          <w:szCs w:val="21"/>
        </w:rPr>
        <w:t>附件四：联合体共同服务协议书（如有）</w:t>
      </w:r>
    </w:p>
    <w:p w:rsidR="00042939" w:rsidRPr="00FE1D0B" w:rsidRDefault="00042939">
      <w:pPr>
        <w:spacing w:line="276" w:lineRule="auto"/>
      </w:pPr>
    </w:p>
    <w:p w:rsidR="00042939" w:rsidRPr="00FE1D0B" w:rsidRDefault="00042939">
      <w:pPr>
        <w:spacing w:line="276" w:lineRule="auto"/>
      </w:pPr>
    </w:p>
    <w:p w:rsidR="00042939" w:rsidRPr="00FE1D0B" w:rsidRDefault="00042939">
      <w:pPr>
        <w:spacing w:line="276" w:lineRule="auto"/>
        <w:rPr>
          <w:rFonts w:ascii="楷体" w:eastAsia="楷体" w:hAnsi="楷体" w:cs="宋体"/>
          <w:b/>
          <w:szCs w:val="21"/>
          <w:u w:val="single"/>
        </w:rPr>
      </w:pPr>
    </w:p>
    <w:p w:rsidR="00042939" w:rsidRPr="00FE1D0B" w:rsidRDefault="006F646E">
      <w:pPr>
        <w:spacing w:line="276" w:lineRule="auto"/>
        <w:rPr>
          <w:rFonts w:ascii="楷体" w:eastAsia="楷体" w:hAnsi="楷体" w:cs="宋体"/>
          <w:b/>
          <w:szCs w:val="21"/>
          <w:u w:val="single"/>
        </w:rPr>
      </w:pPr>
      <w:r w:rsidRPr="00FE1D0B">
        <w:rPr>
          <w:rFonts w:ascii="楷体" w:eastAsia="楷体" w:hAnsi="楷体" w:cs="宋体" w:hint="eastAsia"/>
          <w:b/>
          <w:szCs w:val="21"/>
          <w:u w:val="single"/>
        </w:rPr>
        <w:t xml:space="preserve">甲方：中山大学附属肿瘤医院   </w:t>
      </w:r>
      <w:r w:rsidRPr="00FE1D0B">
        <w:rPr>
          <w:rFonts w:ascii="楷体" w:eastAsia="楷体" w:hAnsi="楷体" w:cs="宋体" w:hint="eastAsia"/>
          <w:szCs w:val="21"/>
        </w:rPr>
        <w:t xml:space="preserve">                 </w:t>
      </w:r>
      <w:r w:rsidRPr="00FE1D0B">
        <w:rPr>
          <w:rFonts w:ascii="楷体" w:eastAsia="楷体" w:hAnsi="楷体" w:cs="宋体"/>
          <w:szCs w:val="21"/>
        </w:rPr>
        <w:t xml:space="preserve"> </w:t>
      </w:r>
      <w:r w:rsidRPr="00FE1D0B">
        <w:rPr>
          <w:rFonts w:ascii="楷体" w:eastAsia="楷体" w:hAnsi="楷体" w:cs="宋体" w:hint="eastAsia"/>
          <w:b/>
          <w:szCs w:val="21"/>
        </w:rPr>
        <w:t>乙方：</w:t>
      </w:r>
      <w:r w:rsidRPr="00FE1D0B">
        <w:rPr>
          <w:rFonts w:ascii="楷体" w:eastAsia="楷体" w:hAnsi="楷体" w:cs="宋体"/>
          <w:b/>
          <w:szCs w:val="21"/>
          <w:u w:val="single"/>
        </w:rPr>
        <w:t xml:space="preserve">                              </w:t>
      </w:r>
    </w:p>
    <w:p w:rsidR="00042939" w:rsidRPr="00FE1D0B" w:rsidRDefault="006F646E">
      <w:pPr>
        <w:spacing w:line="276" w:lineRule="auto"/>
        <w:rPr>
          <w:rFonts w:ascii="楷体" w:eastAsia="楷体" w:hAnsi="楷体" w:cs="宋体"/>
          <w:szCs w:val="21"/>
        </w:rPr>
      </w:pPr>
      <w:r w:rsidRPr="00FE1D0B">
        <w:rPr>
          <w:rFonts w:ascii="楷体" w:eastAsia="楷体" w:hAnsi="楷体" w:cs="宋体" w:hint="eastAsia"/>
          <w:szCs w:val="21"/>
        </w:rPr>
        <w:t>法定代表人：                                   法定代表人/负责人：</w:t>
      </w:r>
    </w:p>
    <w:p w:rsidR="00042939" w:rsidRPr="00FE1D0B" w:rsidRDefault="006F646E">
      <w:pPr>
        <w:spacing w:line="276" w:lineRule="auto"/>
        <w:rPr>
          <w:rFonts w:ascii="楷体" w:eastAsia="楷体" w:hAnsi="楷体" w:cs="宋体"/>
          <w:szCs w:val="21"/>
        </w:rPr>
      </w:pPr>
      <w:r w:rsidRPr="00FE1D0B">
        <w:rPr>
          <w:rFonts w:ascii="楷体" w:eastAsia="楷体" w:hAnsi="楷体" w:cs="宋体" w:hint="eastAsia"/>
          <w:szCs w:val="21"/>
        </w:rPr>
        <w:t>授权代表：                                     授权代表：</w:t>
      </w:r>
    </w:p>
    <w:p w:rsidR="00042939" w:rsidRPr="00FE1D0B" w:rsidRDefault="006F646E">
      <w:pPr>
        <w:spacing w:line="276" w:lineRule="auto"/>
        <w:rPr>
          <w:rFonts w:ascii="楷体" w:eastAsia="楷体" w:hAnsi="楷体" w:cs="宋体"/>
          <w:szCs w:val="21"/>
        </w:rPr>
      </w:pPr>
      <w:r w:rsidRPr="00FE1D0B">
        <w:rPr>
          <w:rFonts w:ascii="楷体" w:eastAsia="楷体" w:hAnsi="楷体" w:cs="宋体" w:hint="eastAsia"/>
          <w:szCs w:val="21"/>
        </w:rPr>
        <w:t>日期：</w:t>
      </w:r>
      <w:r w:rsidRPr="00FE1D0B">
        <w:rPr>
          <w:rFonts w:ascii="楷体" w:eastAsia="楷体" w:hAnsi="楷体" w:cs="宋体"/>
          <w:szCs w:val="21"/>
        </w:rPr>
        <w:t xml:space="preserve">    </w:t>
      </w:r>
      <w:r w:rsidRPr="00FE1D0B">
        <w:rPr>
          <w:rFonts w:ascii="楷体" w:eastAsia="楷体" w:hAnsi="楷体" w:cs="宋体" w:hint="eastAsia"/>
          <w:szCs w:val="21"/>
        </w:rPr>
        <w:t>年</w:t>
      </w:r>
      <w:r w:rsidRPr="00FE1D0B">
        <w:rPr>
          <w:rFonts w:ascii="楷体" w:eastAsia="楷体" w:hAnsi="楷体" w:cs="宋体"/>
          <w:szCs w:val="21"/>
        </w:rPr>
        <w:t xml:space="preserve"> </w:t>
      </w:r>
      <w:r w:rsidRPr="00FE1D0B">
        <w:rPr>
          <w:rFonts w:ascii="楷体" w:eastAsia="楷体" w:hAnsi="楷体" w:cs="宋体" w:hint="eastAsia"/>
          <w:szCs w:val="21"/>
        </w:rPr>
        <w:t>月</w:t>
      </w:r>
      <w:r w:rsidRPr="00FE1D0B">
        <w:rPr>
          <w:rFonts w:ascii="楷体" w:eastAsia="楷体" w:hAnsi="楷体" w:cs="宋体"/>
          <w:szCs w:val="21"/>
        </w:rPr>
        <w:t xml:space="preserve">   </w:t>
      </w:r>
      <w:r w:rsidRPr="00FE1D0B">
        <w:rPr>
          <w:rFonts w:ascii="楷体" w:eastAsia="楷体" w:hAnsi="楷体" w:cs="宋体" w:hint="eastAsia"/>
          <w:szCs w:val="21"/>
        </w:rPr>
        <w:t xml:space="preserve">日                         </w:t>
      </w:r>
      <w:r w:rsidRPr="00FE1D0B">
        <w:rPr>
          <w:rFonts w:ascii="楷体" w:eastAsia="楷体" w:hAnsi="楷体" w:cs="宋体"/>
          <w:szCs w:val="21"/>
        </w:rPr>
        <w:t xml:space="preserve"> </w:t>
      </w:r>
      <w:r w:rsidRPr="00FE1D0B">
        <w:rPr>
          <w:rFonts w:ascii="楷体" w:eastAsia="楷体" w:hAnsi="楷体" w:cs="宋体" w:hint="eastAsia"/>
          <w:szCs w:val="21"/>
        </w:rPr>
        <w:t xml:space="preserve"> 日期：</w:t>
      </w:r>
      <w:r w:rsidRPr="00FE1D0B">
        <w:rPr>
          <w:rFonts w:ascii="楷体" w:eastAsia="楷体" w:hAnsi="楷体" w:cs="宋体"/>
          <w:szCs w:val="21"/>
        </w:rPr>
        <w:t xml:space="preserve"> </w:t>
      </w:r>
      <w:r w:rsidRPr="00FE1D0B">
        <w:rPr>
          <w:rFonts w:ascii="楷体" w:eastAsia="楷体" w:hAnsi="楷体" w:cs="宋体" w:hint="eastAsia"/>
          <w:szCs w:val="21"/>
        </w:rPr>
        <w:t>年</w:t>
      </w:r>
      <w:r w:rsidRPr="00FE1D0B">
        <w:rPr>
          <w:rFonts w:ascii="楷体" w:eastAsia="楷体" w:hAnsi="楷体" w:cs="宋体"/>
          <w:szCs w:val="21"/>
        </w:rPr>
        <w:t xml:space="preserve"> </w:t>
      </w:r>
      <w:r w:rsidRPr="00FE1D0B">
        <w:rPr>
          <w:rFonts w:ascii="楷体" w:eastAsia="楷体" w:hAnsi="楷体" w:cs="宋体" w:hint="eastAsia"/>
          <w:szCs w:val="21"/>
        </w:rPr>
        <w:t>月</w:t>
      </w:r>
      <w:r w:rsidRPr="00FE1D0B">
        <w:rPr>
          <w:rFonts w:ascii="楷体" w:eastAsia="楷体" w:hAnsi="楷体" w:cs="宋体"/>
          <w:szCs w:val="21"/>
        </w:rPr>
        <w:t xml:space="preserve">  </w:t>
      </w:r>
      <w:r w:rsidRPr="00FE1D0B">
        <w:rPr>
          <w:rFonts w:ascii="楷体" w:eastAsia="楷体" w:hAnsi="楷体" w:cs="宋体" w:hint="eastAsia"/>
          <w:szCs w:val="21"/>
        </w:rPr>
        <w:t xml:space="preserve">日  </w:t>
      </w:r>
    </w:p>
    <w:p w:rsidR="00042939" w:rsidRPr="00FE1D0B" w:rsidRDefault="00042939">
      <w:pPr>
        <w:pStyle w:val="ac"/>
        <w:spacing w:line="276" w:lineRule="auto"/>
        <w:rPr>
          <w:rFonts w:ascii="楷体" w:eastAsia="楷体" w:hAnsi="楷体" w:cs="宋体"/>
          <w:b/>
          <w:szCs w:val="21"/>
        </w:rPr>
      </w:pPr>
    </w:p>
    <w:p w:rsidR="00042939" w:rsidRPr="00FE1D0B" w:rsidRDefault="006F646E">
      <w:pPr>
        <w:widowControl/>
        <w:jc w:val="left"/>
        <w:rPr>
          <w:rFonts w:ascii="楷体" w:eastAsia="楷体" w:hAnsi="楷体" w:cs="宋体"/>
          <w:b/>
          <w:szCs w:val="21"/>
        </w:rPr>
      </w:pPr>
      <w:r w:rsidRPr="00FE1D0B">
        <w:rPr>
          <w:rFonts w:ascii="楷体" w:eastAsia="楷体" w:hAnsi="楷体" w:cs="宋体"/>
          <w:b/>
          <w:szCs w:val="21"/>
        </w:rPr>
        <w:br w:type="page"/>
      </w:r>
    </w:p>
    <w:p w:rsidR="00042939" w:rsidRPr="00FE1D0B" w:rsidRDefault="006F646E">
      <w:pPr>
        <w:pStyle w:val="ac"/>
        <w:spacing w:line="276" w:lineRule="auto"/>
        <w:rPr>
          <w:rFonts w:ascii="楷体" w:eastAsia="楷体" w:hAnsi="楷体"/>
          <w:szCs w:val="21"/>
        </w:rPr>
      </w:pPr>
      <w:r w:rsidRPr="00FE1D0B">
        <w:rPr>
          <w:rFonts w:ascii="楷体" w:eastAsia="楷体" w:hAnsi="楷体" w:cs="宋体" w:hint="eastAsia"/>
          <w:b/>
          <w:szCs w:val="21"/>
        </w:rPr>
        <w:lastRenderedPageBreak/>
        <w:t>附件一：《中山大学附属肿瘤医院总务处物业管理科简餐售卖服务商考核表》</w:t>
      </w:r>
    </w:p>
    <w:p w:rsidR="0089108C" w:rsidRPr="00FE1D0B" w:rsidRDefault="0089108C" w:rsidP="0089108C">
      <w:pPr>
        <w:spacing w:line="300" w:lineRule="exact"/>
        <w:ind w:left="420"/>
        <w:jc w:val="center"/>
        <w:rPr>
          <w:rFonts w:ascii="宋体" w:hAnsi="宋体"/>
          <w:b/>
          <w:color w:val="000000"/>
          <w:szCs w:val="21"/>
        </w:rPr>
      </w:pPr>
      <w:r w:rsidRPr="00FE1D0B">
        <w:rPr>
          <w:rFonts w:ascii="仿宋" w:eastAsia="仿宋" w:hAnsi="仿宋" w:hint="eastAsia"/>
          <w:b/>
          <w:color w:val="000000"/>
          <w:szCs w:val="21"/>
          <w:lang w:val="en-GB"/>
        </w:rPr>
        <w:t>中山大学附属肿瘤医院物业管理科餐饮供应</w:t>
      </w:r>
      <w:proofErr w:type="gramStart"/>
      <w:r w:rsidRPr="00FE1D0B">
        <w:rPr>
          <w:rFonts w:ascii="仿宋" w:eastAsia="仿宋" w:hAnsi="仿宋" w:hint="eastAsia"/>
          <w:b/>
          <w:color w:val="000000"/>
          <w:szCs w:val="21"/>
          <w:lang w:val="en-GB"/>
        </w:rPr>
        <w:t>商考核</w:t>
      </w:r>
      <w:proofErr w:type="gramEnd"/>
      <w:r w:rsidRPr="00FE1D0B">
        <w:rPr>
          <w:rFonts w:ascii="仿宋" w:eastAsia="仿宋" w:hAnsi="仿宋" w:hint="eastAsia"/>
          <w:b/>
          <w:color w:val="000000"/>
          <w:szCs w:val="21"/>
          <w:lang w:val="en-GB"/>
        </w:rPr>
        <w:t>表</w:t>
      </w:r>
    </w:p>
    <w:p w:rsidR="0089108C" w:rsidRPr="00FE1D0B" w:rsidRDefault="0089108C" w:rsidP="0089108C">
      <w:pPr>
        <w:spacing w:line="300" w:lineRule="exact"/>
        <w:ind w:left="420"/>
        <w:jc w:val="left"/>
        <w:rPr>
          <w:rFonts w:ascii="宋体" w:hAnsi="宋体"/>
          <w:b/>
          <w:color w:val="000000"/>
          <w:szCs w:val="21"/>
          <w:u w:val="single"/>
        </w:rPr>
      </w:pPr>
      <w:r w:rsidRPr="00FE1D0B">
        <w:rPr>
          <w:rFonts w:ascii="宋体" w:hAnsi="宋体" w:hint="eastAsia"/>
          <w:b/>
          <w:color w:val="000000"/>
          <w:szCs w:val="21"/>
        </w:rPr>
        <w:t>考核对象：</w:t>
      </w:r>
    </w:p>
    <w:tbl>
      <w:tblPr>
        <w:tblW w:w="9280" w:type="dxa"/>
        <w:tblInd w:w="93" w:type="dxa"/>
        <w:tblLook w:val="04A0" w:firstRow="1" w:lastRow="0" w:firstColumn="1" w:lastColumn="0" w:noHBand="0" w:noVBand="1"/>
      </w:tblPr>
      <w:tblGrid>
        <w:gridCol w:w="1858"/>
        <w:gridCol w:w="6602"/>
        <w:gridCol w:w="820"/>
      </w:tblGrid>
      <w:tr w:rsidR="0089108C" w:rsidRPr="00FE1D0B" w:rsidTr="00564804">
        <w:trPr>
          <w:trHeight w:val="5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考核指标</w:t>
            </w:r>
          </w:p>
        </w:tc>
        <w:tc>
          <w:tcPr>
            <w:tcW w:w="6602" w:type="dxa"/>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考核要素和评估内容及其标准（满分为100分）</w:t>
            </w:r>
          </w:p>
        </w:tc>
        <w:tc>
          <w:tcPr>
            <w:tcW w:w="820" w:type="dxa"/>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扣分（上不封顶）</w:t>
            </w:r>
          </w:p>
        </w:tc>
      </w:tr>
      <w:tr w:rsidR="0089108C" w:rsidRPr="00FE1D0B" w:rsidTr="00564804">
        <w:trPr>
          <w:trHeight w:val="1488"/>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一、生产安全</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1.建立食品留样制度并有效实施，所有食品都应建立留样制度，食品留样在在冷藏条件下存放48小时，每个留样不少于100g。违反上述规定，每次扣1分。</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2.按规定保证食品卫生，避免出现食品变质、霉变等，违反上述规定，每次扣10分。</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p>
        </w:tc>
      </w:tr>
      <w:tr w:rsidR="0089108C" w:rsidRPr="00FE1D0B" w:rsidTr="00564804">
        <w:trPr>
          <w:trHeight w:val="1488"/>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二、商品定价</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成交供应商商品定价原则：</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不得高于公示的价格；</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不得高干遴选单位黄埔院区周边 3 公里范围内同水平餐饮店的价格；</w:t>
            </w:r>
            <w:r w:rsidRPr="00FE1D0B">
              <w:rPr>
                <w:rFonts w:ascii="宋体" w:hAnsi="宋体" w:cs="宋体"/>
                <w:color w:val="000000"/>
                <w:kern w:val="0"/>
                <w:szCs w:val="21"/>
              </w:rPr>
              <w:br/>
            </w:r>
            <w:r w:rsidRPr="00FE1D0B">
              <w:rPr>
                <w:rFonts w:ascii="宋体" w:hAnsi="宋体" w:cs="宋体" w:hint="eastAsia"/>
                <w:color w:val="000000"/>
                <w:kern w:val="0"/>
                <w:szCs w:val="21"/>
              </w:rPr>
              <w:t>每发生一次商品定价不符合合同定价原则的扣</w:t>
            </w:r>
            <w:r w:rsidRPr="00FE1D0B">
              <w:rPr>
                <w:rFonts w:ascii="宋体" w:hAnsi="宋体" w:cs="宋体"/>
                <w:color w:val="000000"/>
                <w:kern w:val="0"/>
                <w:szCs w:val="21"/>
              </w:rPr>
              <w:t>5分</w:t>
            </w:r>
            <w:r w:rsidRPr="00FE1D0B">
              <w:rPr>
                <w:rFonts w:ascii="宋体" w:hAnsi="宋体" w:cs="宋体" w:hint="eastAsia"/>
                <w:color w:val="000000"/>
                <w:kern w:val="0"/>
                <w:szCs w:val="21"/>
              </w:rPr>
              <w:t>。</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89108C" w:rsidRPr="00FE1D0B" w:rsidTr="00564804">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三、环境卫生</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1.清洁问题：例如地面、货架、柜台、保温柜、公共就餐区家具等物体</w:t>
            </w:r>
            <w:r w:rsidRPr="00FE1D0B">
              <w:rPr>
                <w:rFonts w:ascii="宋体" w:hAnsi="宋体" w:cs="宋体"/>
                <w:color w:val="000000"/>
                <w:kern w:val="0"/>
                <w:szCs w:val="21"/>
              </w:rPr>
              <w:t>2小时内未进行清洁，导致灰尘积累，污渍残留等</w:t>
            </w:r>
            <w:r w:rsidRPr="00FE1D0B">
              <w:rPr>
                <w:rFonts w:ascii="宋体" w:hAnsi="宋体" w:cs="宋体" w:hint="eastAsia"/>
                <w:color w:val="000000"/>
                <w:kern w:val="0"/>
                <w:szCs w:val="21"/>
              </w:rPr>
              <w:t>。</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2.垃圾处理问题：如营业时间内垃圾桶未及时清理，垃圾溢出或食品残渣堆积。</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3.四害问题：无配备相应驱蚊驱虫灭蝇设备设施，可能对食品安全造成威胁。</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4.空气质量问题：如店内通风不良，气味积聚，引起不适感。</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5.消毒问题：消毒措施不到位，导致细菌繁殖，增加传染疾病的风险。</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违反上述规定，每次扣2分。</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p>
        </w:tc>
      </w:tr>
      <w:tr w:rsidR="0089108C" w:rsidRPr="00FE1D0B" w:rsidTr="00564804">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四、服务及商品质量</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1.服务态度问题：工作人员不友好、不耐心或态度冷漠。</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2.排队等候问题：服务台排队人数过多，导致服务对象等待时间过长。</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3.商品缺货问题：常用商品缺货或公示的商品标签与实际供餐不符，导致顾客无法购买所需商品。</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4.收银错误问题：收银员操作不准确，频繁出现找零错误、计算错误等问题。</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5．商品质量问题：菜品有异物。</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6</w:t>
            </w:r>
            <w:r w:rsidRPr="00FE1D0B">
              <w:rPr>
                <w:rFonts w:ascii="宋体" w:hAnsi="宋体" w:cs="宋体"/>
                <w:color w:val="000000"/>
                <w:kern w:val="0"/>
                <w:szCs w:val="21"/>
              </w:rPr>
              <w:t>.</w:t>
            </w:r>
            <w:r w:rsidRPr="00FE1D0B">
              <w:rPr>
                <w:rFonts w:ascii="宋体" w:hAnsi="宋体" w:cs="宋体" w:hint="eastAsia"/>
                <w:color w:val="000000"/>
                <w:kern w:val="0"/>
                <w:szCs w:val="21"/>
              </w:rPr>
              <w:t>成交供应商定期开展服务对象满意度调查，并将调查结果及整改措施书面反馈给遴选单位。</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违反上述规定，每次扣2分。</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p>
        </w:tc>
      </w:tr>
      <w:tr w:rsidR="0089108C" w:rsidRPr="00FE1D0B" w:rsidTr="00564804">
        <w:trPr>
          <w:trHeight w:val="936"/>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五、投诉反馈</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1.收到服务对象关于卫生、服务态度、价格、食品质量（异物、新鲜度等）、环境卫生等方面合理的投诉，每次扣2分。</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2.收到合理投诉后3天内拒不改正，每次扣2分。</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89108C" w:rsidRPr="00FE1D0B" w:rsidTr="00564804">
        <w:trPr>
          <w:trHeight w:val="1140"/>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六、联系制度</w:t>
            </w:r>
          </w:p>
        </w:tc>
        <w:tc>
          <w:tcPr>
            <w:tcW w:w="6602"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成交供应</w:t>
            </w:r>
            <w:proofErr w:type="gramStart"/>
            <w:r w:rsidRPr="00FE1D0B">
              <w:rPr>
                <w:rFonts w:ascii="宋体" w:hAnsi="宋体" w:cs="宋体" w:hint="eastAsia"/>
                <w:color w:val="000000"/>
                <w:kern w:val="0"/>
                <w:szCs w:val="21"/>
              </w:rPr>
              <w:t>商管理层主动</w:t>
            </w:r>
            <w:proofErr w:type="gramEnd"/>
            <w:r w:rsidRPr="00FE1D0B">
              <w:rPr>
                <w:rFonts w:ascii="宋体" w:hAnsi="宋体" w:cs="宋体" w:hint="eastAsia"/>
                <w:color w:val="000000"/>
                <w:kern w:val="0"/>
                <w:szCs w:val="21"/>
              </w:rPr>
              <w:t>倾听遴选单位意见（现场、电话、线上等方式均可），每</w:t>
            </w:r>
            <w:r w:rsidRPr="00FE1D0B">
              <w:rPr>
                <w:rFonts w:ascii="宋体" w:hAnsi="宋体" w:cs="宋体"/>
                <w:color w:val="000000"/>
                <w:kern w:val="0"/>
                <w:szCs w:val="21"/>
              </w:rPr>
              <w:t>3</w:t>
            </w:r>
            <w:r w:rsidRPr="00FE1D0B">
              <w:rPr>
                <w:rFonts w:ascii="宋体" w:hAnsi="宋体" w:cs="宋体" w:hint="eastAsia"/>
                <w:color w:val="000000"/>
                <w:kern w:val="0"/>
                <w:szCs w:val="21"/>
              </w:rPr>
              <w:t>个月随访1次或以上，如无按期随访，3个月周期的最后一个月考核表扣1分。</w:t>
            </w:r>
            <w:r w:rsidRPr="00FE1D0B">
              <w:rPr>
                <w:rFonts w:ascii="宋体" w:hAnsi="宋体" w:cs="宋体" w:hint="eastAsia"/>
                <w:color w:val="000000"/>
                <w:kern w:val="0"/>
                <w:szCs w:val="21"/>
              </w:rPr>
              <w:br/>
              <w:t>成交供应商应积极配合遴选单位相关业务，包括但不限于按时提供盖章的考核表、开具发票所需资料等情况。成交供应商未按时提交遴选单位所需资料，每发生一次考核表扣1分。</w:t>
            </w:r>
          </w:p>
        </w:tc>
        <w:tc>
          <w:tcPr>
            <w:tcW w:w="820" w:type="dxa"/>
            <w:tcBorders>
              <w:top w:val="nil"/>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89108C" w:rsidRPr="00FE1D0B" w:rsidTr="00564804">
        <w:trPr>
          <w:trHeight w:val="133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lastRenderedPageBreak/>
              <w:t>一票否决项</w:t>
            </w:r>
          </w:p>
        </w:tc>
        <w:tc>
          <w:tcPr>
            <w:tcW w:w="6602" w:type="dxa"/>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以贿赂或类似贿赂的形式讨好遴选单位等利害关系人的行为。</w:t>
            </w:r>
            <w:r w:rsidRPr="00FE1D0B">
              <w:rPr>
                <w:rFonts w:ascii="宋体" w:hAnsi="宋体" w:cs="宋体" w:hint="eastAsia"/>
                <w:color w:val="000000"/>
                <w:kern w:val="0"/>
                <w:szCs w:val="21"/>
              </w:rPr>
              <w:br/>
              <w:t>要求检测的商品未经检测，且未按要求限时整改。</w:t>
            </w:r>
            <w:r w:rsidRPr="00FE1D0B">
              <w:rPr>
                <w:rFonts w:ascii="宋体" w:hAnsi="宋体" w:cs="宋体" w:hint="eastAsia"/>
                <w:color w:val="000000"/>
                <w:kern w:val="0"/>
                <w:szCs w:val="21"/>
              </w:rPr>
              <w:br/>
              <w:t>食品原料质量问题而引起的食物中毒事件。</w:t>
            </w:r>
            <w:r w:rsidRPr="00FE1D0B">
              <w:rPr>
                <w:rFonts w:ascii="宋体" w:hAnsi="宋体" w:cs="宋体" w:hint="eastAsia"/>
                <w:color w:val="000000"/>
                <w:kern w:val="0"/>
                <w:szCs w:val="21"/>
              </w:rPr>
              <w:br/>
              <w:t>（若出现上述情况，遴选单位有权</w:t>
            </w:r>
            <w:proofErr w:type="gramStart"/>
            <w:r w:rsidRPr="00FE1D0B">
              <w:rPr>
                <w:rFonts w:ascii="宋体" w:hAnsi="宋体" w:cs="宋体" w:hint="eastAsia"/>
                <w:color w:val="000000"/>
                <w:kern w:val="0"/>
                <w:szCs w:val="21"/>
              </w:rPr>
              <w:t>不</w:t>
            </w:r>
            <w:proofErr w:type="gramEnd"/>
            <w:r w:rsidRPr="00FE1D0B">
              <w:rPr>
                <w:rFonts w:ascii="宋体" w:hAnsi="宋体" w:cs="宋体" w:hint="eastAsia"/>
                <w:color w:val="000000"/>
                <w:kern w:val="0"/>
                <w:szCs w:val="21"/>
              </w:rPr>
              <w:t>返还已缴纳的管理费、没收履约保证金，并终止合同，所发生的一切损失</w:t>
            </w:r>
            <w:proofErr w:type="gramStart"/>
            <w:r w:rsidRPr="00FE1D0B">
              <w:rPr>
                <w:rFonts w:ascii="宋体" w:hAnsi="宋体" w:cs="宋体" w:hint="eastAsia"/>
                <w:color w:val="000000"/>
                <w:kern w:val="0"/>
                <w:szCs w:val="21"/>
              </w:rPr>
              <w:t>由成交</w:t>
            </w:r>
            <w:proofErr w:type="gramEnd"/>
            <w:r w:rsidRPr="00FE1D0B">
              <w:rPr>
                <w:rFonts w:ascii="宋体" w:hAnsi="宋体" w:cs="宋体" w:hint="eastAsia"/>
                <w:color w:val="000000"/>
                <w:kern w:val="0"/>
                <w:szCs w:val="21"/>
              </w:rPr>
              <w:t>供应商负责）。</w:t>
            </w:r>
          </w:p>
        </w:tc>
        <w:tc>
          <w:tcPr>
            <w:tcW w:w="820" w:type="dxa"/>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 xml:space="preserve">　</w:t>
            </w:r>
          </w:p>
        </w:tc>
      </w:tr>
      <w:tr w:rsidR="0089108C" w:rsidRPr="00FE1D0B" w:rsidTr="00564804">
        <w:trPr>
          <w:trHeight w:val="2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总分</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分</w:t>
            </w:r>
          </w:p>
        </w:tc>
      </w:tr>
      <w:tr w:rsidR="0089108C" w:rsidRPr="00FE1D0B" w:rsidTr="00564804">
        <w:trPr>
          <w:trHeight w:val="312"/>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扣分/罚款规则</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基础分</w:t>
            </w:r>
            <w:r w:rsidRPr="00FE1D0B">
              <w:rPr>
                <w:rFonts w:ascii="宋体" w:hAnsi="宋体" w:cs="宋体"/>
                <w:color w:val="000000"/>
                <w:kern w:val="0"/>
                <w:szCs w:val="21"/>
              </w:rPr>
              <w:t>100分，总分=基础分-扣分；</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总分在</w:t>
            </w:r>
            <w:r w:rsidRPr="00FE1D0B">
              <w:rPr>
                <w:rFonts w:ascii="宋体" w:hAnsi="宋体" w:cs="宋体"/>
                <w:color w:val="000000"/>
                <w:kern w:val="0"/>
                <w:szCs w:val="21"/>
              </w:rPr>
              <w:t>95</w:t>
            </w:r>
            <w:r w:rsidRPr="00FE1D0B">
              <w:rPr>
                <w:rFonts w:ascii="宋体" w:hAnsi="宋体" w:cs="宋体" w:hint="eastAsia"/>
                <w:color w:val="000000"/>
                <w:kern w:val="0"/>
                <w:szCs w:val="21"/>
              </w:rPr>
              <w:t>分或以上时，不罚款；</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总分＜</w:t>
            </w:r>
            <w:r w:rsidRPr="00FE1D0B">
              <w:rPr>
                <w:rFonts w:ascii="宋体" w:hAnsi="宋体" w:cs="宋体"/>
                <w:color w:val="000000"/>
                <w:kern w:val="0"/>
                <w:szCs w:val="21"/>
              </w:rPr>
              <w:t>95</w:t>
            </w:r>
            <w:r w:rsidRPr="00FE1D0B">
              <w:rPr>
                <w:rFonts w:ascii="宋体" w:hAnsi="宋体" w:cs="宋体" w:hint="eastAsia"/>
                <w:color w:val="000000"/>
                <w:kern w:val="0"/>
                <w:szCs w:val="21"/>
              </w:rPr>
              <w:t>分时，每扣一分，罚款100元；</w:t>
            </w:r>
          </w:p>
          <w:p w:rsidR="0089108C" w:rsidRPr="00FE1D0B" w:rsidRDefault="0089108C" w:rsidP="00564804">
            <w:pPr>
              <w:widowControl/>
              <w:jc w:val="left"/>
              <w:rPr>
                <w:rFonts w:ascii="宋体" w:hAnsi="宋体" w:cs="宋体"/>
                <w:color w:val="000000"/>
                <w:kern w:val="0"/>
                <w:szCs w:val="21"/>
              </w:rPr>
            </w:pPr>
            <w:r w:rsidRPr="00FE1D0B">
              <w:rPr>
                <w:rFonts w:ascii="宋体" w:hAnsi="宋体" w:cs="宋体" w:hint="eastAsia"/>
                <w:color w:val="000000"/>
                <w:kern w:val="0"/>
                <w:szCs w:val="21"/>
              </w:rPr>
              <w:t>合同期内累计两个月月度考核低于70分或累计1次月度考核低于60分，遴选单位有权终止合同。所发生的一切损失</w:t>
            </w:r>
            <w:proofErr w:type="gramStart"/>
            <w:r w:rsidRPr="00FE1D0B">
              <w:rPr>
                <w:rFonts w:ascii="宋体" w:hAnsi="宋体" w:cs="宋体" w:hint="eastAsia"/>
                <w:color w:val="000000"/>
                <w:kern w:val="0"/>
                <w:szCs w:val="21"/>
              </w:rPr>
              <w:t>由成交</w:t>
            </w:r>
            <w:proofErr w:type="gramEnd"/>
            <w:r w:rsidRPr="00FE1D0B">
              <w:rPr>
                <w:rFonts w:ascii="宋体" w:hAnsi="宋体" w:cs="宋体" w:hint="eastAsia"/>
                <w:color w:val="000000"/>
                <w:kern w:val="0"/>
                <w:szCs w:val="21"/>
              </w:rPr>
              <w:t>供应商负责。</w:t>
            </w:r>
          </w:p>
        </w:tc>
      </w:tr>
      <w:tr w:rsidR="0089108C" w:rsidRPr="00FE1D0B" w:rsidTr="00564804">
        <w:trPr>
          <w:trHeight w:val="29"/>
        </w:trPr>
        <w:tc>
          <w:tcPr>
            <w:tcW w:w="1858" w:type="dxa"/>
            <w:tcBorders>
              <w:top w:val="nil"/>
              <w:left w:val="single" w:sz="4" w:space="0" w:color="auto"/>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本月罚款金额</w:t>
            </w:r>
          </w:p>
        </w:tc>
        <w:tc>
          <w:tcPr>
            <w:tcW w:w="7422" w:type="dxa"/>
            <w:gridSpan w:val="2"/>
            <w:tcBorders>
              <w:top w:val="single" w:sz="4" w:space="0" w:color="auto"/>
              <w:left w:val="nil"/>
              <w:bottom w:val="single" w:sz="4" w:space="0" w:color="auto"/>
              <w:right w:val="single" w:sz="4" w:space="0" w:color="auto"/>
            </w:tcBorders>
            <w:shd w:val="clear" w:color="auto" w:fill="auto"/>
            <w:vAlign w:val="center"/>
          </w:tcPr>
          <w:p w:rsidR="0089108C" w:rsidRPr="00FE1D0B" w:rsidRDefault="0089108C" w:rsidP="00564804">
            <w:pPr>
              <w:widowControl/>
              <w:jc w:val="center"/>
              <w:rPr>
                <w:rFonts w:ascii="宋体" w:hAnsi="宋体" w:cs="宋体"/>
                <w:color w:val="000000"/>
                <w:kern w:val="0"/>
                <w:szCs w:val="21"/>
              </w:rPr>
            </w:pPr>
            <w:r w:rsidRPr="00FE1D0B">
              <w:rPr>
                <w:rFonts w:ascii="宋体" w:hAnsi="宋体" w:cs="宋体" w:hint="eastAsia"/>
                <w:color w:val="000000"/>
                <w:kern w:val="0"/>
                <w:szCs w:val="21"/>
              </w:rPr>
              <w:t>元</w:t>
            </w:r>
          </w:p>
        </w:tc>
      </w:tr>
    </w:tbl>
    <w:p w:rsidR="0089108C" w:rsidRPr="00FE1D0B" w:rsidRDefault="0089108C" w:rsidP="0089108C">
      <w:pPr>
        <w:spacing w:line="300" w:lineRule="exact"/>
        <w:rPr>
          <w:color w:val="000000"/>
        </w:rPr>
      </w:pPr>
    </w:p>
    <w:p w:rsidR="0089108C" w:rsidRPr="00FE1D0B" w:rsidRDefault="0089108C" w:rsidP="0089108C">
      <w:pPr>
        <w:spacing w:line="300" w:lineRule="exact"/>
        <w:rPr>
          <w:color w:val="000000"/>
        </w:rPr>
      </w:pPr>
      <w:r w:rsidRPr="00FE1D0B">
        <w:rPr>
          <w:rFonts w:hint="eastAsia"/>
          <w:color w:val="000000"/>
        </w:rPr>
        <w:t>考核时段：</w:t>
      </w:r>
      <w:r w:rsidRPr="00FE1D0B">
        <w:rPr>
          <w:rFonts w:hint="eastAsia"/>
          <w:color w:val="000000"/>
        </w:rPr>
        <w:t xml:space="preserve">              </w:t>
      </w:r>
      <w:r w:rsidRPr="00FE1D0B">
        <w:rPr>
          <w:color w:val="000000"/>
        </w:rPr>
        <w:t xml:space="preserve">        </w:t>
      </w:r>
      <w:r w:rsidRPr="00FE1D0B">
        <w:rPr>
          <w:rFonts w:hint="eastAsia"/>
          <w:color w:val="000000"/>
        </w:rPr>
        <w:t>成交供应商项目负责人签字：</w:t>
      </w:r>
      <w:r w:rsidRPr="00FE1D0B">
        <w:rPr>
          <w:rFonts w:hint="eastAsia"/>
          <w:color w:val="000000"/>
        </w:rPr>
        <w:t xml:space="preserve"> </w:t>
      </w:r>
      <w:r w:rsidRPr="00FE1D0B">
        <w:rPr>
          <w:color w:val="000000"/>
        </w:rPr>
        <w:t xml:space="preserve">          </w:t>
      </w:r>
      <w:r w:rsidRPr="00FE1D0B">
        <w:rPr>
          <w:rFonts w:hint="eastAsia"/>
          <w:color w:val="000000"/>
        </w:rPr>
        <w:t>成交供应商盖章：</w:t>
      </w:r>
    </w:p>
    <w:p w:rsidR="0089108C" w:rsidRPr="00FE1D0B" w:rsidRDefault="0089108C" w:rsidP="0089108C">
      <w:pPr>
        <w:autoSpaceDE w:val="0"/>
        <w:autoSpaceDN w:val="0"/>
        <w:adjustRightInd w:val="0"/>
        <w:spacing w:line="300" w:lineRule="exact"/>
        <w:jc w:val="left"/>
        <w:rPr>
          <w:color w:val="000000"/>
        </w:rPr>
      </w:pPr>
    </w:p>
    <w:p w:rsidR="0089108C" w:rsidRPr="00FE1D0B" w:rsidRDefault="0089108C" w:rsidP="0089108C">
      <w:pPr>
        <w:autoSpaceDE w:val="0"/>
        <w:autoSpaceDN w:val="0"/>
        <w:adjustRightInd w:val="0"/>
        <w:spacing w:line="300" w:lineRule="exact"/>
        <w:jc w:val="left"/>
        <w:rPr>
          <w:rFonts w:ascii="宋体" w:hAnsi="宋体"/>
          <w:bCs/>
          <w:color w:val="000000"/>
        </w:rPr>
      </w:pPr>
      <w:r w:rsidRPr="00FE1D0B">
        <w:rPr>
          <w:rFonts w:hint="eastAsia"/>
          <w:color w:val="000000"/>
        </w:rPr>
        <w:t>遴选单位考核人：</w:t>
      </w:r>
      <w:r w:rsidRPr="00FE1D0B">
        <w:rPr>
          <w:rFonts w:hint="eastAsia"/>
          <w:color w:val="000000"/>
        </w:rPr>
        <w:t xml:space="preserve"> </w:t>
      </w:r>
      <w:r w:rsidRPr="00FE1D0B">
        <w:rPr>
          <w:color w:val="000000"/>
        </w:rPr>
        <w:t xml:space="preserve">                 </w:t>
      </w:r>
      <w:r w:rsidRPr="00FE1D0B">
        <w:rPr>
          <w:rFonts w:hint="eastAsia"/>
          <w:color w:val="000000"/>
        </w:rPr>
        <w:t>遴选单位膳食主管：</w:t>
      </w:r>
      <w:r w:rsidRPr="00FE1D0B">
        <w:rPr>
          <w:rFonts w:hint="eastAsia"/>
          <w:color w:val="000000"/>
        </w:rPr>
        <w:t xml:space="preserve"> </w:t>
      </w:r>
      <w:r w:rsidRPr="00FE1D0B">
        <w:rPr>
          <w:color w:val="000000"/>
        </w:rPr>
        <w:t xml:space="preserve">                </w:t>
      </w:r>
      <w:r w:rsidRPr="00FE1D0B">
        <w:rPr>
          <w:rFonts w:hint="eastAsia"/>
          <w:color w:val="000000"/>
        </w:rPr>
        <w:t>遴选单位</w:t>
      </w:r>
      <w:r w:rsidRPr="00FE1D0B">
        <w:rPr>
          <w:rFonts w:ascii="宋体" w:hAnsi="宋体" w:hint="eastAsia"/>
          <w:bCs/>
          <w:color w:val="000000"/>
        </w:rPr>
        <w:t>科室负责人：</w:t>
      </w:r>
    </w:p>
    <w:p w:rsidR="00042939" w:rsidRPr="00FE1D0B" w:rsidRDefault="00042939">
      <w:pPr>
        <w:pStyle w:val="aff7"/>
        <w:spacing w:line="276" w:lineRule="auto"/>
        <w:rPr>
          <w:rFonts w:ascii="楷体" w:eastAsia="楷体" w:hAnsi="楷体" w:cs="仿宋"/>
          <w:b/>
          <w:sz w:val="21"/>
          <w:szCs w:val="21"/>
        </w:rPr>
      </w:pPr>
    </w:p>
    <w:p w:rsidR="00042939" w:rsidRPr="00FE1D0B" w:rsidRDefault="006F646E">
      <w:pPr>
        <w:spacing w:line="276" w:lineRule="auto"/>
        <w:rPr>
          <w:rFonts w:ascii="楷体" w:eastAsia="楷体" w:hAnsi="楷体"/>
          <w:b/>
          <w:spacing w:val="8"/>
          <w:szCs w:val="21"/>
        </w:rPr>
      </w:pPr>
      <w:r w:rsidRPr="00FE1D0B">
        <w:rPr>
          <w:rFonts w:ascii="楷体" w:eastAsia="楷体" w:hAnsi="楷体" w:hint="eastAsia"/>
          <w:b/>
          <w:szCs w:val="21"/>
        </w:rPr>
        <w:t xml:space="preserve">    </w:t>
      </w:r>
      <w:r w:rsidRPr="00FE1D0B">
        <w:rPr>
          <w:rFonts w:ascii="楷体" w:eastAsia="楷体" w:hAnsi="楷体"/>
          <w:b/>
          <w:spacing w:val="8"/>
          <w:szCs w:val="21"/>
        </w:rPr>
        <w:br w:type="page"/>
      </w:r>
      <w:r w:rsidRPr="00FE1D0B">
        <w:rPr>
          <w:rFonts w:ascii="楷体" w:eastAsia="楷体" w:hAnsi="楷体" w:hint="eastAsia"/>
          <w:b/>
          <w:spacing w:val="8"/>
          <w:szCs w:val="21"/>
        </w:rPr>
        <w:lastRenderedPageBreak/>
        <w:t>附件二：简餐售卖服务场所平面图</w:t>
      </w:r>
    </w:p>
    <w:p w:rsidR="00042939" w:rsidRPr="00FE1D0B" w:rsidRDefault="006F646E">
      <w:pPr>
        <w:pStyle w:val="ac"/>
        <w:rPr>
          <w:rFonts w:ascii="楷体" w:eastAsia="楷体" w:hAnsi="楷体"/>
          <w:szCs w:val="21"/>
        </w:rPr>
      </w:pPr>
      <w:r w:rsidRPr="00FE1D0B">
        <w:rPr>
          <w:rFonts w:ascii="宋体" w:hAnsi="宋体"/>
          <w:b/>
          <w:bCs/>
          <w:noProof/>
          <w:color w:val="000000"/>
        </w:rPr>
        <w:drawing>
          <wp:inline distT="0" distB="0" distL="0" distR="0">
            <wp:extent cx="5723255" cy="3937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23255" cy="3937000"/>
                    </a:xfrm>
                    <a:prstGeom prst="rect">
                      <a:avLst/>
                    </a:prstGeom>
                    <a:noFill/>
                    <a:ln>
                      <a:noFill/>
                    </a:ln>
                  </pic:spPr>
                </pic:pic>
              </a:graphicData>
            </a:graphic>
          </wp:inline>
        </w:drawing>
      </w: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042939">
      <w:pPr>
        <w:spacing w:line="276" w:lineRule="auto"/>
        <w:rPr>
          <w:rFonts w:ascii="楷体" w:eastAsia="楷体" w:hAnsi="楷体"/>
          <w:b/>
          <w:szCs w:val="21"/>
        </w:rPr>
      </w:pPr>
    </w:p>
    <w:p w:rsidR="00042939" w:rsidRPr="00FE1D0B" w:rsidRDefault="006F646E">
      <w:pPr>
        <w:spacing w:line="276" w:lineRule="auto"/>
        <w:rPr>
          <w:rFonts w:ascii="楷体" w:eastAsia="楷体" w:hAnsi="楷体"/>
          <w:b/>
          <w:szCs w:val="21"/>
        </w:rPr>
      </w:pPr>
      <w:r w:rsidRPr="00FE1D0B">
        <w:rPr>
          <w:rFonts w:ascii="楷体" w:eastAsia="楷体" w:hAnsi="楷体" w:hint="eastAsia"/>
          <w:b/>
          <w:szCs w:val="21"/>
        </w:rPr>
        <w:lastRenderedPageBreak/>
        <w:t>附件三：廉洁购销合同</w:t>
      </w:r>
    </w:p>
    <w:p w:rsidR="00042939" w:rsidRPr="00FE1D0B" w:rsidRDefault="00042939">
      <w:pPr>
        <w:spacing w:line="276" w:lineRule="auto"/>
        <w:jc w:val="center"/>
        <w:outlineLvl w:val="0"/>
        <w:rPr>
          <w:rFonts w:ascii="楷体" w:eastAsia="楷体" w:hAnsi="楷体"/>
          <w:b/>
          <w:bCs/>
          <w:szCs w:val="21"/>
        </w:rPr>
      </w:pPr>
    </w:p>
    <w:p w:rsidR="00042939" w:rsidRPr="00FE1D0B" w:rsidRDefault="006F646E">
      <w:pPr>
        <w:spacing w:line="276" w:lineRule="auto"/>
        <w:jc w:val="center"/>
        <w:outlineLvl w:val="0"/>
        <w:rPr>
          <w:rFonts w:ascii="楷体" w:eastAsia="楷体" w:hAnsi="楷体"/>
          <w:b/>
          <w:bCs/>
          <w:szCs w:val="21"/>
        </w:rPr>
      </w:pPr>
      <w:r w:rsidRPr="00FE1D0B">
        <w:rPr>
          <w:rFonts w:ascii="楷体" w:eastAsia="楷体" w:hAnsi="楷体" w:hint="eastAsia"/>
          <w:b/>
          <w:bCs/>
          <w:szCs w:val="21"/>
        </w:rPr>
        <w:t>廉洁购销合同</w:t>
      </w:r>
    </w:p>
    <w:p w:rsidR="00042939" w:rsidRPr="00FE1D0B" w:rsidRDefault="006F646E">
      <w:pPr>
        <w:adjustRightInd w:val="0"/>
        <w:snapToGrid w:val="0"/>
        <w:spacing w:beforeLines="50" w:before="156" w:line="276" w:lineRule="auto"/>
        <w:rPr>
          <w:rFonts w:ascii="楷体" w:eastAsia="楷体" w:hAnsi="楷体"/>
          <w:szCs w:val="21"/>
        </w:rPr>
      </w:pPr>
      <w:r w:rsidRPr="00FE1D0B">
        <w:rPr>
          <w:rFonts w:ascii="楷体" w:eastAsia="楷体" w:hAnsi="楷体" w:hint="eastAsia"/>
          <w:szCs w:val="21"/>
        </w:rPr>
        <w:t>甲方（医疗卫生机构）：中山大学附属肿瘤医院</w:t>
      </w:r>
    </w:p>
    <w:p w:rsidR="00042939" w:rsidRPr="00FE1D0B" w:rsidRDefault="006F646E">
      <w:pPr>
        <w:adjustRightInd w:val="0"/>
        <w:snapToGrid w:val="0"/>
        <w:spacing w:beforeLines="50" w:before="156" w:line="276" w:lineRule="auto"/>
        <w:rPr>
          <w:rFonts w:ascii="楷体" w:eastAsia="楷体" w:hAnsi="楷体"/>
          <w:szCs w:val="21"/>
        </w:rPr>
      </w:pPr>
      <w:r w:rsidRPr="00FE1D0B">
        <w:rPr>
          <w:rFonts w:ascii="楷体" w:eastAsia="楷体" w:hAnsi="楷体" w:hint="eastAsia"/>
          <w:szCs w:val="21"/>
        </w:rPr>
        <w:t>乙方（</w:t>
      </w:r>
      <w:r w:rsidRPr="00FE1D0B">
        <w:rPr>
          <w:rFonts w:ascii="楷体" w:eastAsia="楷体" w:hAnsi="楷体"/>
          <w:szCs w:val="21"/>
        </w:rPr>
        <w:t>企业及其代理人</w:t>
      </w:r>
      <w:r w:rsidRPr="00FE1D0B">
        <w:rPr>
          <w:rFonts w:ascii="楷体" w:eastAsia="楷体" w:hAnsi="楷体" w:hint="eastAsia"/>
          <w:szCs w:val="21"/>
        </w:rPr>
        <w:t xml:space="preserve">）： </w:t>
      </w:r>
      <w:r w:rsidRPr="00FE1D0B">
        <w:rPr>
          <w:rFonts w:ascii="楷体" w:eastAsia="楷体" w:hAnsi="楷体"/>
          <w:szCs w:val="21"/>
        </w:rPr>
        <w:t xml:space="preserve">  </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为进一步加强医疗卫生行风建设，规范医疗卫生机构购销行为，有效防范商业贿赂行为，营造公平交易、诚实守信的购销环境，经甲、乙双方协商，同意签订本合同，并共同遵守：</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一、甲乙双方按照《中华人民共和国民法典》及合同约定购销货物（药品、设备、物资）、服务和工程等。</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二、甲方应当严格执行合同验收、入库等管理制度，对采购合同清单及发票进行查验，不得违反有关规定合同外采购、违价采购或从非规定渠道采购。</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FE1D0B">
        <w:rPr>
          <w:rFonts w:ascii="楷体" w:eastAsia="楷体" w:hAnsi="楷体" w:hint="eastAsia"/>
          <w:szCs w:val="21"/>
        </w:rPr>
        <w:t>予退</w:t>
      </w:r>
      <w:proofErr w:type="gramEnd"/>
      <w:r w:rsidRPr="00FE1D0B">
        <w:rPr>
          <w:rFonts w:ascii="楷体" w:eastAsia="楷体" w:hAnsi="楷体" w:hint="eastAsia"/>
          <w:szCs w:val="21"/>
        </w:rPr>
        <w:t>还，无法退还的，有责任如实向有关纪检监察部门反映情况。</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四、严禁甲方工作人员利用任何途径和方式，为乙方统计医师个人及临床科室有关医药产品用量信息，或为乙方统计提供便利。</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五、乙方不得以回扣、宴请等方式影响甲方工作人员的选择权，不得在学术活动中提供旅游、超标准支付食宿费用。</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六、乙方指定</w:t>
      </w:r>
      <w:r w:rsidRPr="00FE1D0B">
        <w:rPr>
          <w:rFonts w:ascii="楷体" w:eastAsia="楷体" w:hAnsi="楷体" w:hint="eastAsia"/>
          <w:szCs w:val="21"/>
          <w:u w:val="single"/>
        </w:rPr>
        <w:t xml:space="preserve">     </w:t>
      </w:r>
      <w:r w:rsidRPr="00FE1D0B">
        <w:rPr>
          <w:rFonts w:ascii="楷体" w:eastAsia="楷体" w:hAnsi="楷体" w:hint="eastAsia"/>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FE1D0B">
        <w:rPr>
          <w:rFonts w:ascii="楷体" w:eastAsia="楷体" w:hAnsi="楷体" w:hint="eastAsia"/>
          <w:szCs w:val="21"/>
        </w:rPr>
        <w:t>卫法制发</w:t>
      </w:r>
      <w:proofErr w:type="gramEnd"/>
      <w:r w:rsidRPr="00FE1D0B">
        <w:rPr>
          <w:rFonts w:ascii="楷体" w:eastAsia="楷体" w:hAnsi="楷体" w:hint="eastAsia"/>
          <w:szCs w:val="21"/>
        </w:rPr>
        <w:t>〔2013〕50号）相关规定处理。</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八、本合同作为双方合同的重要组成部分，与合同一并执行，具有同等的法律效力。</w:t>
      </w:r>
    </w:p>
    <w:p w:rsidR="00042939" w:rsidRPr="00FE1D0B" w:rsidRDefault="006F646E">
      <w:pPr>
        <w:adjustRightInd w:val="0"/>
        <w:snapToGrid w:val="0"/>
        <w:spacing w:beforeLines="50" w:before="156" w:line="276" w:lineRule="auto"/>
        <w:ind w:firstLineChars="200" w:firstLine="420"/>
        <w:rPr>
          <w:rFonts w:ascii="楷体" w:eastAsia="楷体" w:hAnsi="楷体"/>
          <w:szCs w:val="21"/>
        </w:rPr>
      </w:pPr>
      <w:r w:rsidRPr="00FE1D0B">
        <w:rPr>
          <w:rFonts w:ascii="楷体" w:eastAsia="楷体" w:hAnsi="楷体" w:hint="eastAsia"/>
          <w:szCs w:val="21"/>
        </w:rPr>
        <w:t>九、本合同一式6份，甲方执 5份，乙方执 1份，并从签订之日起生效。</w:t>
      </w:r>
    </w:p>
    <w:p w:rsidR="00042939" w:rsidRPr="00FE1D0B" w:rsidRDefault="00042939">
      <w:pPr>
        <w:pStyle w:val="ac"/>
        <w:spacing w:line="276" w:lineRule="auto"/>
        <w:rPr>
          <w:rFonts w:ascii="楷体" w:eastAsia="楷体" w:hAnsi="楷体"/>
          <w:szCs w:val="21"/>
        </w:rPr>
      </w:pPr>
    </w:p>
    <w:p w:rsidR="00042939" w:rsidRPr="00FE1D0B" w:rsidRDefault="006F646E">
      <w:pPr>
        <w:spacing w:beforeLines="50" w:before="156" w:line="276" w:lineRule="auto"/>
        <w:ind w:left="5460" w:hangingChars="2600" w:hanging="5460"/>
        <w:rPr>
          <w:rFonts w:ascii="楷体" w:eastAsia="楷体" w:hAnsi="楷体"/>
          <w:szCs w:val="21"/>
        </w:rPr>
      </w:pPr>
      <w:r w:rsidRPr="00FE1D0B">
        <w:rPr>
          <w:rFonts w:ascii="楷体" w:eastAsia="楷体" w:hAnsi="楷体" w:hint="eastAsia"/>
          <w:szCs w:val="21"/>
        </w:rPr>
        <w:t>甲方（盖章）：中山大学附属肿瘤医院      乙方（盖章）：</w:t>
      </w:r>
      <w:r w:rsidRPr="00FE1D0B">
        <w:rPr>
          <w:rFonts w:ascii="楷体" w:eastAsia="楷体" w:hAnsi="楷体"/>
          <w:szCs w:val="21"/>
        </w:rPr>
        <w:t xml:space="preserve"> </w:t>
      </w:r>
    </w:p>
    <w:p w:rsidR="00042939" w:rsidRPr="00FE1D0B" w:rsidRDefault="006F646E">
      <w:pPr>
        <w:spacing w:beforeLines="50" w:before="156" w:line="276" w:lineRule="auto"/>
        <w:rPr>
          <w:rFonts w:ascii="楷体" w:eastAsia="楷体" w:hAnsi="楷体"/>
          <w:szCs w:val="21"/>
        </w:rPr>
      </w:pPr>
      <w:r w:rsidRPr="00FE1D0B">
        <w:rPr>
          <w:rFonts w:ascii="楷体" w:eastAsia="楷体" w:hAnsi="楷体" w:hint="eastAsia"/>
          <w:szCs w:val="21"/>
        </w:rPr>
        <w:t>法定代表人（</w:t>
      </w:r>
      <w:r w:rsidRPr="00FE1D0B">
        <w:rPr>
          <w:rFonts w:ascii="楷体" w:eastAsia="楷体" w:hAnsi="楷体"/>
          <w:szCs w:val="21"/>
        </w:rPr>
        <w:t>负责人</w:t>
      </w:r>
      <w:r w:rsidRPr="00FE1D0B">
        <w:rPr>
          <w:rFonts w:ascii="楷体" w:eastAsia="楷体" w:hAnsi="楷体" w:hint="eastAsia"/>
          <w:szCs w:val="21"/>
        </w:rPr>
        <w:t>）：                  法定代表人（</w:t>
      </w:r>
      <w:r w:rsidRPr="00FE1D0B">
        <w:rPr>
          <w:rFonts w:ascii="楷体" w:eastAsia="楷体" w:hAnsi="楷体"/>
          <w:szCs w:val="21"/>
        </w:rPr>
        <w:t>负责人</w:t>
      </w:r>
      <w:r w:rsidRPr="00FE1D0B">
        <w:rPr>
          <w:rFonts w:ascii="楷体" w:eastAsia="楷体" w:hAnsi="楷体" w:hint="eastAsia"/>
          <w:szCs w:val="21"/>
        </w:rPr>
        <w:t>）：</w:t>
      </w:r>
    </w:p>
    <w:p w:rsidR="00042939" w:rsidRPr="00FE1D0B" w:rsidRDefault="006F646E">
      <w:pPr>
        <w:spacing w:beforeLines="50" w:before="156" w:line="276" w:lineRule="auto"/>
        <w:rPr>
          <w:rFonts w:ascii="楷体" w:eastAsia="楷体" w:hAnsi="楷体"/>
          <w:szCs w:val="21"/>
        </w:rPr>
      </w:pPr>
      <w:r w:rsidRPr="00FE1D0B">
        <w:rPr>
          <w:rFonts w:ascii="楷体" w:eastAsia="楷体" w:hAnsi="楷体" w:hint="eastAsia"/>
          <w:szCs w:val="21"/>
        </w:rPr>
        <w:t>经办人签名：                            经办人签名：</w:t>
      </w:r>
    </w:p>
    <w:p w:rsidR="00042939" w:rsidRPr="00FE1D0B" w:rsidRDefault="006F646E">
      <w:pPr>
        <w:widowControl/>
        <w:spacing w:line="276" w:lineRule="auto"/>
        <w:jc w:val="left"/>
        <w:rPr>
          <w:rFonts w:ascii="楷体" w:eastAsia="楷体" w:hAnsi="楷体"/>
          <w:szCs w:val="21"/>
        </w:rPr>
      </w:pPr>
      <w:r w:rsidRPr="00FE1D0B">
        <w:rPr>
          <w:rFonts w:ascii="楷体" w:eastAsia="楷体" w:hAnsi="楷体" w:hint="eastAsia"/>
          <w:szCs w:val="21"/>
        </w:rPr>
        <w:t>日期：</w:t>
      </w:r>
      <w:r w:rsidRPr="00FE1D0B">
        <w:rPr>
          <w:rFonts w:ascii="楷体" w:eastAsia="楷体" w:hAnsi="楷体"/>
          <w:szCs w:val="21"/>
        </w:rPr>
        <w:t xml:space="preserve">                </w:t>
      </w:r>
      <w:r w:rsidRPr="00FE1D0B">
        <w:rPr>
          <w:rFonts w:ascii="楷体" w:eastAsia="楷体" w:hAnsi="楷体" w:hint="eastAsia"/>
          <w:szCs w:val="21"/>
        </w:rPr>
        <w:t xml:space="preserve">                 日期： </w:t>
      </w:r>
    </w:p>
    <w:p w:rsidR="00042939" w:rsidRPr="00FE1D0B" w:rsidRDefault="00042939">
      <w:pPr>
        <w:pStyle w:val="ac"/>
        <w:spacing w:line="276" w:lineRule="auto"/>
        <w:rPr>
          <w:rFonts w:ascii="楷体" w:eastAsia="楷体" w:hAnsi="楷体"/>
          <w:b/>
          <w:szCs w:val="21"/>
        </w:rPr>
      </w:pPr>
    </w:p>
    <w:p w:rsidR="00042939" w:rsidRPr="00FE1D0B" w:rsidRDefault="00042939">
      <w:pPr>
        <w:pStyle w:val="ac"/>
        <w:spacing w:line="276" w:lineRule="auto"/>
        <w:rPr>
          <w:rFonts w:ascii="楷体" w:eastAsia="楷体" w:hAnsi="楷体"/>
          <w:b/>
          <w:szCs w:val="21"/>
        </w:rPr>
      </w:pPr>
    </w:p>
    <w:p w:rsidR="00042939" w:rsidRPr="00FE1D0B" w:rsidRDefault="006F646E">
      <w:pPr>
        <w:widowControl/>
        <w:jc w:val="left"/>
        <w:rPr>
          <w:rFonts w:ascii="楷体" w:eastAsia="楷体" w:hAnsi="楷体"/>
          <w:b/>
          <w:szCs w:val="21"/>
        </w:rPr>
      </w:pPr>
      <w:r w:rsidRPr="00FE1D0B">
        <w:rPr>
          <w:rFonts w:ascii="楷体" w:eastAsia="楷体" w:hAnsi="楷体"/>
          <w:b/>
          <w:szCs w:val="21"/>
        </w:rPr>
        <w:br w:type="page"/>
      </w:r>
    </w:p>
    <w:p w:rsidR="00042939" w:rsidRPr="00FE1D0B" w:rsidRDefault="006F646E">
      <w:pPr>
        <w:pStyle w:val="ac"/>
        <w:spacing w:line="276" w:lineRule="auto"/>
        <w:rPr>
          <w:rFonts w:ascii="楷体" w:eastAsia="楷体" w:hAnsi="楷体"/>
          <w:b/>
          <w:szCs w:val="21"/>
        </w:rPr>
      </w:pPr>
      <w:r w:rsidRPr="00FE1D0B">
        <w:rPr>
          <w:rFonts w:ascii="楷体" w:eastAsia="楷体" w:hAnsi="楷体" w:hint="eastAsia"/>
          <w:b/>
          <w:szCs w:val="21"/>
        </w:rPr>
        <w:lastRenderedPageBreak/>
        <w:t>附件四：联合体共同服务协议书（如有）</w:t>
      </w:r>
    </w:p>
    <w:p w:rsidR="00042939" w:rsidRPr="00FE1D0B" w:rsidRDefault="006F646E">
      <w:pPr>
        <w:spacing w:line="480" w:lineRule="exact"/>
        <w:ind w:firstLineChars="100" w:firstLine="281"/>
        <w:jc w:val="center"/>
        <w:rPr>
          <w:rFonts w:ascii="仿宋" w:eastAsia="仿宋" w:hAnsi="仿宋"/>
          <w:b/>
          <w:bCs/>
          <w:sz w:val="28"/>
          <w:szCs w:val="28"/>
        </w:rPr>
      </w:pPr>
      <w:r w:rsidRPr="00FE1D0B">
        <w:rPr>
          <w:rFonts w:ascii="仿宋" w:eastAsia="仿宋" w:hAnsi="仿宋" w:hint="eastAsia"/>
          <w:b/>
          <w:bCs/>
          <w:sz w:val="28"/>
          <w:szCs w:val="28"/>
        </w:rPr>
        <w:t>联合体共同服务协议书</w:t>
      </w:r>
    </w:p>
    <w:p w:rsidR="00042939" w:rsidRPr="00FE1D0B" w:rsidRDefault="00042939">
      <w:pPr>
        <w:rPr>
          <w:rFonts w:ascii="仿宋" w:eastAsia="仿宋" w:hAnsi="仿宋"/>
          <w:kern w:val="10"/>
          <w:szCs w:val="21"/>
        </w:rPr>
      </w:pPr>
    </w:p>
    <w:p w:rsidR="00042939" w:rsidRPr="00FE1D0B" w:rsidRDefault="006F646E">
      <w:pPr>
        <w:rPr>
          <w:rFonts w:ascii="仿宋" w:eastAsia="仿宋" w:hAnsi="仿宋"/>
          <w:szCs w:val="21"/>
          <w:u w:val="single"/>
        </w:rPr>
      </w:pPr>
      <w:r w:rsidRPr="00FE1D0B">
        <w:rPr>
          <w:rFonts w:ascii="仿宋" w:eastAsia="仿宋" w:hAnsi="仿宋" w:hint="eastAsia"/>
          <w:kern w:val="10"/>
          <w:szCs w:val="21"/>
        </w:rPr>
        <w:t>立约方：联合体主办方：</w:t>
      </w:r>
      <w:r w:rsidRPr="00FE1D0B">
        <w:rPr>
          <w:rFonts w:ascii="仿宋" w:eastAsia="仿宋" w:hAnsi="仿宋"/>
          <w:szCs w:val="21"/>
          <w:u w:val="single"/>
        </w:rPr>
        <w:t xml:space="preserve">               </w:t>
      </w:r>
    </w:p>
    <w:p w:rsidR="00042939" w:rsidRPr="00FE1D0B" w:rsidRDefault="006F646E">
      <w:pPr>
        <w:ind w:firstLineChars="400" w:firstLine="840"/>
        <w:rPr>
          <w:rFonts w:ascii="仿宋" w:eastAsia="仿宋" w:hAnsi="仿宋"/>
          <w:szCs w:val="21"/>
        </w:rPr>
      </w:pPr>
      <w:r w:rsidRPr="00FE1D0B">
        <w:rPr>
          <w:rFonts w:ascii="仿宋" w:eastAsia="仿宋" w:hAnsi="仿宋" w:hint="eastAsia"/>
          <w:kern w:val="10"/>
          <w:szCs w:val="21"/>
        </w:rPr>
        <w:t>联合体成员：</w:t>
      </w:r>
      <w:r w:rsidRPr="00FE1D0B">
        <w:rPr>
          <w:rFonts w:ascii="仿宋" w:eastAsia="仿宋" w:hAnsi="仿宋" w:hint="eastAsia"/>
          <w:kern w:val="10"/>
          <w:szCs w:val="21"/>
          <w:u w:val="single"/>
        </w:rPr>
        <w:t xml:space="preserve"> </w:t>
      </w:r>
      <w:r w:rsidRPr="00FE1D0B">
        <w:rPr>
          <w:rFonts w:ascii="仿宋" w:eastAsia="仿宋" w:hAnsi="仿宋"/>
          <w:kern w:val="10"/>
          <w:szCs w:val="21"/>
          <w:u w:val="single"/>
        </w:rPr>
        <w:t xml:space="preserve">                </w:t>
      </w:r>
    </w:p>
    <w:p w:rsidR="00042939" w:rsidRPr="00FE1D0B" w:rsidRDefault="006F646E">
      <w:pPr>
        <w:rPr>
          <w:rFonts w:ascii="仿宋" w:eastAsia="仿宋" w:hAnsi="仿宋"/>
          <w:szCs w:val="21"/>
        </w:rPr>
      </w:pP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自愿组成联合体，</w:t>
      </w:r>
      <w:r w:rsidRPr="00FE1D0B">
        <w:rPr>
          <w:rFonts w:ascii="仿宋" w:eastAsia="仿宋" w:hAnsi="仿宋" w:hint="eastAsia"/>
          <w:kern w:val="10"/>
          <w:szCs w:val="21"/>
        </w:rPr>
        <w:t>以一个供应商的身份共同</w:t>
      </w:r>
      <w:r w:rsidRPr="00FE1D0B">
        <w:rPr>
          <w:rFonts w:ascii="仿宋" w:eastAsia="仿宋" w:hAnsi="仿宋" w:hint="eastAsia"/>
          <w:kern w:val="0"/>
          <w:szCs w:val="21"/>
        </w:rPr>
        <w:t>参加</w:t>
      </w:r>
      <w:r w:rsidRPr="00FE1D0B">
        <w:rPr>
          <w:rFonts w:ascii="仿宋" w:eastAsia="仿宋" w:hAnsi="仿宋" w:hint="eastAsia"/>
          <w:kern w:val="0"/>
          <w:szCs w:val="21"/>
          <w:u w:val="single"/>
        </w:rPr>
        <w:t>（项目名称：</w:t>
      </w:r>
      <w:r w:rsidRPr="00FE1D0B">
        <w:rPr>
          <w:rFonts w:ascii="仿宋" w:eastAsia="仿宋" w:hAnsi="仿宋" w:hint="eastAsia"/>
          <w:szCs w:val="21"/>
          <w:u w:val="single"/>
        </w:rPr>
        <w:t>中山大学附属肿瘤医院2023-2026年黄埔院区下沉广场简餐售卖服务项目</w:t>
      </w:r>
      <w:r w:rsidRPr="00FE1D0B">
        <w:rPr>
          <w:rFonts w:ascii="仿宋" w:eastAsia="仿宋" w:hAnsi="仿宋" w:hint="eastAsia"/>
          <w:kern w:val="0"/>
          <w:szCs w:val="21"/>
          <w:u w:val="single"/>
        </w:rPr>
        <w:t>）</w:t>
      </w:r>
      <w:r w:rsidRPr="00FE1D0B">
        <w:rPr>
          <w:rFonts w:ascii="仿宋" w:eastAsia="仿宋" w:hAnsi="仿宋" w:hint="eastAsia"/>
          <w:kern w:val="0"/>
          <w:szCs w:val="21"/>
        </w:rPr>
        <w:t>的谈判活动。</w:t>
      </w:r>
      <w:r w:rsidRPr="00FE1D0B">
        <w:rPr>
          <w:rFonts w:ascii="仿宋" w:eastAsia="仿宋" w:hAnsi="仿宋" w:hint="eastAsia"/>
          <w:szCs w:val="21"/>
        </w:rPr>
        <w:t>经各方充分协商一致，就</w:t>
      </w:r>
      <w:r w:rsidRPr="00FE1D0B">
        <w:rPr>
          <w:rFonts w:ascii="仿宋" w:eastAsia="仿宋" w:hAnsi="仿宋" w:hint="eastAsia"/>
          <w:kern w:val="10"/>
          <w:szCs w:val="21"/>
        </w:rPr>
        <w:t>项目的</w:t>
      </w:r>
      <w:r w:rsidRPr="00FE1D0B">
        <w:rPr>
          <w:rFonts w:ascii="仿宋" w:eastAsia="仿宋" w:hAnsi="仿宋" w:hint="eastAsia"/>
          <w:kern w:val="0"/>
          <w:szCs w:val="21"/>
        </w:rPr>
        <w:t>谈判事宜</w:t>
      </w:r>
      <w:r w:rsidRPr="00FE1D0B">
        <w:rPr>
          <w:rFonts w:ascii="仿宋" w:eastAsia="仿宋" w:hAnsi="仿宋" w:hint="eastAsia"/>
          <w:kern w:val="10"/>
          <w:szCs w:val="21"/>
        </w:rPr>
        <w:t>和合同实施阶段的有关事务协商一致</w:t>
      </w:r>
      <w:r w:rsidRPr="00FE1D0B">
        <w:rPr>
          <w:rFonts w:ascii="仿宋" w:eastAsia="仿宋" w:hAnsi="仿宋" w:hint="eastAsia"/>
          <w:kern w:val="0"/>
          <w:szCs w:val="21"/>
        </w:rPr>
        <w:t>订立协议如下</w:t>
      </w:r>
      <w:r w:rsidRPr="00FE1D0B">
        <w:rPr>
          <w:rFonts w:ascii="仿宋" w:eastAsia="仿宋" w:hAnsi="仿宋" w:hint="eastAsia"/>
          <w:szCs w:val="21"/>
        </w:rPr>
        <w:t>：</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一、联合体各方关系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共同组成一个联合体，以一个</w:t>
      </w:r>
      <w:r w:rsidRPr="00FE1D0B">
        <w:rPr>
          <w:rFonts w:ascii="仿宋" w:eastAsia="仿宋" w:hAnsi="仿宋" w:hint="eastAsia"/>
          <w:kern w:val="10"/>
          <w:szCs w:val="21"/>
        </w:rPr>
        <w:t>供应商</w:t>
      </w:r>
      <w:r w:rsidRPr="00FE1D0B">
        <w:rPr>
          <w:rFonts w:ascii="仿宋" w:eastAsia="仿宋" w:hAnsi="仿宋" w:hint="eastAsia"/>
          <w:szCs w:val="21"/>
        </w:rPr>
        <w:t>的身份共同参加本项目的</w:t>
      </w:r>
      <w:r w:rsidRPr="00FE1D0B">
        <w:rPr>
          <w:rFonts w:ascii="仿宋" w:eastAsia="仿宋" w:hAnsi="仿宋" w:hint="eastAsia"/>
          <w:kern w:val="0"/>
          <w:szCs w:val="21"/>
        </w:rPr>
        <w:t>谈判活动</w:t>
      </w:r>
      <w:r w:rsidRPr="00FE1D0B">
        <w:rPr>
          <w:rFonts w:ascii="仿宋" w:eastAsia="仿宋" w:hAnsi="仿宋" w:hint="eastAsia"/>
          <w:szCs w:val="21"/>
        </w:rPr>
        <w:t>。其中</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为联合体主办方，</w:t>
      </w:r>
      <w:r w:rsidRPr="00FE1D0B">
        <w:rPr>
          <w:rFonts w:ascii="仿宋" w:eastAsia="仿宋" w:hAnsi="仿宋"/>
          <w:szCs w:val="21"/>
          <w:u w:val="single"/>
        </w:rPr>
        <w:t>XX</w:t>
      </w:r>
      <w:r w:rsidRPr="00FE1D0B">
        <w:rPr>
          <w:rFonts w:ascii="仿宋" w:eastAsia="仿宋" w:hAnsi="仿宋" w:hint="eastAsia"/>
          <w:szCs w:val="21"/>
          <w:u w:val="single"/>
        </w:rPr>
        <w:t>公司</w:t>
      </w:r>
      <w:r w:rsidRPr="00FE1D0B">
        <w:rPr>
          <w:rFonts w:ascii="仿宋" w:eastAsia="仿宋" w:hAnsi="仿宋" w:hint="eastAsia"/>
          <w:kern w:val="0"/>
          <w:szCs w:val="21"/>
        </w:rPr>
        <w:t>为联合体成员。</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二、联合体内部有关事项约定如下：</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1.联合体由联合体共同授权人员负责与</w:t>
      </w:r>
      <w:r w:rsidRPr="00FE1D0B">
        <w:rPr>
          <w:rFonts w:ascii="仿宋" w:eastAsia="仿宋" w:hAnsi="仿宋" w:hint="eastAsia"/>
          <w:kern w:val="0"/>
          <w:szCs w:val="21"/>
        </w:rPr>
        <w:t>谈判活动</w:t>
      </w:r>
      <w:r w:rsidRPr="00FE1D0B">
        <w:rPr>
          <w:rFonts w:ascii="仿宋" w:eastAsia="仿宋" w:hAnsi="仿宋" w:hint="eastAsia"/>
          <w:szCs w:val="21"/>
        </w:rPr>
        <w:t>单位联系。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2.联合体参与谈判活动由联合体共同负责，由联合体各方组成的谈判小组具体实施。</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3.联合体将严格按照谈判文件的各项要求，递交谈判材料，切实执行一切合同文件，共同承担合同规定的一切义务和责任，同时按照内部职责的划分，承担自身所负的责任和风险，在法律在承担连带责任。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4.如成为本项目成交供应商，联合体各方共同与</w:t>
      </w:r>
      <w:r w:rsidRPr="00FE1D0B">
        <w:rPr>
          <w:rFonts w:ascii="仿宋" w:eastAsia="仿宋" w:hAnsi="仿宋" w:hint="eastAsia"/>
          <w:szCs w:val="21"/>
          <w:u w:val="single"/>
        </w:rPr>
        <w:t>中山大学附属肿瘤医院</w:t>
      </w:r>
      <w:r w:rsidRPr="00FE1D0B">
        <w:rPr>
          <w:rFonts w:ascii="仿宋" w:eastAsia="仿宋" w:hAnsi="仿宋" w:hint="eastAsia"/>
          <w:szCs w:val="21"/>
        </w:rPr>
        <w:t xml:space="preserve">签订合同书，并就本项目向遴选单位负责有连带的和各自的法律责任；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5.联合体主办方</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6.</w:t>
      </w:r>
      <w:r w:rsidRPr="00FE1D0B">
        <w:rPr>
          <w:rFonts w:ascii="仿宋" w:eastAsia="仿宋" w:hAnsi="仿宋" w:hint="eastAsia"/>
          <w:kern w:val="10"/>
          <w:szCs w:val="21"/>
        </w:rPr>
        <w:t>联合体成员</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三、联合体各方不得再以自己名义参与本项目谈判活动，联合体各方不能作为其它联合体或单独的项目组成员参加本项目谈判工作。因发生上述问题导致联合体无法参与谈判或谈判无效，联合体的其他成员可追究其违约责任和经济损失。</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四、联合体如因违约过失责任而导致遴选单位经济损失或被索赔时，本联合体任何一方均同意无条件优先清偿遴选单位的一切债务和经济赔偿。</w:t>
      </w:r>
    </w:p>
    <w:p w:rsidR="00042939" w:rsidRPr="00FE1D0B" w:rsidRDefault="006F646E">
      <w:pPr>
        <w:ind w:leftChars="11" w:left="23" w:firstLineChars="200" w:firstLine="420"/>
        <w:rPr>
          <w:rFonts w:ascii="仿宋" w:eastAsia="仿宋" w:hAnsi="仿宋"/>
          <w:szCs w:val="21"/>
        </w:rPr>
      </w:pPr>
      <w:r w:rsidRPr="00FE1D0B">
        <w:rPr>
          <w:rFonts w:ascii="仿宋" w:eastAsia="仿宋" w:hAnsi="仿宋" w:hint="eastAsia"/>
          <w:kern w:val="0"/>
          <w:szCs w:val="21"/>
        </w:rPr>
        <w:t>五、</w:t>
      </w:r>
      <w:r w:rsidRPr="00FE1D0B">
        <w:rPr>
          <w:rFonts w:ascii="仿宋" w:eastAsia="仿宋" w:hAnsi="仿宋" w:hint="eastAsia"/>
          <w:szCs w:val="21"/>
        </w:rPr>
        <w:t>本协议在</w:t>
      </w:r>
      <w:r w:rsidRPr="00FE1D0B">
        <w:rPr>
          <w:rFonts w:ascii="仿宋" w:eastAsia="仿宋" w:hAnsi="仿宋" w:hint="eastAsia"/>
          <w:kern w:val="0"/>
          <w:szCs w:val="21"/>
        </w:rPr>
        <w:t>自签署之日起生效，</w:t>
      </w:r>
      <w:r w:rsidRPr="00FE1D0B">
        <w:rPr>
          <w:rFonts w:ascii="仿宋" w:eastAsia="仿宋" w:hAnsi="仿宋" w:hint="eastAsia"/>
          <w:szCs w:val="21"/>
        </w:rPr>
        <w:t>谈判活动有效期内有效，如</w:t>
      </w:r>
      <w:proofErr w:type="gramStart"/>
      <w:r w:rsidRPr="00FE1D0B">
        <w:rPr>
          <w:rFonts w:ascii="仿宋" w:eastAsia="仿宋" w:hAnsi="仿宋" w:hint="eastAsia"/>
          <w:szCs w:val="21"/>
        </w:rPr>
        <w:t>获成交</w:t>
      </w:r>
      <w:proofErr w:type="gramEnd"/>
      <w:r w:rsidRPr="00FE1D0B">
        <w:rPr>
          <w:rFonts w:ascii="仿宋" w:eastAsia="仿宋" w:hAnsi="仿宋" w:hint="eastAsia"/>
          <w:szCs w:val="21"/>
        </w:rPr>
        <w:t>供应商资格，合同有效期延续至合同履行完毕之日。</w:t>
      </w:r>
    </w:p>
    <w:p w:rsidR="00042939" w:rsidRPr="00FE1D0B" w:rsidRDefault="006F646E">
      <w:pPr>
        <w:widowControl/>
        <w:ind w:leftChars="16" w:left="34" w:firstLineChars="200" w:firstLine="420"/>
        <w:jc w:val="left"/>
        <w:rPr>
          <w:rFonts w:ascii="仿宋" w:eastAsia="仿宋" w:hAnsi="仿宋"/>
          <w:kern w:val="0"/>
          <w:szCs w:val="21"/>
        </w:rPr>
      </w:pPr>
      <w:r w:rsidRPr="00FE1D0B">
        <w:rPr>
          <w:rFonts w:ascii="仿宋" w:eastAsia="仿宋" w:hAnsi="仿宋" w:hint="eastAsia"/>
          <w:kern w:val="0"/>
          <w:szCs w:val="21"/>
        </w:rPr>
        <w:t>六、本协议书正本一式</w:t>
      </w:r>
      <w:r w:rsidRPr="00FE1D0B">
        <w:rPr>
          <w:rFonts w:ascii="仿宋" w:eastAsia="仿宋" w:hAnsi="仿宋" w:hint="eastAsia"/>
          <w:kern w:val="0"/>
          <w:szCs w:val="21"/>
          <w:u w:val="single"/>
        </w:rPr>
        <w:t xml:space="preserve"> </w:t>
      </w:r>
      <w:r w:rsidR="0089108C" w:rsidRPr="00FE1D0B">
        <w:rPr>
          <w:rFonts w:ascii="仿宋" w:eastAsia="仿宋" w:hAnsi="仿宋" w:hint="eastAsia"/>
          <w:kern w:val="0"/>
          <w:szCs w:val="21"/>
          <w:u w:val="single"/>
        </w:rPr>
        <w:t xml:space="preserve"> </w:t>
      </w:r>
      <w:r w:rsidR="0089108C"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w:t>
      </w:r>
      <w:proofErr w:type="gramStart"/>
      <w:r w:rsidRPr="00FE1D0B">
        <w:rPr>
          <w:rFonts w:ascii="仿宋" w:eastAsia="仿宋" w:hAnsi="仿宋" w:hint="eastAsia"/>
          <w:kern w:val="0"/>
          <w:szCs w:val="21"/>
        </w:rPr>
        <w:t>随谈判</w:t>
      </w:r>
      <w:proofErr w:type="gramEnd"/>
      <w:r w:rsidRPr="00FE1D0B">
        <w:rPr>
          <w:rFonts w:ascii="仿宋" w:eastAsia="仿宋" w:hAnsi="仿宋" w:hint="eastAsia"/>
          <w:kern w:val="0"/>
          <w:szCs w:val="21"/>
        </w:rPr>
        <w:t>文件装订份，送遴选单位</w:t>
      </w:r>
      <w:r w:rsidR="0089108C" w:rsidRPr="00FE1D0B">
        <w:rPr>
          <w:rFonts w:ascii="仿宋" w:eastAsia="仿宋" w:hAnsi="仿宋" w:hint="eastAsia"/>
          <w:kern w:val="0"/>
          <w:szCs w:val="21"/>
        </w:rPr>
        <w:t>一</w:t>
      </w:r>
      <w:r w:rsidRPr="00FE1D0B">
        <w:rPr>
          <w:rFonts w:ascii="仿宋" w:eastAsia="仿宋" w:hAnsi="仿宋" w:hint="eastAsia"/>
          <w:kern w:val="0"/>
          <w:szCs w:val="21"/>
        </w:rPr>
        <w:t>份，联合体成员各一份；副本一式</w:t>
      </w:r>
      <w:r w:rsidRPr="00FE1D0B">
        <w:rPr>
          <w:rFonts w:ascii="仿宋" w:eastAsia="仿宋" w:hAnsi="仿宋" w:hint="eastAsia"/>
          <w:kern w:val="0"/>
          <w:szCs w:val="21"/>
          <w:u w:val="single"/>
        </w:rPr>
        <w:t xml:space="preserve"> </w:t>
      </w:r>
      <w:r w:rsidR="0089108C" w:rsidRPr="00FE1D0B">
        <w:rPr>
          <w:rFonts w:ascii="仿宋" w:eastAsia="仿宋" w:hAnsi="仿宋" w:hint="eastAsia"/>
          <w:kern w:val="0"/>
          <w:szCs w:val="21"/>
          <w:u w:val="single"/>
        </w:rPr>
        <w:t xml:space="preserve"> </w:t>
      </w:r>
      <w:r w:rsidR="0089108C"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份，联合体成员各执</w:t>
      </w:r>
      <w:r w:rsidRPr="00FE1D0B">
        <w:rPr>
          <w:rFonts w:ascii="仿宋" w:eastAsia="仿宋" w:hAnsi="仿宋" w:hint="eastAsia"/>
          <w:kern w:val="0"/>
          <w:szCs w:val="21"/>
          <w:u w:val="single"/>
        </w:rPr>
        <w:t xml:space="preserve"> 一  </w:t>
      </w:r>
      <w:r w:rsidRPr="00FE1D0B">
        <w:rPr>
          <w:rFonts w:ascii="仿宋" w:eastAsia="仿宋" w:hAnsi="仿宋" w:hint="eastAsia"/>
          <w:kern w:val="0"/>
          <w:szCs w:val="21"/>
        </w:rPr>
        <w:t>份。</w:t>
      </w:r>
    </w:p>
    <w:p w:rsidR="00042939" w:rsidRPr="00FE1D0B" w:rsidRDefault="00042939">
      <w:pPr>
        <w:widowControl/>
        <w:ind w:leftChars="16" w:left="34" w:firstLineChars="200" w:firstLine="420"/>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甲公司全称：（盖章）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乙公司全称：（盖章）         </w:t>
      </w: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法定代表人：（签名或盖章）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法定代表人：（签名或盖章）           </w:t>
      </w:r>
    </w:p>
    <w:p w:rsidR="00042939" w:rsidRPr="00FE1D0B" w:rsidRDefault="00042939">
      <w:pPr>
        <w:widowControl/>
        <w:jc w:val="left"/>
        <w:rPr>
          <w:rFonts w:ascii="宋体" w:hAnsi="宋体" w:cs="宋体"/>
          <w:kern w:val="0"/>
          <w:szCs w:val="21"/>
        </w:rPr>
      </w:pPr>
    </w:p>
    <w:p w:rsidR="00042939" w:rsidRPr="00FE1D0B" w:rsidRDefault="006F646E">
      <w:pPr>
        <w:widowControl/>
        <w:jc w:val="left"/>
        <w:rPr>
          <w:rFonts w:ascii="仿宋" w:eastAsia="仿宋" w:hAnsi="仿宋"/>
          <w:kern w:val="0"/>
          <w:szCs w:val="21"/>
        </w:rPr>
      </w:pPr>
      <w:r w:rsidRPr="00FE1D0B">
        <w:rPr>
          <w:rFonts w:ascii="宋体" w:hAnsi="宋体" w:cs="宋体" w:hint="eastAsia"/>
          <w:kern w:val="0"/>
          <w:szCs w:val="21"/>
        </w:rPr>
        <w:t>    </w:t>
      </w:r>
      <w:r w:rsidRPr="00FE1D0B">
        <w:rPr>
          <w:rFonts w:ascii="仿宋" w:eastAsia="仿宋" w:hAnsi="仿宋" w:hint="eastAsia"/>
          <w:kern w:val="0"/>
          <w:szCs w:val="21"/>
        </w:rPr>
        <w:t xml:space="preserve"> 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r w:rsidRPr="00FE1D0B">
        <w:rPr>
          <w:rFonts w:ascii="宋体" w:hAnsi="宋体" w:cs="宋体" w:hint="eastAsia"/>
          <w:kern w:val="0"/>
          <w:szCs w:val="21"/>
        </w:rPr>
        <w:t>           </w:t>
      </w:r>
      <w:r w:rsidRPr="00FE1D0B">
        <w:rPr>
          <w:rFonts w:ascii="仿宋" w:eastAsia="仿宋" w:hAnsi="仿宋" w:hint="eastAsia"/>
          <w:kern w:val="0"/>
          <w:szCs w:val="21"/>
        </w:rPr>
        <w:t xml:space="preserve">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p>
    <w:p w:rsidR="00042939" w:rsidRPr="00FE1D0B" w:rsidRDefault="006F646E">
      <w:pPr>
        <w:ind w:left="620" w:hangingChars="294" w:hanging="620"/>
        <w:rPr>
          <w:rFonts w:ascii="仿宋" w:eastAsia="仿宋" w:hAnsi="仿宋"/>
          <w:b/>
          <w:szCs w:val="21"/>
        </w:rPr>
      </w:pPr>
      <w:r w:rsidRPr="00FE1D0B">
        <w:rPr>
          <w:rFonts w:ascii="仿宋" w:eastAsia="仿宋" w:hAnsi="仿宋" w:hint="eastAsia"/>
          <w:b/>
          <w:szCs w:val="21"/>
        </w:rPr>
        <w:t>注：1．联合参与谈判活动时应签订本协议，联合体各方成员应在本协议上共同盖章确认。</w:t>
      </w:r>
    </w:p>
    <w:p w:rsidR="00042939" w:rsidRPr="00FE1D0B" w:rsidRDefault="006F646E">
      <w:pPr>
        <w:pStyle w:val="21"/>
        <w:ind w:left="0"/>
        <w:rPr>
          <w:rFonts w:ascii="宋体" w:eastAsia="宋体" w:hAnsi="宋体"/>
          <w:sz w:val="21"/>
          <w:szCs w:val="21"/>
        </w:rPr>
      </w:pPr>
      <w:r w:rsidRPr="00FE1D0B">
        <w:rPr>
          <w:rFonts w:ascii="仿宋" w:eastAsia="仿宋" w:hAnsi="仿宋" w:hint="eastAsia"/>
          <w:sz w:val="21"/>
          <w:szCs w:val="21"/>
        </w:rPr>
        <w:t>2．本协议是合同的附件</w:t>
      </w:r>
    </w:p>
    <w:p w:rsidR="00042939" w:rsidRPr="00FE1D0B" w:rsidRDefault="00042939">
      <w:pPr>
        <w:rPr>
          <w:rFonts w:ascii="楷体" w:eastAsia="楷体" w:hAnsi="楷体"/>
          <w:szCs w:val="21"/>
        </w:rPr>
      </w:pPr>
    </w:p>
    <w:p w:rsidR="00042939" w:rsidRPr="00FE1D0B" w:rsidRDefault="00042939">
      <w:pPr>
        <w:spacing w:line="276" w:lineRule="auto"/>
        <w:rPr>
          <w:rFonts w:ascii="宋体" w:hAnsi="宋体"/>
          <w:b/>
          <w:sz w:val="24"/>
        </w:rPr>
      </w:pPr>
    </w:p>
    <w:p w:rsidR="00042939" w:rsidRPr="00FE1D0B" w:rsidRDefault="00042939">
      <w:pPr>
        <w:spacing w:line="276" w:lineRule="auto"/>
        <w:rPr>
          <w:rFonts w:ascii="宋体" w:hAnsi="宋体"/>
          <w:b/>
          <w:sz w:val="24"/>
        </w:rPr>
      </w:pPr>
    </w:p>
    <w:p w:rsidR="00042939" w:rsidRPr="00FE1D0B" w:rsidRDefault="006F646E">
      <w:pPr>
        <w:pStyle w:val="11"/>
        <w:jc w:val="center"/>
        <w:rPr>
          <w:rFonts w:ascii="宋体" w:hAnsi="宋体"/>
          <w:bCs/>
          <w:sz w:val="30"/>
          <w:szCs w:val="30"/>
        </w:rPr>
      </w:pPr>
      <w:r w:rsidRPr="00FE1D0B">
        <w:rPr>
          <w:rFonts w:ascii="宋体" w:hAnsi="宋体" w:hint="eastAsia"/>
          <w:bCs/>
          <w:sz w:val="30"/>
          <w:szCs w:val="30"/>
        </w:rPr>
        <w:lastRenderedPageBreak/>
        <w:t xml:space="preserve">第五部分　</w:t>
      </w:r>
      <w:r w:rsidRPr="00FE1D0B">
        <w:rPr>
          <w:rFonts w:ascii="宋体" w:hAnsi="宋体" w:hint="eastAsia"/>
          <w:sz w:val="30"/>
          <w:szCs w:val="30"/>
        </w:rPr>
        <w:t>院内谈判响应文件格式</w:t>
      </w:r>
    </w:p>
    <w:p w:rsidR="00042939" w:rsidRPr="00FE1D0B" w:rsidRDefault="00042939">
      <w:pPr>
        <w:adjustRightInd w:val="0"/>
        <w:snapToGrid w:val="0"/>
        <w:spacing w:line="360" w:lineRule="auto"/>
        <w:jc w:val="center"/>
        <w:rPr>
          <w:rFonts w:ascii="宋体" w:hAnsi="宋体"/>
          <w:b/>
          <w:kern w:val="0"/>
          <w:sz w:val="28"/>
          <w:szCs w:val="28"/>
        </w:rPr>
      </w:pPr>
    </w:p>
    <w:p w:rsidR="00042939" w:rsidRPr="00FE1D0B" w:rsidRDefault="006F646E">
      <w:pPr>
        <w:jc w:val="center"/>
        <w:rPr>
          <w:rFonts w:ascii="宋体" w:hAnsi="宋体"/>
          <w:b/>
          <w:sz w:val="32"/>
          <w:szCs w:val="32"/>
        </w:rPr>
      </w:pPr>
      <w:r w:rsidRPr="00FE1D0B">
        <w:rPr>
          <w:rFonts w:ascii="宋体" w:hAnsi="宋体" w:hint="eastAsia"/>
          <w:b/>
          <w:sz w:val="32"/>
          <w:szCs w:val="32"/>
        </w:rPr>
        <w:t>院内谈判响应文件</w:t>
      </w:r>
    </w:p>
    <w:p w:rsidR="00042939" w:rsidRPr="00FE1D0B" w:rsidRDefault="00042939">
      <w:pPr>
        <w:rPr>
          <w:rFonts w:ascii="宋体" w:hAnsi="宋体"/>
          <w:sz w:val="24"/>
          <w:szCs w:val="28"/>
        </w:rPr>
      </w:pPr>
    </w:p>
    <w:p w:rsidR="00042939" w:rsidRPr="00FE1D0B" w:rsidRDefault="006F646E">
      <w:pPr>
        <w:autoSpaceDE w:val="0"/>
        <w:autoSpaceDN w:val="0"/>
        <w:adjustRightInd w:val="0"/>
        <w:ind w:right="246" w:firstLineChars="200" w:firstLine="420"/>
        <w:rPr>
          <w:rFonts w:ascii="仿宋" w:eastAsia="仿宋" w:hAnsi="仿宋"/>
          <w:kern w:val="0"/>
          <w:szCs w:val="21"/>
        </w:rPr>
      </w:pPr>
      <w:r w:rsidRPr="00FE1D0B">
        <w:rPr>
          <w:rFonts w:ascii="仿宋" w:eastAsia="仿宋" w:hAnsi="仿宋" w:hint="eastAsia"/>
          <w:kern w:val="0"/>
          <w:szCs w:val="21"/>
        </w:rPr>
        <w:t xml:space="preserve">1. </w:t>
      </w:r>
      <w:r w:rsidRPr="00FE1D0B">
        <w:rPr>
          <w:rFonts w:ascii="仿宋" w:eastAsia="仿宋" w:hAnsi="仿宋" w:hint="eastAsia"/>
          <w:szCs w:val="21"/>
        </w:rPr>
        <w:t>自查表</w:t>
      </w:r>
      <w:r w:rsidRPr="00FE1D0B">
        <w:rPr>
          <w:rFonts w:ascii="仿宋" w:eastAsia="仿宋" w:hAnsi="仿宋" w:hint="eastAsia"/>
          <w:kern w:val="0"/>
          <w:szCs w:val="21"/>
        </w:rPr>
        <w:t>；</w:t>
      </w:r>
    </w:p>
    <w:p w:rsidR="00042939" w:rsidRPr="00FE1D0B" w:rsidRDefault="006F646E">
      <w:pPr>
        <w:autoSpaceDE w:val="0"/>
        <w:autoSpaceDN w:val="0"/>
        <w:adjustRightInd w:val="0"/>
        <w:ind w:right="246" w:firstLineChars="200" w:firstLine="420"/>
        <w:rPr>
          <w:rFonts w:ascii="仿宋" w:eastAsia="仿宋" w:hAnsi="仿宋"/>
          <w:kern w:val="0"/>
          <w:szCs w:val="21"/>
        </w:rPr>
      </w:pPr>
      <w:r w:rsidRPr="00FE1D0B">
        <w:rPr>
          <w:rFonts w:ascii="仿宋" w:eastAsia="仿宋" w:hAnsi="仿宋" w:hint="eastAsia"/>
          <w:kern w:val="0"/>
          <w:szCs w:val="21"/>
        </w:rPr>
        <w:t xml:space="preserve">2. </w:t>
      </w:r>
      <w:r w:rsidRPr="00FE1D0B">
        <w:rPr>
          <w:rFonts w:ascii="仿宋" w:eastAsia="仿宋" w:hAnsi="仿宋" w:hint="eastAsia"/>
          <w:szCs w:val="21"/>
        </w:rPr>
        <w:t>资格性文件</w:t>
      </w:r>
      <w:r w:rsidRPr="00FE1D0B">
        <w:rPr>
          <w:rFonts w:ascii="仿宋" w:eastAsia="仿宋" w:hAnsi="仿宋" w:hint="eastAsia"/>
          <w:kern w:val="0"/>
          <w:szCs w:val="21"/>
        </w:rPr>
        <w:t>；</w:t>
      </w:r>
    </w:p>
    <w:p w:rsidR="00042939" w:rsidRPr="00FE1D0B" w:rsidRDefault="006F646E">
      <w:pPr>
        <w:autoSpaceDE w:val="0"/>
        <w:autoSpaceDN w:val="0"/>
        <w:adjustRightInd w:val="0"/>
        <w:ind w:right="246" w:firstLineChars="200" w:firstLine="420"/>
        <w:rPr>
          <w:rFonts w:ascii="仿宋" w:eastAsia="仿宋" w:hAnsi="仿宋"/>
          <w:kern w:val="0"/>
          <w:szCs w:val="21"/>
        </w:rPr>
      </w:pPr>
      <w:r w:rsidRPr="00FE1D0B">
        <w:rPr>
          <w:rFonts w:ascii="仿宋" w:eastAsia="仿宋" w:hAnsi="仿宋" w:hint="eastAsia"/>
          <w:kern w:val="0"/>
          <w:szCs w:val="21"/>
        </w:rPr>
        <w:t xml:space="preserve">3. </w:t>
      </w:r>
      <w:r w:rsidRPr="00FE1D0B">
        <w:rPr>
          <w:rFonts w:ascii="仿宋" w:eastAsia="仿宋" w:hAnsi="仿宋" w:hint="eastAsia"/>
          <w:szCs w:val="21"/>
        </w:rPr>
        <w:t>商务部分</w:t>
      </w:r>
      <w:r w:rsidRPr="00FE1D0B">
        <w:rPr>
          <w:rFonts w:ascii="仿宋" w:eastAsia="仿宋" w:hAnsi="仿宋" w:hint="eastAsia"/>
          <w:kern w:val="0"/>
          <w:szCs w:val="21"/>
        </w:rPr>
        <w:t>；</w:t>
      </w:r>
    </w:p>
    <w:p w:rsidR="00042939" w:rsidRPr="00FE1D0B" w:rsidRDefault="006F646E">
      <w:pPr>
        <w:autoSpaceDE w:val="0"/>
        <w:autoSpaceDN w:val="0"/>
        <w:adjustRightInd w:val="0"/>
        <w:ind w:right="246" w:firstLineChars="200" w:firstLine="420"/>
        <w:rPr>
          <w:rFonts w:ascii="仿宋" w:eastAsia="仿宋" w:hAnsi="仿宋"/>
          <w:kern w:val="0"/>
          <w:szCs w:val="21"/>
        </w:rPr>
      </w:pPr>
      <w:r w:rsidRPr="00FE1D0B">
        <w:rPr>
          <w:rFonts w:ascii="仿宋" w:eastAsia="仿宋" w:hAnsi="仿宋" w:hint="eastAsia"/>
          <w:kern w:val="0"/>
          <w:szCs w:val="21"/>
        </w:rPr>
        <w:t>4. 需求响应部分；</w:t>
      </w:r>
    </w:p>
    <w:p w:rsidR="00042939" w:rsidRPr="00FE1D0B" w:rsidRDefault="006F646E">
      <w:pPr>
        <w:autoSpaceDE w:val="0"/>
        <w:autoSpaceDN w:val="0"/>
        <w:adjustRightInd w:val="0"/>
        <w:ind w:right="32" w:firstLineChars="200" w:firstLine="420"/>
        <w:rPr>
          <w:rFonts w:ascii="仿宋" w:eastAsia="仿宋" w:hAnsi="仿宋"/>
          <w:kern w:val="0"/>
          <w:szCs w:val="21"/>
        </w:rPr>
      </w:pPr>
      <w:r w:rsidRPr="00FE1D0B">
        <w:rPr>
          <w:rFonts w:ascii="仿宋" w:eastAsia="仿宋" w:hAnsi="仿宋" w:hint="eastAsia"/>
          <w:kern w:val="0"/>
          <w:szCs w:val="21"/>
        </w:rPr>
        <w:t xml:space="preserve">5. </w:t>
      </w:r>
      <w:r w:rsidRPr="00FE1D0B">
        <w:rPr>
          <w:rFonts w:ascii="仿宋" w:eastAsia="仿宋" w:hAnsi="仿宋" w:hint="eastAsia"/>
          <w:szCs w:val="21"/>
        </w:rPr>
        <w:t>价格部分。</w:t>
      </w:r>
    </w:p>
    <w:p w:rsidR="00042939" w:rsidRPr="00FE1D0B" w:rsidRDefault="00042939">
      <w:pPr>
        <w:rPr>
          <w:rFonts w:ascii="宋体" w:hAnsi="宋体"/>
          <w:sz w:val="28"/>
          <w:szCs w:val="28"/>
        </w:rPr>
      </w:pPr>
    </w:p>
    <w:p w:rsidR="00042939" w:rsidRPr="00FE1D0B" w:rsidRDefault="006F646E">
      <w:pPr>
        <w:ind w:left="840" w:hangingChars="350" w:hanging="840"/>
        <w:rPr>
          <w:rFonts w:ascii="宋体" w:hAnsi="宋体"/>
          <w:sz w:val="24"/>
          <w:u w:val="single"/>
        </w:rPr>
      </w:pPr>
      <w:r w:rsidRPr="00FE1D0B">
        <w:rPr>
          <w:rFonts w:ascii="宋体" w:hAnsi="宋体" w:hint="eastAsia"/>
          <w:sz w:val="24"/>
        </w:rPr>
        <w:t>注：1. 请供应</w:t>
      </w:r>
      <w:proofErr w:type="gramStart"/>
      <w:r w:rsidRPr="00FE1D0B">
        <w:rPr>
          <w:rFonts w:ascii="宋体" w:hAnsi="宋体" w:hint="eastAsia"/>
          <w:sz w:val="24"/>
        </w:rPr>
        <w:t>商按照</w:t>
      </w:r>
      <w:proofErr w:type="gramEnd"/>
      <w:r w:rsidRPr="00FE1D0B">
        <w:rPr>
          <w:rFonts w:ascii="宋体" w:hAnsi="宋体" w:hint="eastAsia"/>
          <w:sz w:val="24"/>
        </w:rPr>
        <w:t>以下文件的要求格式、内容，顺序制作响应文件，并请编制目录及页码，否则可能将影响对项目文件的评价。</w:t>
      </w:r>
      <w:r w:rsidRPr="00072415">
        <w:rPr>
          <w:rFonts w:ascii="宋体" w:hAnsi="宋体" w:hint="eastAsia"/>
          <w:b/>
          <w:kern w:val="0"/>
          <w:szCs w:val="21"/>
        </w:rPr>
        <w:t>正本</w:t>
      </w:r>
      <w:r w:rsidRPr="00072415">
        <w:rPr>
          <w:rFonts w:ascii="宋体" w:hAnsi="宋体" w:hint="eastAsia"/>
          <w:b/>
          <w:kern w:val="0"/>
          <w:szCs w:val="21"/>
          <w:u w:val="single"/>
        </w:rPr>
        <w:t>一</w:t>
      </w:r>
      <w:r w:rsidRPr="00072415">
        <w:rPr>
          <w:rFonts w:ascii="宋体" w:hAnsi="宋体" w:hint="eastAsia"/>
          <w:b/>
          <w:kern w:val="0"/>
          <w:szCs w:val="21"/>
        </w:rPr>
        <w:t>份，副本</w:t>
      </w:r>
      <w:r w:rsidRPr="00072415">
        <w:rPr>
          <w:rFonts w:ascii="宋体" w:hAnsi="宋体" w:hint="eastAsia"/>
          <w:b/>
          <w:kern w:val="0"/>
          <w:szCs w:val="21"/>
          <w:u w:val="single"/>
        </w:rPr>
        <w:t>三</w:t>
      </w:r>
      <w:r w:rsidRPr="00072415">
        <w:rPr>
          <w:rFonts w:ascii="宋体" w:hAnsi="宋体" w:hint="eastAsia"/>
          <w:b/>
          <w:kern w:val="0"/>
          <w:szCs w:val="21"/>
        </w:rPr>
        <w:t>份。</w:t>
      </w: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6F646E">
      <w:pPr>
        <w:rPr>
          <w:rFonts w:ascii="宋体" w:hAnsi="宋体"/>
        </w:rPr>
      </w:pPr>
      <w:r w:rsidRPr="00FE1D0B">
        <w:rPr>
          <w:rFonts w:ascii="宋体" w:hAnsi="宋体"/>
        </w:rPr>
        <w:br w:type="page"/>
      </w:r>
    </w:p>
    <w:p w:rsidR="00042939" w:rsidRPr="00FE1D0B" w:rsidRDefault="006F646E">
      <w:pPr>
        <w:pStyle w:val="af5"/>
        <w:jc w:val="center"/>
        <w:rPr>
          <w:rFonts w:hAnsi="宋体"/>
          <w:b/>
          <w:sz w:val="48"/>
          <w:szCs w:val="48"/>
        </w:rPr>
      </w:pPr>
      <w:r w:rsidRPr="00FE1D0B">
        <w:rPr>
          <w:rFonts w:hAnsi="宋体" w:hint="eastAsia"/>
          <w:b/>
          <w:sz w:val="48"/>
          <w:szCs w:val="48"/>
        </w:rPr>
        <w:lastRenderedPageBreak/>
        <w:t>中山大学附属肿瘤医院</w:t>
      </w:r>
    </w:p>
    <w:p w:rsidR="00042939" w:rsidRPr="00FE1D0B" w:rsidRDefault="006F646E">
      <w:pPr>
        <w:pStyle w:val="af5"/>
        <w:tabs>
          <w:tab w:val="left" w:pos="1260"/>
        </w:tabs>
        <w:jc w:val="center"/>
        <w:rPr>
          <w:rFonts w:hAnsi="宋体"/>
          <w:b/>
          <w:spacing w:val="100"/>
          <w:w w:val="110"/>
          <w:sz w:val="48"/>
          <w:szCs w:val="48"/>
        </w:rPr>
      </w:pPr>
      <w:r w:rsidRPr="00FE1D0B">
        <w:rPr>
          <w:rFonts w:hAnsi="宋体" w:hint="eastAsia"/>
          <w:b/>
          <w:spacing w:val="100"/>
          <w:w w:val="110"/>
          <w:kern w:val="0"/>
          <w:sz w:val="48"/>
          <w:szCs w:val="48"/>
        </w:rPr>
        <w:t>院内谈判响应文件</w:t>
      </w:r>
    </w:p>
    <w:p w:rsidR="00042939" w:rsidRPr="00FE1D0B" w:rsidRDefault="006F646E">
      <w:pPr>
        <w:pStyle w:val="af5"/>
        <w:jc w:val="center"/>
        <w:rPr>
          <w:rFonts w:hAnsi="宋体"/>
          <w:b/>
          <w:sz w:val="48"/>
          <w:szCs w:val="48"/>
        </w:rPr>
      </w:pPr>
      <w:r w:rsidRPr="00FE1D0B">
        <w:rPr>
          <w:rFonts w:hAnsi="宋体" w:hint="eastAsia"/>
          <w:b/>
          <w:sz w:val="48"/>
          <w:szCs w:val="48"/>
        </w:rPr>
        <w:t>（正本/副本）</w:t>
      </w:r>
    </w:p>
    <w:p w:rsidR="00042939" w:rsidRPr="00FE1D0B" w:rsidRDefault="00042939">
      <w:pPr>
        <w:pStyle w:val="af5"/>
        <w:jc w:val="center"/>
        <w:rPr>
          <w:rFonts w:hAnsi="宋体"/>
          <w:b/>
          <w:sz w:val="28"/>
          <w:szCs w:val="28"/>
        </w:rPr>
      </w:pPr>
    </w:p>
    <w:p w:rsidR="00042939" w:rsidRPr="00FE1D0B" w:rsidRDefault="00042939">
      <w:pPr>
        <w:pStyle w:val="af5"/>
        <w:spacing w:line="360" w:lineRule="auto"/>
        <w:rPr>
          <w:rFonts w:hAnsi="宋体"/>
          <w:b/>
          <w:sz w:val="28"/>
          <w:szCs w:val="28"/>
        </w:rPr>
      </w:pPr>
    </w:p>
    <w:p w:rsidR="00042939" w:rsidRPr="00FE1D0B" w:rsidRDefault="006F646E">
      <w:pPr>
        <w:pStyle w:val="af5"/>
        <w:spacing w:line="360" w:lineRule="auto"/>
        <w:jc w:val="center"/>
        <w:rPr>
          <w:rFonts w:hAnsi="宋体"/>
          <w:b/>
          <w:sz w:val="28"/>
          <w:szCs w:val="28"/>
          <w:u w:val="single"/>
        </w:rPr>
      </w:pPr>
      <w:r w:rsidRPr="00FE1D0B">
        <w:rPr>
          <w:rFonts w:hAnsi="宋体" w:hint="eastAsia"/>
          <w:b/>
          <w:sz w:val="28"/>
          <w:szCs w:val="28"/>
        </w:rPr>
        <w:t>院内谈判项目名称：</w:t>
      </w:r>
      <w:r w:rsidRPr="00FE1D0B">
        <w:rPr>
          <w:rFonts w:hAnsi="宋体" w:hint="eastAsia"/>
          <w:b/>
          <w:sz w:val="28"/>
          <w:szCs w:val="28"/>
          <w:u w:val="single"/>
        </w:rPr>
        <w:t>中山大学附属肿瘤医院黄埔院区</w:t>
      </w:r>
    </w:p>
    <w:p w:rsidR="00042939" w:rsidRPr="00FE1D0B" w:rsidRDefault="006F646E">
      <w:pPr>
        <w:pStyle w:val="af5"/>
        <w:spacing w:line="360" w:lineRule="auto"/>
        <w:jc w:val="center"/>
        <w:rPr>
          <w:rFonts w:hAnsi="宋体"/>
          <w:b/>
          <w:sz w:val="28"/>
          <w:szCs w:val="28"/>
          <w:u w:val="single"/>
        </w:rPr>
      </w:pPr>
      <w:r w:rsidRPr="00FE1D0B">
        <w:rPr>
          <w:rFonts w:hAnsi="宋体" w:hint="eastAsia"/>
          <w:b/>
          <w:sz w:val="28"/>
          <w:szCs w:val="28"/>
        </w:rPr>
        <w:t xml:space="preserve"> </w:t>
      </w:r>
      <w:r w:rsidRPr="00FE1D0B">
        <w:rPr>
          <w:rFonts w:hAnsi="宋体"/>
          <w:b/>
          <w:sz w:val="28"/>
          <w:szCs w:val="28"/>
        </w:rPr>
        <w:t xml:space="preserve">             </w:t>
      </w:r>
      <w:r w:rsidRPr="00FE1D0B">
        <w:rPr>
          <w:rFonts w:hAnsi="宋体" w:hint="eastAsia"/>
          <w:b/>
          <w:sz w:val="28"/>
          <w:szCs w:val="28"/>
          <w:u w:val="single"/>
        </w:rPr>
        <w:t>下沉广场简餐售卖服务项目</w:t>
      </w:r>
    </w:p>
    <w:p w:rsidR="00042939" w:rsidRPr="00FE1D0B" w:rsidRDefault="00042939">
      <w:pPr>
        <w:pStyle w:val="a6"/>
        <w:spacing w:line="360" w:lineRule="auto"/>
        <w:ind w:firstLineChars="0" w:firstLine="0"/>
        <w:rPr>
          <w:rFonts w:ascii="宋体" w:eastAsia="宋体" w:hAnsi="宋体"/>
          <w:b/>
          <w:sz w:val="28"/>
          <w:szCs w:val="28"/>
          <w:u w:val="thick"/>
        </w:rPr>
      </w:pPr>
    </w:p>
    <w:p w:rsidR="00042939" w:rsidRPr="00FE1D0B" w:rsidRDefault="00042939">
      <w:pPr>
        <w:pStyle w:val="af5"/>
        <w:ind w:firstLineChars="300" w:firstLine="843"/>
        <w:rPr>
          <w:rFonts w:hAnsi="宋体"/>
          <w:b/>
          <w:sz w:val="28"/>
          <w:szCs w:val="28"/>
        </w:rPr>
      </w:pPr>
    </w:p>
    <w:p w:rsidR="00042939" w:rsidRPr="00FE1D0B" w:rsidRDefault="00042939">
      <w:pPr>
        <w:pStyle w:val="af5"/>
        <w:ind w:firstLineChars="300" w:firstLine="843"/>
        <w:rPr>
          <w:rFonts w:hAnsi="宋体"/>
          <w:b/>
          <w:sz w:val="28"/>
          <w:szCs w:val="28"/>
        </w:rPr>
      </w:pPr>
    </w:p>
    <w:p w:rsidR="00042939" w:rsidRPr="00FE1D0B" w:rsidRDefault="00042939">
      <w:pPr>
        <w:pStyle w:val="af5"/>
        <w:ind w:firstLineChars="300" w:firstLine="843"/>
        <w:rPr>
          <w:rFonts w:hAnsi="宋体"/>
          <w:b/>
          <w:sz w:val="28"/>
          <w:szCs w:val="28"/>
        </w:rPr>
      </w:pPr>
    </w:p>
    <w:p w:rsidR="00042939" w:rsidRPr="00FE1D0B" w:rsidRDefault="00042939">
      <w:pPr>
        <w:pStyle w:val="af5"/>
        <w:ind w:firstLineChars="300" w:firstLine="843"/>
        <w:rPr>
          <w:rFonts w:hAnsi="宋体"/>
          <w:b/>
          <w:sz w:val="28"/>
          <w:szCs w:val="28"/>
        </w:rPr>
      </w:pPr>
    </w:p>
    <w:p w:rsidR="00042939" w:rsidRPr="00FE1D0B" w:rsidRDefault="00042939">
      <w:pPr>
        <w:pStyle w:val="af5"/>
        <w:ind w:firstLineChars="300" w:firstLine="843"/>
        <w:rPr>
          <w:rFonts w:hAnsi="宋体"/>
          <w:b/>
          <w:sz w:val="28"/>
          <w:szCs w:val="28"/>
        </w:rPr>
      </w:pPr>
    </w:p>
    <w:p w:rsidR="00042939" w:rsidRPr="00FE1D0B" w:rsidRDefault="006F646E">
      <w:pPr>
        <w:pStyle w:val="af5"/>
        <w:spacing w:line="360" w:lineRule="auto"/>
        <w:ind w:firstLineChars="800" w:firstLine="2249"/>
        <w:jc w:val="left"/>
        <w:rPr>
          <w:rFonts w:hAnsi="宋体"/>
          <w:b/>
          <w:sz w:val="28"/>
          <w:szCs w:val="28"/>
          <w:u w:val="single"/>
        </w:rPr>
      </w:pPr>
      <w:r w:rsidRPr="00FE1D0B">
        <w:rPr>
          <w:rFonts w:hAnsi="宋体" w:hint="eastAsia"/>
          <w:b/>
          <w:sz w:val="28"/>
          <w:szCs w:val="28"/>
        </w:rPr>
        <w:t>供应商名称：</w:t>
      </w:r>
      <w:r w:rsidRPr="00FE1D0B">
        <w:rPr>
          <w:rFonts w:hAnsi="宋体" w:hint="eastAsia"/>
          <w:b/>
          <w:sz w:val="28"/>
          <w:szCs w:val="28"/>
          <w:u w:val="single"/>
        </w:rPr>
        <w:t xml:space="preserve">                  </w:t>
      </w:r>
    </w:p>
    <w:p w:rsidR="00042939" w:rsidRPr="00FE1D0B" w:rsidRDefault="006F646E">
      <w:pPr>
        <w:autoSpaceDE w:val="0"/>
        <w:autoSpaceDN w:val="0"/>
        <w:spacing w:line="240" w:lineRule="atLeast"/>
        <w:ind w:firstLineChars="800" w:firstLine="2249"/>
        <w:jc w:val="left"/>
        <w:rPr>
          <w:rFonts w:ascii="宋体" w:hAnsi="宋体"/>
          <w:b/>
          <w:sz w:val="28"/>
          <w:szCs w:val="28"/>
          <w:u w:val="single"/>
        </w:rPr>
      </w:pPr>
      <w:r w:rsidRPr="00FE1D0B">
        <w:rPr>
          <w:rFonts w:ascii="宋体" w:hAnsi="宋体" w:hint="eastAsia"/>
          <w:b/>
          <w:sz w:val="28"/>
          <w:szCs w:val="28"/>
        </w:rPr>
        <w:t>日期：</w:t>
      </w:r>
      <w:r w:rsidRPr="00FE1D0B">
        <w:rPr>
          <w:rFonts w:ascii="宋体" w:hAnsi="宋体" w:hint="eastAsia"/>
          <w:b/>
          <w:sz w:val="28"/>
          <w:szCs w:val="28"/>
          <w:u w:val="single"/>
        </w:rPr>
        <w:t xml:space="preserve">      </w:t>
      </w:r>
      <w:r w:rsidRPr="00FE1D0B">
        <w:rPr>
          <w:rFonts w:ascii="宋体" w:hAnsi="宋体" w:hint="eastAsia"/>
          <w:b/>
          <w:sz w:val="28"/>
          <w:szCs w:val="28"/>
        </w:rPr>
        <w:t>年</w:t>
      </w:r>
      <w:r w:rsidRPr="00FE1D0B">
        <w:rPr>
          <w:rFonts w:ascii="宋体" w:hAnsi="宋体" w:hint="eastAsia"/>
          <w:b/>
          <w:sz w:val="28"/>
          <w:szCs w:val="28"/>
          <w:u w:val="single"/>
        </w:rPr>
        <w:t xml:space="preserve">      </w:t>
      </w:r>
      <w:r w:rsidRPr="00FE1D0B">
        <w:rPr>
          <w:rFonts w:ascii="宋体" w:hAnsi="宋体" w:hint="eastAsia"/>
          <w:b/>
          <w:sz w:val="28"/>
          <w:szCs w:val="28"/>
        </w:rPr>
        <w:t>月</w:t>
      </w:r>
      <w:r w:rsidRPr="00FE1D0B">
        <w:rPr>
          <w:rFonts w:ascii="宋体" w:hAnsi="宋体" w:hint="eastAsia"/>
          <w:b/>
          <w:sz w:val="28"/>
          <w:szCs w:val="28"/>
          <w:u w:val="single"/>
        </w:rPr>
        <w:t xml:space="preserve">      </w:t>
      </w:r>
      <w:r w:rsidRPr="00FE1D0B">
        <w:rPr>
          <w:rFonts w:ascii="宋体" w:hAnsi="宋体" w:hint="eastAsia"/>
          <w:b/>
          <w:sz w:val="28"/>
          <w:szCs w:val="28"/>
        </w:rPr>
        <w:t>日</w:t>
      </w:r>
    </w:p>
    <w:p w:rsidR="00042939" w:rsidRPr="00FE1D0B" w:rsidRDefault="006F646E">
      <w:pPr>
        <w:jc w:val="center"/>
        <w:rPr>
          <w:rFonts w:ascii="宋体" w:hAnsi="宋体"/>
          <w:b/>
          <w:sz w:val="32"/>
          <w:szCs w:val="32"/>
        </w:rPr>
      </w:pPr>
      <w:bookmarkStart w:id="13" w:name="_Toc202251074"/>
      <w:bookmarkStart w:id="14" w:name="_Toc202819877"/>
      <w:bookmarkStart w:id="15" w:name="_Toc202252033"/>
      <w:bookmarkStart w:id="16" w:name="_Toc202254104"/>
      <w:bookmarkStart w:id="17" w:name="_Toc202820350"/>
      <w:bookmarkStart w:id="18" w:name="_Toc202816995"/>
      <w:bookmarkStart w:id="19" w:name="_Toc202251699"/>
      <w:r w:rsidRPr="00FE1D0B">
        <w:rPr>
          <w:rFonts w:ascii="宋体" w:hAnsi="宋体"/>
          <w:b/>
          <w:sz w:val="32"/>
          <w:szCs w:val="32"/>
        </w:rPr>
        <w:br w:type="page"/>
      </w:r>
      <w:bookmarkStart w:id="20" w:name="_Toc202819878"/>
      <w:bookmarkStart w:id="21" w:name="_Toc202254105"/>
      <w:bookmarkStart w:id="22" w:name="_Toc202251075"/>
      <w:bookmarkStart w:id="23" w:name="_Toc202252034"/>
      <w:bookmarkStart w:id="24" w:name="_Toc202820351"/>
      <w:bookmarkStart w:id="25" w:name="_Toc202816996"/>
      <w:bookmarkStart w:id="26" w:name="_Toc202251700"/>
      <w:bookmarkEnd w:id="13"/>
      <w:bookmarkEnd w:id="14"/>
      <w:bookmarkEnd w:id="15"/>
      <w:bookmarkEnd w:id="16"/>
      <w:bookmarkEnd w:id="17"/>
      <w:bookmarkEnd w:id="18"/>
      <w:bookmarkEnd w:id="19"/>
    </w:p>
    <w:p w:rsidR="00042939" w:rsidRPr="00FE1D0B" w:rsidRDefault="006F646E">
      <w:pPr>
        <w:ind w:firstLineChars="1100" w:firstLine="3313"/>
        <w:rPr>
          <w:rFonts w:ascii="宋体" w:hAnsi="宋体"/>
          <w:b/>
          <w:sz w:val="30"/>
          <w:szCs w:val="30"/>
        </w:rPr>
      </w:pPr>
      <w:r w:rsidRPr="00FE1D0B">
        <w:rPr>
          <w:rFonts w:ascii="宋体" w:hAnsi="宋体" w:hint="eastAsia"/>
          <w:b/>
          <w:sz w:val="30"/>
          <w:szCs w:val="30"/>
        </w:rPr>
        <w:lastRenderedPageBreak/>
        <w:t>一、自查表</w:t>
      </w:r>
    </w:p>
    <w:p w:rsidR="00042939" w:rsidRPr="00FE1D0B" w:rsidRDefault="006F646E">
      <w:pPr>
        <w:rPr>
          <w:rFonts w:ascii="宋体" w:hAnsi="宋体"/>
          <w:b/>
          <w:sz w:val="24"/>
        </w:rPr>
      </w:pPr>
      <w:r w:rsidRPr="00FE1D0B">
        <w:rPr>
          <w:rFonts w:ascii="宋体" w:hAnsi="宋体" w:hint="eastAsia"/>
          <w:b/>
          <w:sz w:val="24"/>
        </w:rPr>
        <w:t>1.1 资格与符合性自查表</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5968"/>
        <w:gridCol w:w="1158"/>
        <w:gridCol w:w="2112"/>
      </w:tblGrid>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序号</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center"/>
              <w:rPr>
                <w:rFonts w:ascii="宋体" w:hAnsi="宋体"/>
                <w:b/>
                <w:bCs/>
                <w:szCs w:val="21"/>
              </w:rPr>
            </w:pPr>
            <w:r w:rsidRPr="00FE1D0B">
              <w:rPr>
                <w:rFonts w:ascii="宋体" w:hAnsi="宋体" w:hint="eastAsia"/>
                <w:b/>
                <w:bCs/>
                <w:szCs w:val="21"/>
              </w:rPr>
              <w:t>自查项目</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自查结论</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证明资料</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1</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提供营业执照复印件（加盖公章，如联合体参与谈判，联合体主办方及成员均须提供）</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hint="eastAsia"/>
                <w:b/>
                <w:bCs/>
                <w:szCs w:val="21"/>
              </w:rPr>
              <w:t>2</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提供食品经营许可证（如联合体参与谈判，联合体主办方及成员均须获得有效的《食品经营许可证》）</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3</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提供法定代表人证明书及授权委托书，并按对应格式文件签署、盖章（如联合体参与谈判，联合体主办方及成员均须提供）</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4</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提供项目合作风险知情和承诺书，并按对应格式文件签署、盖章（如联合体参与谈判，联合体主办方及成员均须提供）</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5</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提供声明函，并按对应格式文件签署、盖章。（如联合体参与谈判，联合体主办方及成员均须提供）</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rsidTr="00FE1D0B">
        <w:trPr>
          <w:trHeight w:val="757"/>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6</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如联合体参与谈判，联合体共同服务协议书（如联合体参与项目须填写</w:t>
            </w:r>
            <w:r w:rsidR="009A7027" w:rsidRPr="00FE1D0B">
              <w:rPr>
                <w:rFonts w:ascii="宋体" w:hAnsi="宋体" w:hint="eastAsia"/>
                <w:b/>
                <w:bCs/>
                <w:szCs w:val="21"/>
              </w:rPr>
              <w:t>，非联合体无须填写</w:t>
            </w:r>
            <w:r w:rsidRPr="00FE1D0B">
              <w:rPr>
                <w:rFonts w:ascii="宋体" w:hAnsi="宋体" w:hint="eastAsia"/>
                <w:b/>
                <w:bCs/>
                <w:szCs w:val="21"/>
              </w:rPr>
              <w:t>）</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7</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报价：（1）对本项目全部内容报价；（2）项目管理费报价≥3900元/月；（3）报价有效期：自提交响应文件截止之日起90日</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8</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响应文件：按照谈判文件规定要求签署、盖章</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r w:rsidR="00042939" w:rsidRPr="00FE1D0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center"/>
              <w:rPr>
                <w:rFonts w:ascii="宋体" w:hAnsi="宋体"/>
                <w:b/>
                <w:bCs/>
                <w:szCs w:val="21"/>
              </w:rPr>
            </w:pPr>
            <w:r w:rsidRPr="00FE1D0B">
              <w:rPr>
                <w:rFonts w:ascii="宋体" w:hAnsi="宋体"/>
                <w:b/>
                <w:bCs/>
                <w:szCs w:val="21"/>
              </w:rPr>
              <w:t>9</w:t>
            </w:r>
          </w:p>
        </w:tc>
        <w:tc>
          <w:tcPr>
            <w:tcW w:w="596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firstLineChars="9" w:firstLine="19"/>
              <w:jc w:val="left"/>
              <w:rPr>
                <w:rFonts w:ascii="宋体" w:hAnsi="宋体"/>
                <w:b/>
                <w:bCs/>
                <w:szCs w:val="21"/>
              </w:rPr>
            </w:pPr>
            <w:r w:rsidRPr="00FE1D0B">
              <w:rPr>
                <w:rFonts w:ascii="宋体" w:hAnsi="宋体" w:hint="eastAsia"/>
                <w:b/>
                <w:bCs/>
                <w:szCs w:val="21"/>
              </w:rPr>
              <w:t>实质性响应文件中用户需求书的“★”号条款的技术、商务要求：响应方案不得对实质性技术与商务的（即标注★号条款）条款产生偏离（如联合体参与谈判，联合体主办方及成员均须提供）。</w:t>
            </w:r>
          </w:p>
        </w:tc>
        <w:tc>
          <w:tcPr>
            <w:tcW w:w="115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jc w:val="left"/>
              <w:rPr>
                <w:rFonts w:ascii="宋体" w:hAnsi="宋体"/>
                <w:b/>
                <w:bCs/>
                <w:szCs w:val="21"/>
              </w:rPr>
            </w:pPr>
            <w:r w:rsidRPr="00FE1D0B">
              <w:rPr>
                <w:rFonts w:ascii="宋体" w:hAnsi="宋体" w:hint="eastAsia"/>
                <w:b/>
                <w:bCs/>
                <w:szCs w:val="21"/>
              </w:rPr>
              <w:t>□</w:t>
            </w:r>
            <w:r w:rsidRPr="00FE1D0B">
              <w:rPr>
                <w:rFonts w:ascii="宋体" w:hAnsi="宋体"/>
                <w:b/>
                <w:bCs/>
                <w:szCs w:val="21"/>
              </w:rPr>
              <w:t>通过</w:t>
            </w:r>
          </w:p>
          <w:p w:rsidR="00042939" w:rsidRPr="00FE1D0B" w:rsidRDefault="006F646E">
            <w:pPr>
              <w:spacing w:line="276" w:lineRule="auto"/>
              <w:jc w:val="left"/>
              <w:rPr>
                <w:rFonts w:ascii="宋体" w:hAnsi="宋体"/>
                <w:b/>
                <w:bCs/>
                <w:szCs w:val="21"/>
              </w:rPr>
            </w:pPr>
            <w:r w:rsidRPr="00FE1D0B">
              <w:rPr>
                <w:rFonts w:ascii="宋体" w:hAnsi="宋体"/>
                <w:b/>
                <w:bCs/>
                <w:szCs w:val="21"/>
              </w:rPr>
              <w:t>□不通过</w:t>
            </w:r>
          </w:p>
        </w:tc>
        <w:tc>
          <w:tcPr>
            <w:tcW w:w="2112"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spacing w:line="276" w:lineRule="auto"/>
              <w:ind w:rightChars="-85" w:right="-178"/>
              <w:jc w:val="center"/>
              <w:rPr>
                <w:rFonts w:ascii="宋体" w:hAnsi="宋体"/>
                <w:b/>
                <w:bCs/>
                <w:szCs w:val="21"/>
              </w:rPr>
            </w:pPr>
            <w:r w:rsidRPr="00FE1D0B">
              <w:rPr>
                <w:rFonts w:ascii="宋体" w:hAnsi="宋体"/>
                <w:b/>
                <w:bCs/>
                <w:szCs w:val="21"/>
              </w:rPr>
              <w:t>见响应文件第()页</w:t>
            </w:r>
          </w:p>
        </w:tc>
      </w:tr>
    </w:tbl>
    <w:p w:rsidR="00042939" w:rsidRPr="00FE1D0B" w:rsidRDefault="00042939">
      <w:pPr>
        <w:rPr>
          <w:rFonts w:ascii="宋体" w:hAnsi="宋体"/>
          <w:b/>
          <w:sz w:val="24"/>
        </w:rPr>
      </w:pPr>
    </w:p>
    <w:p w:rsidR="00042939" w:rsidRPr="00FE1D0B" w:rsidRDefault="00042939">
      <w:pPr>
        <w:rPr>
          <w:rFonts w:ascii="宋体" w:hAnsi="宋体"/>
          <w:b/>
          <w:sz w:val="24"/>
        </w:rPr>
      </w:pPr>
    </w:p>
    <w:p w:rsidR="00042939" w:rsidRPr="00FE1D0B" w:rsidRDefault="00042939">
      <w:pPr>
        <w:rPr>
          <w:rFonts w:ascii="宋体" w:hAnsi="宋体"/>
          <w:b/>
          <w:sz w:val="24"/>
        </w:rPr>
      </w:pPr>
    </w:p>
    <w:p w:rsidR="00042939" w:rsidRPr="00FE1D0B" w:rsidRDefault="00042939">
      <w:pPr>
        <w:adjustRightInd w:val="0"/>
        <w:snapToGrid w:val="0"/>
        <w:spacing w:line="360" w:lineRule="auto"/>
        <w:rPr>
          <w:rFonts w:ascii="宋体" w:hAnsi="宋体"/>
          <w:szCs w:val="21"/>
        </w:rPr>
      </w:pPr>
    </w:p>
    <w:p w:rsidR="00042939" w:rsidRPr="00FE1D0B" w:rsidRDefault="006F646E">
      <w:pPr>
        <w:adjustRightInd w:val="0"/>
        <w:snapToGrid w:val="0"/>
        <w:spacing w:line="36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spacing w:line="36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042939" w:rsidRPr="00FE1D0B" w:rsidRDefault="006F646E">
      <w:pPr>
        <w:spacing w:line="360" w:lineRule="auto"/>
        <w:rPr>
          <w:rFonts w:ascii="宋体" w:hAnsi="宋体"/>
          <w:szCs w:val="21"/>
        </w:rPr>
      </w:pPr>
      <w:r w:rsidRPr="00FE1D0B">
        <w:rPr>
          <w:rFonts w:ascii="宋体" w:hAnsi="宋体" w:hint="eastAsia"/>
          <w:szCs w:val="21"/>
        </w:rPr>
        <w:t>日期：   年   月   日</w:t>
      </w:r>
    </w:p>
    <w:p w:rsidR="00042939" w:rsidRPr="00FE1D0B" w:rsidRDefault="00042939">
      <w:pPr>
        <w:rPr>
          <w:rFonts w:ascii="Arial" w:hAnsi="Arial"/>
          <w:b/>
          <w:kern w:val="44"/>
          <w:sz w:val="44"/>
          <w:szCs w:val="20"/>
        </w:rPr>
      </w:pPr>
    </w:p>
    <w:p w:rsidR="00042939" w:rsidRPr="00FE1D0B" w:rsidRDefault="00042939">
      <w:pPr>
        <w:rPr>
          <w:rFonts w:ascii="Arial" w:hAnsi="Arial"/>
          <w:b/>
          <w:kern w:val="44"/>
          <w:sz w:val="44"/>
          <w:szCs w:val="20"/>
        </w:rPr>
      </w:pPr>
    </w:p>
    <w:p w:rsidR="00042939" w:rsidRPr="00FE1D0B" w:rsidRDefault="00042939">
      <w:pPr>
        <w:rPr>
          <w:rFonts w:ascii="Arial" w:hAnsi="Arial"/>
          <w:b/>
          <w:kern w:val="44"/>
          <w:sz w:val="44"/>
          <w:szCs w:val="20"/>
        </w:rPr>
      </w:pPr>
    </w:p>
    <w:p w:rsidR="00042939" w:rsidRPr="00FE1D0B" w:rsidRDefault="00042939">
      <w:pPr>
        <w:rPr>
          <w:rFonts w:ascii="Arial" w:hAnsi="Arial"/>
          <w:b/>
          <w:kern w:val="44"/>
          <w:sz w:val="44"/>
          <w:szCs w:val="20"/>
        </w:rPr>
      </w:pPr>
    </w:p>
    <w:p w:rsidR="00042939" w:rsidRPr="00FE1D0B" w:rsidRDefault="00042939">
      <w:pPr>
        <w:pStyle w:val="11"/>
      </w:pPr>
    </w:p>
    <w:p w:rsidR="00042939" w:rsidRPr="00FE1D0B" w:rsidRDefault="006F646E">
      <w:pPr>
        <w:rPr>
          <w:rFonts w:ascii="宋体" w:hAnsi="宋体"/>
          <w:b/>
          <w:sz w:val="24"/>
        </w:rPr>
      </w:pPr>
      <w:r w:rsidRPr="00FE1D0B">
        <w:rPr>
          <w:rFonts w:ascii="宋体" w:hAnsi="宋体" w:hint="eastAsia"/>
          <w:b/>
          <w:sz w:val="24"/>
        </w:rPr>
        <w:t>1.2 评分项目响应表</w:t>
      </w:r>
      <w:r w:rsidRPr="00FE1D0B">
        <w:rPr>
          <w:rFonts w:ascii="宋体" w:hAnsi="宋体" w:hint="eastAsia"/>
          <w:b/>
          <w:color w:val="FF0000"/>
          <w:sz w:val="24"/>
        </w:rPr>
        <w:t>（须递交纸质版响应材料，并由供应商代表现场</w:t>
      </w:r>
      <w:proofErr w:type="spellStart"/>
      <w:r w:rsidRPr="00FE1D0B">
        <w:rPr>
          <w:rFonts w:ascii="宋体" w:hAnsi="宋体" w:hint="eastAsia"/>
          <w:b/>
          <w:color w:val="FF0000"/>
          <w:sz w:val="24"/>
        </w:rPr>
        <w:t>ppt</w:t>
      </w:r>
      <w:proofErr w:type="spellEnd"/>
      <w:r w:rsidRPr="00FE1D0B">
        <w:rPr>
          <w:rFonts w:ascii="宋体" w:hAnsi="宋体" w:hint="eastAsia"/>
          <w:b/>
          <w:color w:val="FF0000"/>
          <w:sz w:val="24"/>
        </w:rPr>
        <w:t>汇报，汇报时长为10分钟以内）</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5580"/>
        <w:gridCol w:w="1978"/>
      </w:tblGrid>
      <w:tr w:rsidR="00042939" w:rsidRPr="00FE1D0B">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ffff1"/>
              <w:keepNext w:val="0"/>
              <w:adjustRightInd/>
              <w:spacing w:before="156" w:after="0" w:line="240" w:lineRule="auto"/>
              <w:textAlignment w:val="auto"/>
              <w:rPr>
                <w:rFonts w:ascii="宋体" w:hAnsi="宋体" w:cs="仿宋_GB2312"/>
                <w:bCs/>
                <w:spacing w:val="0"/>
                <w:kern w:val="2"/>
                <w:sz w:val="21"/>
                <w:szCs w:val="21"/>
              </w:rPr>
            </w:pPr>
            <w:r w:rsidRPr="00FE1D0B">
              <w:rPr>
                <w:rFonts w:ascii="宋体" w:hAnsi="宋体" w:cs="仿宋_GB2312" w:hint="eastAsia"/>
                <w:bCs/>
                <w:spacing w:val="0"/>
                <w:kern w:val="2"/>
                <w:sz w:val="21"/>
                <w:szCs w:val="21"/>
              </w:rPr>
              <w:t>评审项</w:t>
            </w:r>
          </w:p>
        </w:tc>
        <w:tc>
          <w:tcPr>
            <w:tcW w:w="5580"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ffff1"/>
              <w:keepNext w:val="0"/>
              <w:adjustRightInd/>
              <w:spacing w:before="120" w:after="0" w:line="240" w:lineRule="auto"/>
              <w:textAlignment w:val="auto"/>
              <w:rPr>
                <w:rFonts w:ascii="宋体" w:hAnsi="宋体" w:cs="仿宋_GB2312"/>
                <w:bCs/>
                <w:spacing w:val="0"/>
                <w:kern w:val="2"/>
                <w:sz w:val="21"/>
                <w:szCs w:val="21"/>
              </w:rPr>
            </w:pPr>
            <w:r w:rsidRPr="00FE1D0B">
              <w:rPr>
                <w:rFonts w:ascii="宋体" w:hAnsi="宋体" w:cs="仿宋_GB2312" w:hint="eastAsia"/>
                <w:bCs/>
                <w:spacing w:val="0"/>
                <w:kern w:val="2"/>
                <w:sz w:val="21"/>
                <w:szCs w:val="21"/>
              </w:rPr>
              <w:t>评审细则</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ffff1"/>
              <w:keepNext w:val="0"/>
              <w:adjustRightInd/>
              <w:spacing w:before="120" w:after="0" w:line="240" w:lineRule="auto"/>
              <w:textAlignment w:val="auto"/>
              <w:rPr>
                <w:rFonts w:ascii="宋体" w:hAnsi="宋体" w:cs="仿宋_GB2312"/>
                <w:bCs/>
                <w:spacing w:val="0"/>
                <w:kern w:val="2"/>
                <w:sz w:val="21"/>
                <w:szCs w:val="21"/>
              </w:rPr>
            </w:pPr>
            <w:r w:rsidRPr="00FE1D0B">
              <w:rPr>
                <w:rFonts w:ascii="宋体" w:hAnsi="宋体" w:cs="仿宋_GB2312" w:hint="eastAsia"/>
                <w:bCs/>
                <w:spacing w:val="0"/>
                <w:kern w:val="2"/>
                <w:sz w:val="21"/>
                <w:szCs w:val="21"/>
              </w:rPr>
              <w:t>证明文件</w:t>
            </w:r>
          </w:p>
        </w:tc>
      </w:tr>
      <w:tr w:rsidR="00042939" w:rsidRPr="00FE1D0B">
        <w:trPr>
          <w:jc w:val="center"/>
        </w:trPr>
        <w:tc>
          <w:tcPr>
            <w:tcW w:w="1728" w:type="dxa"/>
            <w:tcBorders>
              <w:top w:val="single" w:sz="4" w:space="0" w:color="auto"/>
              <w:left w:val="single" w:sz="4" w:space="0" w:color="auto"/>
              <w:bottom w:val="single" w:sz="4" w:space="0" w:color="auto"/>
              <w:right w:val="single" w:sz="4" w:space="0" w:color="auto"/>
            </w:tcBorders>
          </w:tcPr>
          <w:p w:rsidR="00042939" w:rsidRPr="00FE1D0B" w:rsidRDefault="006F646E">
            <w:pPr>
              <w:rPr>
                <w:rFonts w:ascii="宋体" w:hAnsi="宋体" w:cs="仿宋_GB2312"/>
                <w:szCs w:val="21"/>
              </w:rPr>
            </w:pPr>
            <w:r w:rsidRPr="00FE1D0B">
              <w:rPr>
                <w:rFonts w:ascii="宋体" w:hAnsi="宋体" w:cs="仿宋_GB2312" w:hint="eastAsia"/>
                <w:szCs w:val="21"/>
              </w:rPr>
              <w:t>1</w:t>
            </w:r>
            <w:r w:rsidRPr="00FE1D0B">
              <w:rPr>
                <w:rFonts w:ascii="宋体" w:hAnsi="宋体" w:cs="仿宋_GB2312"/>
                <w:szCs w:val="21"/>
              </w:rPr>
              <w:t>.</w:t>
            </w:r>
            <w:r w:rsidRPr="00FE1D0B">
              <w:rPr>
                <w:rFonts w:ascii="宋体" w:hAnsi="宋体" w:cs="仿宋_GB2312" w:hint="eastAsia"/>
                <w:szCs w:val="21"/>
              </w:rPr>
              <w:t>公司同类业绩</w:t>
            </w:r>
          </w:p>
        </w:tc>
        <w:tc>
          <w:tcPr>
            <w:tcW w:w="5580" w:type="dxa"/>
            <w:tcBorders>
              <w:top w:val="single" w:sz="4" w:space="0" w:color="auto"/>
              <w:left w:val="single" w:sz="4" w:space="0" w:color="auto"/>
              <w:bottom w:val="single" w:sz="4" w:space="0" w:color="auto"/>
              <w:right w:val="single" w:sz="4" w:space="0" w:color="auto"/>
            </w:tcBorders>
          </w:tcPr>
          <w:p w:rsidR="00042939" w:rsidRPr="00FE1D0B" w:rsidRDefault="006F646E">
            <w:pPr>
              <w:rPr>
                <w:rFonts w:ascii="宋体" w:hAnsi="宋体" w:cs="宋体"/>
                <w:color w:val="000000"/>
                <w:kern w:val="0"/>
                <w:szCs w:val="21"/>
              </w:rPr>
            </w:pPr>
            <w:r w:rsidRPr="00FE1D0B">
              <w:rPr>
                <w:rFonts w:ascii="宋体" w:hAnsi="宋体" w:cs="宋体" w:hint="eastAsia"/>
                <w:color w:val="000000"/>
                <w:kern w:val="0"/>
                <w:szCs w:val="21"/>
              </w:rPr>
              <w:t>根据供应商提供的公司业绩资料进行评审。</w:t>
            </w:r>
          </w:p>
          <w:p w:rsidR="00042939" w:rsidRPr="00FE1D0B" w:rsidRDefault="006F646E">
            <w:pPr>
              <w:rPr>
                <w:rFonts w:ascii="宋体" w:hAnsi="宋体" w:cs="宋体"/>
                <w:color w:val="000000"/>
                <w:kern w:val="0"/>
                <w:szCs w:val="21"/>
              </w:rPr>
            </w:pPr>
            <w:r w:rsidRPr="00FE1D0B">
              <w:rPr>
                <w:rFonts w:ascii="宋体" w:hAnsi="宋体" w:cs="宋体" w:hint="eastAsia"/>
                <w:color w:val="000000"/>
                <w:kern w:val="0"/>
                <w:szCs w:val="21"/>
              </w:rPr>
              <w:t>2020年1月以来（以签订日期为准）具有简餐售卖或配送服务项目经验的：</w:t>
            </w:r>
          </w:p>
          <w:p w:rsidR="00042939" w:rsidRPr="00FE1D0B" w:rsidRDefault="006F646E">
            <w:pPr>
              <w:rPr>
                <w:rFonts w:ascii="宋体" w:hAnsi="宋体" w:cs="宋体"/>
                <w:color w:val="000000"/>
                <w:kern w:val="0"/>
                <w:szCs w:val="21"/>
              </w:rPr>
            </w:pPr>
            <w:r w:rsidRPr="00FE1D0B">
              <w:rPr>
                <w:rFonts w:ascii="宋体" w:hAnsi="宋体" w:cs="宋体" w:hint="eastAsia"/>
                <w:color w:val="000000"/>
                <w:kern w:val="0"/>
                <w:szCs w:val="21"/>
              </w:rPr>
              <w:t>每提供一项业绩得4分，最高得20分。</w:t>
            </w:r>
          </w:p>
          <w:p w:rsidR="00042939" w:rsidRPr="00FE1D0B" w:rsidRDefault="006F646E">
            <w:pPr>
              <w:rPr>
                <w:rFonts w:ascii="宋体" w:hAnsi="宋体" w:cs="仿宋_GB2312"/>
                <w:szCs w:val="21"/>
              </w:rPr>
            </w:pPr>
            <w:r w:rsidRPr="00FE1D0B">
              <w:rPr>
                <w:rFonts w:ascii="宋体" w:hAnsi="宋体" w:cs="宋体" w:hint="eastAsia"/>
                <w:color w:val="000000"/>
                <w:kern w:val="0"/>
                <w:szCs w:val="21"/>
              </w:rPr>
              <w:t>注：提供相关证明材料，如合同或协议等复印件并加盖供应商公章，否则不得分。</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0"/>
              <w:rPr>
                <w:rFonts w:ascii="宋体" w:hAnsi="宋体" w:cs="仿宋_GB2312"/>
                <w:szCs w:val="21"/>
              </w:rPr>
            </w:pPr>
            <w:r w:rsidRPr="00FE1D0B">
              <w:rPr>
                <w:rFonts w:ascii="宋体" w:hAnsi="宋体" w:cs="仿宋_GB2312" w:hint="eastAsia"/>
                <w:szCs w:val="21"/>
              </w:rPr>
              <w:t>见响应文件第( )页</w:t>
            </w:r>
          </w:p>
        </w:tc>
      </w:tr>
      <w:tr w:rsidR="00042939" w:rsidRPr="00FE1D0B">
        <w:trPr>
          <w:jc w:val="center"/>
        </w:trPr>
        <w:tc>
          <w:tcPr>
            <w:tcW w:w="1728" w:type="dxa"/>
            <w:tcBorders>
              <w:top w:val="single" w:sz="4" w:space="0" w:color="auto"/>
              <w:left w:val="single" w:sz="4" w:space="0" w:color="auto"/>
              <w:bottom w:val="single" w:sz="4" w:space="0" w:color="auto"/>
              <w:right w:val="single" w:sz="4" w:space="0" w:color="auto"/>
            </w:tcBorders>
          </w:tcPr>
          <w:p w:rsidR="00042939" w:rsidRPr="00FE1D0B" w:rsidRDefault="006F646E">
            <w:pPr>
              <w:jc w:val="center"/>
              <w:rPr>
                <w:rFonts w:ascii="宋体" w:hAnsi="宋体" w:cs="仿宋_GB2312"/>
                <w:szCs w:val="21"/>
              </w:rPr>
            </w:pPr>
            <w:r w:rsidRPr="00FE1D0B">
              <w:rPr>
                <w:rFonts w:ascii="宋体" w:hAnsi="宋体" w:cs="仿宋_GB2312" w:hint="eastAsia"/>
                <w:szCs w:val="21"/>
              </w:rPr>
              <w:t>2</w:t>
            </w:r>
            <w:r w:rsidRPr="00FE1D0B">
              <w:rPr>
                <w:rFonts w:ascii="宋体" w:hAnsi="宋体" w:cs="仿宋_GB2312"/>
                <w:szCs w:val="21"/>
              </w:rPr>
              <w:t>.</w:t>
            </w:r>
            <w:r w:rsidRPr="00FE1D0B">
              <w:rPr>
                <w:rFonts w:ascii="宋体" w:hAnsi="宋体" w:hint="eastAsia"/>
                <w:szCs w:val="21"/>
              </w:rPr>
              <w:t xml:space="preserve"> </w:t>
            </w:r>
            <w:r w:rsidRPr="00FE1D0B">
              <w:rPr>
                <w:rFonts w:ascii="宋体" w:hAnsi="宋体" w:cs="仿宋_GB2312" w:hint="eastAsia"/>
                <w:szCs w:val="21"/>
              </w:rPr>
              <w:t>简餐售卖区</w:t>
            </w:r>
          </w:p>
          <w:p w:rsidR="00042939" w:rsidRPr="00FE1D0B" w:rsidRDefault="006F646E">
            <w:pPr>
              <w:jc w:val="center"/>
              <w:rPr>
                <w:rFonts w:ascii="宋体" w:hAnsi="宋体" w:cs="仿宋_GB2312"/>
                <w:szCs w:val="21"/>
              </w:rPr>
            </w:pPr>
            <w:r w:rsidRPr="00FE1D0B">
              <w:rPr>
                <w:rFonts w:ascii="宋体" w:hAnsi="宋体" w:cs="仿宋_GB2312" w:hint="eastAsia"/>
                <w:szCs w:val="21"/>
              </w:rPr>
              <w:t>装修方案</w:t>
            </w:r>
          </w:p>
        </w:tc>
        <w:tc>
          <w:tcPr>
            <w:tcW w:w="5580" w:type="dxa"/>
            <w:tcBorders>
              <w:top w:val="single" w:sz="4" w:space="0" w:color="auto"/>
              <w:left w:val="single" w:sz="4" w:space="0" w:color="auto"/>
              <w:bottom w:val="single" w:sz="4" w:space="0" w:color="auto"/>
              <w:right w:val="single" w:sz="4" w:space="0" w:color="auto"/>
            </w:tcBorders>
          </w:tcPr>
          <w:p w:rsidR="0051324F" w:rsidRPr="00FE1D0B" w:rsidRDefault="0051324F" w:rsidP="0051324F">
            <w:pPr>
              <w:rPr>
                <w:rFonts w:ascii="宋体" w:hAnsi="宋体" w:cs="宋体"/>
                <w:kern w:val="0"/>
                <w:szCs w:val="21"/>
              </w:rPr>
            </w:pPr>
            <w:r w:rsidRPr="00FE1D0B">
              <w:rPr>
                <w:rFonts w:ascii="宋体" w:hAnsi="宋体" w:cs="宋体" w:hint="eastAsia"/>
                <w:kern w:val="0"/>
                <w:szCs w:val="21"/>
              </w:rPr>
              <w:t>根据供应商提供的简餐售卖区装修方案进行评审：</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优：空间布局美观科学，优化工作流程及功能需求，色彩搭配美观大方，与患者服务中心整体风格搭配，设备设施配置安全性、实用性高等得10分；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良：空间布局美观科学，符合工作流程及功能需求，色彩搭配美观，与患者服务中心整体风格搭配，设备设施配置安全性、实用性高等得7分；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较好：空间布局较科学，基本符合工作流程及功能需求，色彩搭配较好，与患者服务中心整体风格较搭配，设备设施配置安全性、实用性较高等得4分；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一般：空间布局一般，部分符合工作流程及功能需求，色彩搭配一般，与患者服务中心整体风格基本搭配，设备设施配置安全性、实用性一般等1分；</w:t>
            </w:r>
          </w:p>
          <w:p w:rsidR="00042939" w:rsidRPr="00FE1D0B" w:rsidRDefault="0051324F">
            <w:pPr>
              <w:rPr>
                <w:rFonts w:ascii="宋体" w:hAnsi="宋体" w:cs="仿宋_GB2312"/>
                <w:szCs w:val="21"/>
              </w:rPr>
            </w:pPr>
            <w:proofErr w:type="gramStart"/>
            <w:r w:rsidRPr="00FE1D0B">
              <w:rPr>
                <w:rFonts w:ascii="宋体" w:hAnsi="宋体" w:cs="宋体" w:hint="eastAsia"/>
                <w:kern w:val="0"/>
                <w:szCs w:val="21"/>
              </w:rPr>
              <w:t>无提供</w:t>
            </w:r>
            <w:proofErr w:type="gramEnd"/>
            <w:r w:rsidRPr="00FE1D0B">
              <w:rPr>
                <w:rFonts w:ascii="宋体" w:hAnsi="宋体" w:cs="宋体" w:hint="eastAsia"/>
                <w:kern w:val="0"/>
                <w:szCs w:val="21"/>
              </w:rPr>
              <w:t>或不符合用户需求要求不得分。</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0"/>
              <w:rPr>
                <w:rFonts w:ascii="宋体" w:hAnsi="宋体" w:cs="仿宋_GB2312"/>
                <w:szCs w:val="21"/>
              </w:rPr>
            </w:pPr>
            <w:r w:rsidRPr="00FE1D0B">
              <w:rPr>
                <w:rFonts w:ascii="宋体" w:hAnsi="宋体" w:cs="仿宋_GB2312" w:hint="eastAsia"/>
                <w:szCs w:val="21"/>
              </w:rPr>
              <w:t>见响应文件第( )页</w:t>
            </w:r>
          </w:p>
        </w:tc>
      </w:tr>
      <w:tr w:rsidR="00042939" w:rsidRPr="00FE1D0B">
        <w:trPr>
          <w:jc w:val="center"/>
        </w:trPr>
        <w:tc>
          <w:tcPr>
            <w:tcW w:w="1728" w:type="dxa"/>
            <w:tcBorders>
              <w:top w:val="single" w:sz="4" w:space="0" w:color="auto"/>
              <w:left w:val="single" w:sz="4" w:space="0" w:color="auto"/>
              <w:bottom w:val="single" w:sz="4" w:space="0" w:color="auto"/>
              <w:right w:val="single" w:sz="4" w:space="0" w:color="auto"/>
            </w:tcBorders>
          </w:tcPr>
          <w:p w:rsidR="00042939" w:rsidRPr="00FE1D0B" w:rsidRDefault="006F646E">
            <w:pPr>
              <w:rPr>
                <w:rFonts w:ascii="宋体" w:hAnsi="宋体" w:cs="仿宋_GB2312"/>
                <w:szCs w:val="21"/>
              </w:rPr>
            </w:pPr>
            <w:r w:rsidRPr="00FE1D0B">
              <w:rPr>
                <w:rFonts w:ascii="宋体" w:hAnsi="宋体" w:cs="仿宋_GB2312" w:hint="eastAsia"/>
                <w:szCs w:val="21"/>
              </w:rPr>
              <w:t>3</w:t>
            </w:r>
            <w:r w:rsidRPr="00FE1D0B">
              <w:rPr>
                <w:rFonts w:ascii="宋体" w:hAnsi="宋体" w:cs="仿宋_GB2312"/>
                <w:szCs w:val="21"/>
              </w:rPr>
              <w:t>.</w:t>
            </w:r>
            <w:r w:rsidRPr="00FE1D0B">
              <w:rPr>
                <w:rFonts w:ascii="宋体" w:hAnsi="宋体" w:hint="eastAsia"/>
                <w:szCs w:val="21"/>
              </w:rPr>
              <w:t xml:space="preserve"> </w:t>
            </w:r>
            <w:r w:rsidRPr="00FE1D0B">
              <w:rPr>
                <w:rFonts w:ascii="宋体" w:hAnsi="宋体" w:cs="仿宋_GB2312" w:hint="eastAsia"/>
                <w:szCs w:val="21"/>
              </w:rPr>
              <w:t>下沉广场休闲区家具配置方案</w:t>
            </w:r>
          </w:p>
        </w:tc>
        <w:tc>
          <w:tcPr>
            <w:tcW w:w="5580" w:type="dxa"/>
            <w:tcBorders>
              <w:top w:val="single" w:sz="4" w:space="0" w:color="auto"/>
              <w:left w:val="single" w:sz="4" w:space="0" w:color="auto"/>
              <w:bottom w:val="single" w:sz="4" w:space="0" w:color="auto"/>
              <w:right w:val="single" w:sz="4" w:space="0" w:color="auto"/>
            </w:tcBorders>
          </w:tcPr>
          <w:p w:rsidR="0051324F" w:rsidRPr="00FE1D0B" w:rsidRDefault="0051324F" w:rsidP="0051324F">
            <w:pPr>
              <w:rPr>
                <w:rFonts w:ascii="宋体" w:hAnsi="宋体" w:cs="宋体"/>
                <w:kern w:val="0"/>
                <w:szCs w:val="21"/>
              </w:rPr>
            </w:pPr>
            <w:r w:rsidRPr="00FE1D0B">
              <w:rPr>
                <w:rFonts w:ascii="宋体" w:hAnsi="宋体" w:cs="宋体" w:hint="eastAsia"/>
                <w:kern w:val="0"/>
                <w:szCs w:val="21"/>
              </w:rPr>
              <w:t>根据供应商提供的下沉广场休闲区家具配置方案进行评审：</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优：家具款式美观大方，舒适性及安全性高，数量恰当，与患者服务中心整体风格搭配等得10分；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良：家具款式美观，舒适性及安全性较高，数量恰当，与患者服务中心整体风格较搭配等得7分；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较好：家具款式较好，舒适性及安全性较高，数量较适合，与患者服务中心整体风格较搭配等得4分；</w:t>
            </w:r>
          </w:p>
          <w:p w:rsidR="0051324F" w:rsidRPr="00FE1D0B" w:rsidRDefault="0051324F" w:rsidP="0051324F">
            <w:pPr>
              <w:rPr>
                <w:rFonts w:ascii="宋体" w:hAnsi="宋体" w:cs="宋体"/>
                <w:kern w:val="0"/>
                <w:szCs w:val="21"/>
              </w:rPr>
            </w:pPr>
            <w:r w:rsidRPr="00FE1D0B">
              <w:rPr>
                <w:rFonts w:ascii="宋体" w:hAnsi="宋体" w:cs="宋体" w:hint="eastAsia"/>
                <w:kern w:val="0"/>
                <w:szCs w:val="21"/>
              </w:rPr>
              <w:t>一般：家具款式一般，舒适性及安全性一般，数量基本符合需求，与患者服务中心整体风格搭配一般等得1分；</w:t>
            </w:r>
          </w:p>
          <w:p w:rsidR="00042939" w:rsidRPr="00FE1D0B" w:rsidRDefault="0051324F">
            <w:pPr>
              <w:rPr>
                <w:rFonts w:ascii="宋体" w:hAnsi="宋体" w:cs="仿宋_GB2312"/>
                <w:szCs w:val="21"/>
              </w:rPr>
            </w:pPr>
            <w:proofErr w:type="gramStart"/>
            <w:r w:rsidRPr="00FE1D0B">
              <w:rPr>
                <w:rFonts w:ascii="宋体" w:hAnsi="宋体" w:cs="宋体" w:hint="eastAsia"/>
                <w:kern w:val="0"/>
                <w:szCs w:val="21"/>
              </w:rPr>
              <w:t>无提供</w:t>
            </w:r>
            <w:proofErr w:type="gramEnd"/>
            <w:r w:rsidRPr="00FE1D0B">
              <w:rPr>
                <w:rFonts w:ascii="宋体" w:hAnsi="宋体" w:cs="宋体" w:hint="eastAsia"/>
                <w:kern w:val="0"/>
                <w:szCs w:val="21"/>
              </w:rPr>
              <w:t>或不符合用户需求要求不得分。</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0"/>
              <w:rPr>
                <w:rFonts w:ascii="宋体" w:hAnsi="宋体" w:cs="仿宋_GB2312"/>
                <w:szCs w:val="21"/>
              </w:rPr>
            </w:pPr>
            <w:r w:rsidRPr="00FE1D0B">
              <w:rPr>
                <w:rFonts w:ascii="宋体" w:hAnsi="宋体" w:cs="仿宋_GB2312" w:hint="eastAsia"/>
                <w:szCs w:val="21"/>
              </w:rPr>
              <w:t>见响应文件第( )页</w:t>
            </w:r>
          </w:p>
        </w:tc>
      </w:tr>
      <w:tr w:rsidR="00042939" w:rsidRPr="00FE1D0B">
        <w:trPr>
          <w:jc w:val="center"/>
        </w:trPr>
        <w:tc>
          <w:tcPr>
            <w:tcW w:w="1728" w:type="dxa"/>
            <w:tcBorders>
              <w:top w:val="single" w:sz="4" w:space="0" w:color="auto"/>
              <w:left w:val="single" w:sz="4" w:space="0" w:color="auto"/>
              <w:bottom w:val="single" w:sz="4" w:space="0" w:color="auto"/>
              <w:right w:val="single" w:sz="4" w:space="0" w:color="auto"/>
            </w:tcBorders>
          </w:tcPr>
          <w:p w:rsidR="00042939" w:rsidRPr="00FE1D0B" w:rsidRDefault="006F646E">
            <w:pPr>
              <w:rPr>
                <w:rFonts w:ascii="宋体" w:hAnsi="宋体" w:cs="仿宋_GB2312"/>
                <w:szCs w:val="21"/>
              </w:rPr>
            </w:pPr>
            <w:r w:rsidRPr="00FE1D0B">
              <w:rPr>
                <w:rFonts w:ascii="宋体" w:hAnsi="宋体" w:cs="仿宋_GB2312" w:hint="eastAsia"/>
                <w:szCs w:val="21"/>
              </w:rPr>
              <w:t>4</w:t>
            </w:r>
            <w:r w:rsidRPr="00FE1D0B">
              <w:rPr>
                <w:rFonts w:ascii="宋体" w:hAnsi="宋体" w:cs="仿宋_GB2312"/>
                <w:szCs w:val="21"/>
              </w:rPr>
              <w:t>.</w:t>
            </w:r>
            <w:r w:rsidRPr="00FE1D0B">
              <w:rPr>
                <w:rFonts w:ascii="宋体" w:hAnsi="宋体" w:cs="仿宋_GB2312" w:hint="eastAsia"/>
                <w:szCs w:val="21"/>
              </w:rPr>
              <w:t>供餐方案</w:t>
            </w:r>
          </w:p>
        </w:tc>
        <w:tc>
          <w:tcPr>
            <w:tcW w:w="5580" w:type="dxa"/>
            <w:tcBorders>
              <w:top w:val="single" w:sz="4" w:space="0" w:color="auto"/>
              <w:left w:val="single" w:sz="4" w:space="0" w:color="auto"/>
              <w:bottom w:val="single" w:sz="4" w:space="0" w:color="auto"/>
              <w:right w:val="single" w:sz="4" w:space="0" w:color="auto"/>
            </w:tcBorders>
          </w:tcPr>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根据供应商提供的供餐方案进行评审：</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优：食品安全制度科学齐全，质量管理措施科学有效，菜单设置丰富，营养搭配全面科学，菜品价格实惠，人员配置充足等得20分；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良：食品安全制度齐全，质量管理措施合理有效，菜单设置丰富，营养搭配较科学，菜品价格较实惠，人员配置充足等得15分；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较好：食品安全制度较齐全，质量管理措施较好，菜单设置较丰富，营养搭配较科学，菜品价格较实惠，人员配置能满足需求等得10分；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一般：食品安全制度一般，质量管理措施一般，菜单设置一</w:t>
            </w:r>
            <w:r w:rsidRPr="00FE1D0B">
              <w:rPr>
                <w:rFonts w:ascii="宋体" w:hAnsi="宋体" w:cs="宋体" w:hint="eastAsia"/>
                <w:color w:val="000000"/>
                <w:kern w:val="0"/>
                <w:szCs w:val="21"/>
              </w:rPr>
              <w:lastRenderedPageBreak/>
              <w:t>般，营养搭配一般，菜品价格一般，人员配置基本满足需求等得5分；</w:t>
            </w:r>
          </w:p>
          <w:p w:rsidR="00042939" w:rsidRPr="00FE1D0B" w:rsidRDefault="0051324F">
            <w:pPr>
              <w:rPr>
                <w:rFonts w:ascii="宋体" w:hAnsi="宋体" w:cs="仿宋_GB2312"/>
                <w:szCs w:val="21"/>
              </w:rPr>
            </w:pPr>
            <w:proofErr w:type="gramStart"/>
            <w:r w:rsidRPr="00FE1D0B">
              <w:rPr>
                <w:rFonts w:ascii="宋体" w:hAnsi="宋体" w:cs="宋体" w:hint="eastAsia"/>
                <w:color w:val="000000"/>
                <w:kern w:val="0"/>
                <w:szCs w:val="21"/>
              </w:rPr>
              <w:t>无提供</w:t>
            </w:r>
            <w:proofErr w:type="gramEnd"/>
            <w:r w:rsidRPr="00FE1D0B">
              <w:rPr>
                <w:rFonts w:ascii="宋体" w:hAnsi="宋体" w:cs="宋体" w:hint="eastAsia"/>
                <w:color w:val="000000"/>
                <w:kern w:val="0"/>
                <w:szCs w:val="21"/>
              </w:rPr>
              <w:t>或不符合用户需求要求不得分。</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0"/>
              <w:rPr>
                <w:rFonts w:ascii="宋体" w:hAnsi="宋体" w:cs="仿宋_GB2312"/>
                <w:szCs w:val="21"/>
              </w:rPr>
            </w:pPr>
            <w:r w:rsidRPr="00FE1D0B">
              <w:rPr>
                <w:rFonts w:ascii="宋体" w:hAnsi="宋体" w:cs="仿宋_GB2312" w:hint="eastAsia"/>
                <w:szCs w:val="21"/>
              </w:rPr>
              <w:lastRenderedPageBreak/>
              <w:t>见响应文件第( )页</w:t>
            </w:r>
          </w:p>
        </w:tc>
      </w:tr>
      <w:tr w:rsidR="00042939" w:rsidRPr="00FE1D0B">
        <w:trPr>
          <w:jc w:val="center"/>
        </w:trPr>
        <w:tc>
          <w:tcPr>
            <w:tcW w:w="1728" w:type="dxa"/>
            <w:tcBorders>
              <w:top w:val="single" w:sz="4" w:space="0" w:color="auto"/>
              <w:left w:val="single" w:sz="4" w:space="0" w:color="auto"/>
              <w:bottom w:val="single" w:sz="4" w:space="0" w:color="auto"/>
              <w:right w:val="single" w:sz="4" w:space="0" w:color="auto"/>
            </w:tcBorders>
          </w:tcPr>
          <w:p w:rsidR="00042939" w:rsidRPr="00FE1D0B" w:rsidRDefault="006F646E">
            <w:pPr>
              <w:tabs>
                <w:tab w:val="center" w:pos="756"/>
              </w:tabs>
              <w:rPr>
                <w:rFonts w:ascii="宋体" w:hAnsi="宋体" w:cs="仿宋_GB2312"/>
                <w:szCs w:val="21"/>
              </w:rPr>
            </w:pPr>
            <w:r w:rsidRPr="00FE1D0B">
              <w:rPr>
                <w:rFonts w:ascii="宋体" w:hAnsi="宋体" w:cs="仿宋_GB2312" w:hint="eastAsia"/>
                <w:szCs w:val="21"/>
              </w:rPr>
              <w:t>5．增值服务</w:t>
            </w:r>
            <w:r w:rsidRPr="00FE1D0B">
              <w:rPr>
                <w:rFonts w:ascii="宋体" w:hAnsi="宋体" w:cs="仿宋_GB2312"/>
                <w:szCs w:val="21"/>
              </w:rPr>
              <w:tab/>
            </w:r>
          </w:p>
        </w:tc>
        <w:tc>
          <w:tcPr>
            <w:tcW w:w="5580" w:type="dxa"/>
            <w:tcBorders>
              <w:top w:val="single" w:sz="4" w:space="0" w:color="auto"/>
              <w:left w:val="single" w:sz="4" w:space="0" w:color="auto"/>
              <w:bottom w:val="single" w:sz="4" w:space="0" w:color="auto"/>
              <w:right w:val="single" w:sz="4" w:space="0" w:color="auto"/>
            </w:tcBorders>
          </w:tcPr>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根据供应商提供的增值服务方案进行评审：</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优：计划营业时间明显比遴选单位要求的供餐时间长，职工优惠力度大，文化活动丰富，促销活动多，送餐服务周到，能提供下午茶、宵夜，配备营养师等得10分；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良：计划营业时间比遴选单位要求的供餐时间长，职工优惠力度较大，文化活动较多，促销活动较多，送餐服务周到，能提供下午茶、宵夜，配备营养师等得7分；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较好：计划营业时间比遴选单位要求的供餐时间稍长、职工优惠力度较大，文化活动一般，促销活动一般，送餐服务较周到，能提供下午茶、宵夜，不能配备营养师等得4分；</w:t>
            </w:r>
          </w:p>
          <w:p w:rsidR="0051324F" w:rsidRPr="00FE1D0B" w:rsidRDefault="0051324F" w:rsidP="0051324F">
            <w:pPr>
              <w:rPr>
                <w:rFonts w:ascii="宋体" w:hAnsi="宋体" w:cs="宋体"/>
                <w:color w:val="000000"/>
                <w:kern w:val="0"/>
                <w:szCs w:val="21"/>
              </w:rPr>
            </w:pPr>
            <w:r w:rsidRPr="00FE1D0B">
              <w:rPr>
                <w:rFonts w:ascii="宋体" w:hAnsi="宋体" w:cs="宋体" w:hint="eastAsia"/>
                <w:color w:val="000000"/>
                <w:kern w:val="0"/>
                <w:szCs w:val="21"/>
              </w:rPr>
              <w:t>一般：计划营业时间明显比遴选单位要求的供餐时间稍长、职工优惠力度一般，文化活动少，促销活动少，送餐服务一般，能提供下午茶、宵夜，不能配备营养师等得1分；</w:t>
            </w:r>
          </w:p>
          <w:p w:rsidR="00042939" w:rsidRPr="00FE1D0B" w:rsidRDefault="0051324F">
            <w:pPr>
              <w:rPr>
                <w:rFonts w:ascii="宋体" w:hAnsi="宋体" w:cs="仿宋_GB2312"/>
                <w:szCs w:val="21"/>
              </w:rPr>
            </w:pPr>
            <w:proofErr w:type="gramStart"/>
            <w:r w:rsidRPr="00FE1D0B">
              <w:rPr>
                <w:rFonts w:ascii="宋体" w:hAnsi="宋体" w:cs="宋体" w:hint="eastAsia"/>
                <w:color w:val="000000"/>
                <w:kern w:val="0"/>
                <w:szCs w:val="21"/>
              </w:rPr>
              <w:t>无提供</w:t>
            </w:r>
            <w:proofErr w:type="gramEnd"/>
            <w:r w:rsidRPr="00FE1D0B">
              <w:rPr>
                <w:rFonts w:ascii="宋体" w:hAnsi="宋体" w:cs="宋体" w:hint="eastAsia"/>
                <w:color w:val="000000"/>
                <w:kern w:val="0"/>
                <w:szCs w:val="21"/>
              </w:rPr>
              <w:t>或不符合用户需求要求不得分。</w:t>
            </w:r>
          </w:p>
        </w:tc>
        <w:tc>
          <w:tcPr>
            <w:tcW w:w="1978" w:type="dxa"/>
            <w:tcBorders>
              <w:top w:val="single" w:sz="4" w:space="0" w:color="auto"/>
              <w:left w:val="single" w:sz="4" w:space="0" w:color="auto"/>
              <w:bottom w:val="single" w:sz="4" w:space="0" w:color="auto"/>
              <w:right w:val="single" w:sz="4" w:space="0" w:color="auto"/>
            </w:tcBorders>
            <w:vAlign w:val="center"/>
          </w:tcPr>
          <w:p w:rsidR="00042939" w:rsidRPr="00FE1D0B" w:rsidRDefault="006F646E">
            <w:pPr>
              <w:pStyle w:val="aff0"/>
              <w:rPr>
                <w:rFonts w:ascii="宋体" w:hAnsi="宋体" w:cs="仿宋_GB2312"/>
                <w:szCs w:val="21"/>
              </w:rPr>
            </w:pPr>
            <w:r w:rsidRPr="00FE1D0B">
              <w:rPr>
                <w:rFonts w:ascii="宋体" w:hAnsi="宋体" w:cs="仿宋_GB2312" w:hint="eastAsia"/>
                <w:szCs w:val="21"/>
              </w:rPr>
              <w:t>见响应文件第( )页</w:t>
            </w:r>
          </w:p>
        </w:tc>
      </w:tr>
    </w:tbl>
    <w:p w:rsidR="00042939" w:rsidRPr="00FE1D0B" w:rsidRDefault="00042939">
      <w:pPr>
        <w:rPr>
          <w:rFonts w:ascii="宋体" w:hAnsi="宋体"/>
          <w:b/>
          <w:sz w:val="24"/>
        </w:rPr>
      </w:pPr>
    </w:p>
    <w:p w:rsidR="00042939" w:rsidRPr="00FE1D0B" w:rsidRDefault="00042939">
      <w:pPr>
        <w:rPr>
          <w:rFonts w:ascii="宋体" w:hAnsi="宋体"/>
          <w:b/>
          <w:sz w:val="24"/>
        </w:rPr>
      </w:pPr>
    </w:p>
    <w:p w:rsidR="00042939" w:rsidRPr="00FE1D0B" w:rsidRDefault="006F646E">
      <w:pPr>
        <w:adjustRightInd w:val="0"/>
        <w:snapToGrid w:val="0"/>
        <w:spacing w:line="36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spacing w:line="36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042939" w:rsidRPr="00FE1D0B" w:rsidRDefault="006F646E">
      <w:pPr>
        <w:spacing w:line="360" w:lineRule="auto"/>
        <w:rPr>
          <w:rFonts w:ascii="宋体" w:hAnsi="宋体"/>
          <w:b/>
          <w:sz w:val="32"/>
          <w:szCs w:val="32"/>
        </w:rPr>
      </w:pPr>
      <w:r w:rsidRPr="00FE1D0B">
        <w:rPr>
          <w:rFonts w:ascii="宋体" w:hAnsi="宋体" w:hint="eastAsia"/>
          <w:szCs w:val="21"/>
        </w:rPr>
        <w:t>日期：   年   月   日</w:t>
      </w:r>
    </w:p>
    <w:p w:rsidR="00061D95" w:rsidRPr="00FE1D0B" w:rsidRDefault="00061D95">
      <w:pPr>
        <w:widowControl/>
        <w:jc w:val="left"/>
        <w:rPr>
          <w:rFonts w:ascii="宋体" w:hAnsi="宋体"/>
          <w:b/>
          <w:sz w:val="30"/>
          <w:szCs w:val="30"/>
        </w:rPr>
      </w:pPr>
      <w:r w:rsidRPr="00FE1D0B">
        <w:rPr>
          <w:rFonts w:ascii="宋体" w:hAnsi="宋体"/>
          <w:b/>
          <w:sz w:val="30"/>
          <w:szCs w:val="30"/>
        </w:rPr>
        <w:br w:type="page"/>
      </w:r>
    </w:p>
    <w:p w:rsidR="00042939" w:rsidRPr="00FE1D0B" w:rsidRDefault="006F646E">
      <w:pPr>
        <w:jc w:val="center"/>
        <w:rPr>
          <w:rFonts w:ascii="宋体" w:hAnsi="宋体"/>
          <w:sz w:val="30"/>
          <w:szCs w:val="30"/>
        </w:rPr>
      </w:pPr>
      <w:r w:rsidRPr="00FE1D0B">
        <w:rPr>
          <w:rFonts w:ascii="宋体" w:hAnsi="宋体" w:hint="eastAsia"/>
          <w:b/>
          <w:sz w:val="30"/>
          <w:szCs w:val="30"/>
        </w:rPr>
        <w:lastRenderedPageBreak/>
        <w:t>二、资格性文件</w:t>
      </w:r>
      <w:bookmarkEnd w:id="20"/>
      <w:bookmarkEnd w:id="21"/>
      <w:bookmarkEnd w:id="22"/>
      <w:bookmarkEnd w:id="23"/>
      <w:bookmarkEnd w:id="24"/>
      <w:bookmarkEnd w:id="25"/>
      <w:bookmarkEnd w:id="26"/>
    </w:p>
    <w:p w:rsidR="00042939" w:rsidRPr="00FE1D0B" w:rsidRDefault="006F646E">
      <w:pPr>
        <w:rPr>
          <w:rFonts w:ascii="宋体" w:hAnsi="宋体"/>
          <w:b/>
          <w:sz w:val="24"/>
        </w:rPr>
      </w:pPr>
      <w:r w:rsidRPr="00FE1D0B">
        <w:rPr>
          <w:rFonts w:ascii="宋体" w:hAnsi="宋体" w:hint="eastAsia"/>
          <w:b/>
          <w:sz w:val="24"/>
        </w:rPr>
        <w:t>2.1 声明函</w:t>
      </w:r>
    </w:p>
    <w:p w:rsidR="00042939" w:rsidRPr="00FE1D0B" w:rsidRDefault="00042939">
      <w:pPr>
        <w:spacing w:line="360" w:lineRule="auto"/>
        <w:rPr>
          <w:rFonts w:ascii="宋体" w:hAnsi="宋体"/>
          <w:szCs w:val="21"/>
        </w:rPr>
      </w:pPr>
    </w:p>
    <w:p w:rsidR="00042939" w:rsidRPr="00FE1D0B" w:rsidRDefault="006F646E">
      <w:pPr>
        <w:spacing w:line="360" w:lineRule="auto"/>
        <w:rPr>
          <w:rFonts w:ascii="宋体" w:hAnsi="宋体"/>
          <w:szCs w:val="21"/>
        </w:rPr>
      </w:pPr>
      <w:r w:rsidRPr="00FE1D0B">
        <w:rPr>
          <w:rFonts w:ascii="宋体" w:hAnsi="宋体" w:hint="eastAsia"/>
          <w:szCs w:val="21"/>
        </w:rPr>
        <w:t>致中山大学附属肿瘤医院：</w:t>
      </w:r>
    </w:p>
    <w:p w:rsidR="00042939" w:rsidRPr="00FE1D0B" w:rsidRDefault="006F646E">
      <w:pPr>
        <w:autoSpaceDE w:val="0"/>
        <w:autoSpaceDN w:val="0"/>
        <w:adjustRightInd w:val="0"/>
        <w:spacing w:line="360" w:lineRule="auto"/>
        <w:ind w:right="26" w:firstLineChars="200" w:firstLine="420"/>
        <w:rPr>
          <w:rFonts w:ascii="宋体" w:hAnsi="宋体"/>
          <w:kern w:val="0"/>
          <w:szCs w:val="21"/>
        </w:rPr>
      </w:pPr>
      <w:r w:rsidRPr="00FE1D0B">
        <w:rPr>
          <w:rFonts w:ascii="宋体" w:hAnsi="宋体" w:hint="eastAsia"/>
          <w:kern w:val="0"/>
          <w:szCs w:val="21"/>
        </w:rPr>
        <w:t>依据贵方</w:t>
      </w:r>
      <w:r w:rsidRPr="00FE1D0B">
        <w:rPr>
          <w:rFonts w:ascii="宋体" w:hAnsi="宋体" w:hint="eastAsia"/>
          <w:szCs w:val="21"/>
        </w:rPr>
        <w:t>市场调研项目</w:t>
      </w:r>
      <w:r w:rsidRPr="00FE1D0B">
        <w:rPr>
          <w:rFonts w:ascii="宋体" w:hAnsi="宋体" w:hint="eastAsia"/>
          <w:szCs w:val="21"/>
          <w:u w:val="single"/>
        </w:rPr>
        <w:t xml:space="preserve"> 中山大学附属肿瘤医院黄埔院区下沉广场简餐售卖服务项目 </w:t>
      </w:r>
      <w:r w:rsidRPr="00FE1D0B">
        <w:rPr>
          <w:rFonts w:ascii="宋体" w:hAnsi="宋体" w:hint="eastAsia"/>
          <w:kern w:val="0"/>
          <w:szCs w:val="21"/>
        </w:rPr>
        <w:t>的邀请，我方代表</w:t>
      </w:r>
      <w:r w:rsidRPr="00FE1D0B">
        <w:rPr>
          <w:rFonts w:ascii="宋体" w:hAnsi="宋体" w:hint="eastAsia"/>
          <w:szCs w:val="21"/>
          <w:u w:val="single"/>
        </w:rPr>
        <w:t>（姓名、职务）</w:t>
      </w:r>
      <w:r w:rsidRPr="00FE1D0B">
        <w:rPr>
          <w:rFonts w:ascii="宋体" w:hAnsi="宋体" w:hint="eastAsia"/>
          <w:kern w:val="0"/>
          <w:szCs w:val="21"/>
        </w:rPr>
        <w:t>经正式授权并代表</w:t>
      </w:r>
      <w:r w:rsidRPr="00FE1D0B">
        <w:rPr>
          <w:rFonts w:ascii="宋体" w:hAnsi="宋体" w:hint="eastAsia"/>
          <w:szCs w:val="21"/>
          <w:u w:val="single"/>
        </w:rPr>
        <w:t>（供应商名称、地址）</w:t>
      </w:r>
      <w:r w:rsidRPr="00FE1D0B">
        <w:rPr>
          <w:rFonts w:ascii="宋体" w:hAnsi="宋体" w:hint="eastAsia"/>
          <w:kern w:val="0"/>
          <w:szCs w:val="21"/>
        </w:rPr>
        <w:t>提交下述文件正本</w:t>
      </w:r>
      <w:r w:rsidRPr="00FE1D0B">
        <w:rPr>
          <w:rFonts w:ascii="宋体" w:hAnsi="宋体" w:hint="eastAsia"/>
          <w:kern w:val="0"/>
          <w:szCs w:val="21"/>
          <w:u w:val="single"/>
        </w:rPr>
        <w:t>一</w:t>
      </w:r>
      <w:r w:rsidRPr="00FE1D0B">
        <w:rPr>
          <w:rFonts w:ascii="宋体" w:hAnsi="宋体" w:hint="eastAsia"/>
          <w:kern w:val="0"/>
          <w:szCs w:val="21"/>
        </w:rPr>
        <w:t>份，副本</w:t>
      </w:r>
      <w:r w:rsidRPr="00FE1D0B">
        <w:rPr>
          <w:rFonts w:ascii="宋体" w:hAnsi="宋体" w:hint="eastAsia"/>
          <w:kern w:val="0"/>
          <w:szCs w:val="21"/>
          <w:u w:val="single"/>
        </w:rPr>
        <w:t>三</w:t>
      </w:r>
      <w:r w:rsidRPr="00FE1D0B">
        <w:rPr>
          <w:rFonts w:ascii="宋体" w:hAnsi="宋体" w:hint="eastAsia"/>
          <w:kern w:val="0"/>
          <w:szCs w:val="21"/>
        </w:rPr>
        <w:t>份。</w:t>
      </w:r>
    </w:p>
    <w:p w:rsidR="00042939" w:rsidRPr="00FE1D0B" w:rsidRDefault="006F646E">
      <w:pPr>
        <w:autoSpaceDE w:val="0"/>
        <w:autoSpaceDN w:val="0"/>
        <w:adjustRightInd w:val="0"/>
        <w:spacing w:line="360" w:lineRule="auto"/>
        <w:ind w:right="246" w:firstLineChars="200" w:firstLine="420"/>
        <w:rPr>
          <w:rFonts w:ascii="仿宋" w:eastAsia="仿宋" w:hAnsi="仿宋"/>
          <w:kern w:val="0"/>
          <w:szCs w:val="21"/>
        </w:rPr>
      </w:pPr>
      <w:r w:rsidRPr="00FE1D0B">
        <w:rPr>
          <w:rFonts w:ascii="仿宋" w:eastAsia="仿宋" w:hAnsi="仿宋" w:hint="eastAsia"/>
          <w:kern w:val="0"/>
          <w:szCs w:val="21"/>
        </w:rPr>
        <w:t xml:space="preserve">1. </w:t>
      </w:r>
      <w:r w:rsidRPr="00FE1D0B">
        <w:rPr>
          <w:rFonts w:ascii="仿宋" w:eastAsia="仿宋" w:hAnsi="仿宋" w:hint="eastAsia"/>
          <w:szCs w:val="21"/>
        </w:rPr>
        <w:t>自查表</w:t>
      </w:r>
      <w:r w:rsidRPr="00FE1D0B">
        <w:rPr>
          <w:rFonts w:ascii="仿宋" w:eastAsia="仿宋" w:hAnsi="仿宋" w:hint="eastAsia"/>
          <w:kern w:val="0"/>
          <w:szCs w:val="21"/>
        </w:rPr>
        <w:t>；</w:t>
      </w:r>
    </w:p>
    <w:p w:rsidR="00042939" w:rsidRPr="00FE1D0B" w:rsidRDefault="006F646E">
      <w:pPr>
        <w:autoSpaceDE w:val="0"/>
        <w:autoSpaceDN w:val="0"/>
        <w:adjustRightInd w:val="0"/>
        <w:spacing w:line="360" w:lineRule="auto"/>
        <w:ind w:right="246" w:firstLineChars="200" w:firstLine="420"/>
        <w:rPr>
          <w:rFonts w:ascii="仿宋" w:eastAsia="仿宋" w:hAnsi="仿宋"/>
          <w:kern w:val="0"/>
          <w:szCs w:val="21"/>
        </w:rPr>
      </w:pPr>
      <w:r w:rsidRPr="00FE1D0B">
        <w:rPr>
          <w:rFonts w:ascii="仿宋" w:eastAsia="仿宋" w:hAnsi="仿宋" w:hint="eastAsia"/>
          <w:kern w:val="0"/>
          <w:szCs w:val="21"/>
        </w:rPr>
        <w:t xml:space="preserve">2. </w:t>
      </w:r>
      <w:r w:rsidRPr="00FE1D0B">
        <w:rPr>
          <w:rFonts w:ascii="仿宋" w:eastAsia="仿宋" w:hAnsi="仿宋" w:hint="eastAsia"/>
          <w:szCs w:val="21"/>
        </w:rPr>
        <w:t>资格性文件</w:t>
      </w:r>
      <w:r w:rsidRPr="00FE1D0B">
        <w:rPr>
          <w:rFonts w:ascii="仿宋" w:eastAsia="仿宋" w:hAnsi="仿宋" w:hint="eastAsia"/>
          <w:kern w:val="0"/>
          <w:szCs w:val="21"/>
        </w:rPr>
        <w:t>；</w:t>
      </w:r>
    </w:p>
    <w:p w:rsidR="00042939" w:rsidRPr="00FE1D0B" w:rsidRDefault="006F646E">
      <w:pPr>
        <w:autoSpaceDE w:val="0"/>
        <w:autoSpaceDN w:val="0"/>
        <w:adjustRightInd w:val="0"/>
        <w:spacing w:line="360" w:lineRule="auto"/>
        <w:ind w:right="246" w:firstLineChars="200" w:firstLine="420"/>
        <w:rPr>
          <w:rFonts w:ascii="仿宋" w:eastAsia="仿宋" w:hAnsi="仿宋"/>
          <w:kern w:val="0"/>
          <w:szCs w:val="21"/>
        </w:rPr>
      </w:pPr>
      <w:r w:rsidRPr="00FE1D0B">
        <w:rPr>
          <w:rFonts w:ascii="仿宋" w:eastAsia="仿宋" w:hAnsi="仿宋" w:hint="eastAsia"/>
          <w:kern w:val="0"/>
          <w:szCs w:val="21"/>
        </w:rPr>
        <w:t xml:space="preserve">3. </w:t>
      </w:r>
      <w:r w:rsidRPr="00FE1D0B">
        <w:rPr>
          <w:rFonts w:ascii="仿宋" w:eastAsia="仿宋" w:hAnsi="仿宋" w:hint="eastAsia"/>
          <w:szCs w:val="21"/>
        </w:rPr>
        <w:t>商务部分</w:t>
      </w:r>
      <w:r w:rsidRPr="00FE1D0B">
        <w:rPr>
          <w:rFonts w:ascii="仿宋" w:eastAsia="仿宋" w:hAnsi="仿宋" w:hint="eastAsia"/>
          <w:kern w:val="0"/>
          <w:szCs w:val="21"/>
        </w:rPr>
        <w:t>；</w:t>
      </w:r>
    </w:p>
    <w:p w:rsidR="00042939" w:rsidRPr="00FE1D0B" w:rsidRDefault="006F646E">
      <w:pPr>
        <w:autoSpaceDE w:val="0"/>
        <w:autoSpaceDN w:val="0"/>
        <w:adjustRightInd w:val="0"/>
        <w:spacing w:line="360" w:lineRule="auto"/>
        <w:ind w:right="246" w:firstLineChars="200" w:firstLine="420"/>
        <w:rPr>
          <w:rFonts w:ascii="仿宋" w:eastAsia="仿宋" w:hAnsi="仿宋"/>
          <w:kern w:val="0"/>
          <w:szCs w:val="21"/>
        </w:rPr>
      </w:pPr>
      <w:r w:rsidRPr="00FE1D0B">
        <w:rPr>
          <w:rFonts w:ascii="仿宋" w:eastAsia="仿宋" w:hAnsi="仿宋" w:hint="eastAsia"/>
          <w:kern w:val="0"/>
          <w:szCs w:val="21"/>
        </w:rPr>
        <w:t>4. 需求响应部分；</w:t>
      </w:r>
    </w:p>
    <w:p w:rsidR="00042939" w:rsidRPr="00FE1D0B" w:rsidRDefault="006F646E">
      <w:pPr>
        <w:autoSpaceDE w:val="0"/>
        <w:autoSpaceDN w:val="0"/>
        <w:adjustRightInd w:val="0"/>
        <w:spacing w:line="360" w:lineRule="auto"/>
        <w:ind w:right="32" w:firstLineChars="200" w:firstLine="420"/>
        <w:rPr>
          <w:rFonts w:ascii="仿宋" w:eastAsia="仿宋" w:hAnsi="仿宋"/>
          <w:kern w:val="0"/>
          <w:szCs w:val="21"/>
        </w:rPr>
      </w:pPr>
      <w:r w:rsidRPr="00FE1D0B">
        <w:rPr>
          <w:rFonts w:ascii="仿宋" w:eastAsia="仿宋" w:hAnsi="仿宋" w:hint="eastAsia"/>
          <w:kern w:val="0"/>
          <w:szCs w:val="21"/>
        </w:rPr>
        <w:t xml:space="preserve">5. </w:t>
      </w:r>
      <w:r w:rsidRPr="00FE1D0B">
        <w:rPr>
          <w:rFonts w:ascii="仿宋" w:eastAsia="仿宋" w:hAnsi="仿宋" w:hint="eastAsia"/>
          <w:szCs w:val="21"/>
        </w:rPr>
        <w:t>价格部分。</w:t>
      </w:r>
    </w:p>
    <w:p w:rsidR="00042939" w:rsidRPr="00FE1D0B" w:rsidRDefault="006F646E">
      <w:pPr>
        <w:autoSpaceDE w:val="0"/>
        <w:autoSpaceDN w:val="0"/>
        <w:adjustRightInd w:val="0"/>
        <w:spacing w:line="360" w:lineRule="auto"/>
        <w:ind w:right="246"/>
        <w:rPr>
          <w:rFonts w:ascii="宋体" w:hAnsi="宋体"/>
          <w:kern w:val="0"/>
          <w:szCs w:val="21"/>
        </w:rPr>
      </w:pPr>
      <w:r w:rsidRPr="00FE1D0B">
        <w:rPr>
          <w:rFonts w:ascii="宋体" w:hAnsi="宋体" w:hint="eastAsia"/>
          <w:kern w:val="0"/>
          <w:szCs w:val="21"/>
        </w:rPr>
        <w:t>在此，我方声明如下：</w:t>
      </w:r>
    </w:p>
    <w:p w:rsidR="00042939" w:rsidRPr="00FE1D0B" w:rsidRDefault="006F646E">
      <w:pPr>
        <w:spacing w:line="360" w:lineRule="auto"/>
        <w:ind w:firstLineChars="200" w:firstLine="420"/>
        <w:rPr>
          <w:rFonts w:ascii="宋体" w:hAnsi="宋体"/>
          <w:szCs w:val="21"/>
        </w:rPr>
      </w:pPr>
      <w:r w:rsidRPr="00FE1D0B">
        <w:rPr>
          <w:rFonts w:ascii="宋体" w:hAnsi="宋体" w:hint="eastAsia"/>
          <w:szCs w:val="21"/>
        </w:rPr>
        <w:t>1.同意并接受院内谈判文件的各项要求，遵守院内谈判文件中的各项规定，按院内谈判文件的要求提供报价。</w:t>
      </w:r>
    </w:p>
    <w:p w:rsidR="00042939" w:rsidRPr="00FE1D0B" w:rsidRDefault="006F646E">
      <w:pPr>
        <w:spacing w:line="360" w:lineRule="auto"/>
        <w:ind w:firstLineChars="200" w:firstLine="420"/>
        <w:rPr>
          <w:rFonts w:ascii="宋体" w:hAnsi="宋体"/>
          <w:szCs w:val="21"/>
        </w:rPr>
      </w:pPr>
      <w:r w:rsidRPr="00FE1D0B">
        <w:rPr>
          <w:rFonts w:ascii="宋体" w:hAnsi="宋体" w:hint="eastAsia"/>
          <w:szCs w:val="21"/>
        </w:rPr>
        <w:t>2.我方已经详细地阅读了全部院内谈判文件及其附件，包括澄清及参考文件(如果有的话)。我方已完全清晰理解院内谈判文件的要求，不存在任何含糊不清和误解之处，同意放弃对这些文件所提出的异议和质疑的权利。</w:t>
      </w:r>
    </w:p>
    <w:p w:rsidR="00042939" w:rsidRPr="00FE1D0B" w:rsidRDefault="006F646E">
      <w:pPr>
        <w:spacing w:line="360" w:lineRule="auto"/>
        <w:ind w:firstLineChars="200" w:firstLine="420"/>
        <w:rPr>
          <w:rFonts w:ascii="宋体" w:hAnsi="宋体"/>
          <w:szCs w:val="21"/>
        </w:rPr>
      </w:pPr>
      <w:r w:rsidRPr="00FE1D0B">
        <w:rPr>
          <w:rFonts w:ascii="宋体" w:hAnsi="宋体" w:hint="eastAsia"/>
          <w:szCs w:val="21"/>
        </w:rPr>
        <w:t>3.我方已毫无保留地向贵方提供一切所需的证明材料。</w:t>
      </w:r>
    </w:p>
    <w:p w:rsidR="00042939" w:rsidRPr="00FE1D0B" w:rsidRDefault="006F646E">
      <w:pPr>
        <w:spacing w:line="360" w:lineRule="auto"/>
        <w:ind w:leftChars="185" w:left="388"/>
        <w:rPr>
          <w:rFonts w:ascii="宋体" w:hAnsi="宋体"/>
          <w:szCs w:val="21"/>
        </w:rPr>
      </w:pPr>
      <w:r w:rsidRPr="00FE1D0B">
        <w:rPr>
          <w:rFonts w:ascii="宋体" w:hAnsi="宋体" w:hint="eastAsia"/>
          <w:szCs w:val="21"/>
        </w:rPr>
        <w:t>4.我方承诺在本次院内采购中提供的一切文件，无论是原件还是复印件均为真实和准确的，绝无任何虚假、伪造和夸大的成份，否则，愿承担相应的后果和法律责任。</w:t>
      </w:r>
    </w:p>
    <w:p w:rsidR="00042939" w:rsidRPr="00FE1D0B" w:rsidRDefault="006F646E">
      <w:pPr>
        <w:spacing w:line="360" w:lineRule="auto"/>
        <w:ind w:leftChars="185" w:left="388"/>
        <w:rPr>
          <w:rFonts w:ascii="宋体" w:hAnsi="宋体"/>
          <w:szCs w:val="21"/>
        </w:rPr>
      </w:pPr>
      <w:r w:rsidRPr="00FE1D0B">
        <w:rPr>
          <w:rFonts w:ascii="宋体" w:hAnsi="宋体" w:hint="eastAsia"/>
          <w:szCs w:val="21"/>
        </w:rPr>
        <w:t>5.我方完全服从和尊重评委会所作的评定结果。</w:t>
      </w:r>
    </w:p>
    <w:p w:rsidR="00042939" w:rsidRPr="00FE1D0B" w:rsidRDefault="006F646E">
      <w:pPr>
        <w:spacing w:line="360" w:lineRule="auto"/>
        <w:ind w:firstLineChars="200" w:firstLine="420"/>
      </w:pPr>
      <w:r w:rsidRPr="00FE1D0B">
        <w:rPr>
          <w:rFonts w:ascii="宋体" w:hAnsi="宋体" w:hint="eastAsia"/>
          <w:szCs w:val="21"/>
        </w:rPr>
        <w:t>6、我方承诺</w:t>
      </w:r>
      <w:proofErr w:type="gramStart"/>
      <w:r w:rsidRPr="00FE1D0B">
        <w:rPr>
          <w:rFonts w:ascii="宋体" w:hAnsi="宋体" w:hint="eastAsia"/>
          <w:szCs w:val="21"/>
        </w:rPr>
        <w:t>不</w:t>
      </w:r>
      <w:proofErr w:type="gramEnd"/>
      <w:r w:rsidRPr="00FE1D0B">
        <w:rPr>
          <w:rFonts w:ascii="宋体" w:hAnsi="宋体" w:hint="eastAsia"/>
          <w:szCs w:val="21"/>
        </w:rPr>
        <w:t>暗中给予贵方、下属科室或者个人回扣，包括：不得假借促销费、宣传费、赞助费、科研费、劳务费、咨询费、佣金等名义，或者以报销各种费用等方式，给付贵方、下属科室或者</w:t>
      </w:r>
      <w:proofErr w:type="gramStart"/>
      <w:r w:rsidRPr="00FE1D0B">
        <w:rPr>
          <w:rFonts w:ascii="宋体" w:hAnsi="宋体" w:hint="eastAsia"/>
          <w:szCs w:val="21"/>
        </w:rPr>
        <w:t>个</w:t>
      </w:r>
      <w:proofErr w:type="gramEnd"/>
      <w:r w:rsidRPr="00FE1D0B">
        <w:rPr>
          <w:rFonts w:ascii="宋体" w:hAnsi="宋体" w:hint="eastAsia"/>
          <w:szCs w:val="21"/>
        </w:rPr>
        <w:t>人财物；不提供国内外各种名义的旅游、考察等给付财物以外的其他利益等。</w:t>
      </w:r>
      <w:proofErr w:type="gramStart"/>
      <w:r w:rsidRPr="00FE1D0B">
        <w:rPr>
          <w:rFonts w:ascii="宋体" w:hAnsi="宋体" w:hint="eastAsia"/>
          <w:szCs w:val="21"/>
        </w:rPr>
        <w:t>不</w:t>
      </w:r>
      <w:proofErr w:type="gramEnd"/>
      <w:r w:rsidRPr="00FE1D0B">
        <w:rPr>
          <w:rFonts w:ascii="宋体" w:hAnsi="宋体" w:hint="eastAsia"/>
          <w:szCs w:val="21"/>
        </w:rPr>
        <w:t>借故到贵方主管领导、部门负责人及相关工作人员家中访谈或向介绍人提供任何好处费。否则，愿承担相应的后果和法律责任。</w:t>
      </w:r>
    </w:p>
    <w:p w:rsidR="00042939" w:rsidRPr="00FE1D0B" w:rsidRDefault="00042939">
      <w:pPr>
        <w:spacing w:line="360" w:lineRule="auto"/>
        <w:ind w:leftChars="185" w:left="388"/>
      </w:pPr>
    </w:p>
    <w:p w:rsidR="00042939" w:rsidRPr="00FE1D0B" w:rsidRDefault="006F646E">
      <w:pPr>
        <w:adjustRightInd w:val="0"/>
        <w:snapToGrid w:val="0"/>
        <w:spacing w:line="36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spacing w:line="36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042939" w:rsidRPr="00FE1D0B" w:rsidRDefault="006F646E">
      <w:pPr>
        <w:spacing w:line="360" w:lineRule="auto"/>
        <w:rPr>
          <w:rFonts w:ascii="宋体" w:hAnsi="宋体"/>
          <w:szCs w:val="21"/>
        </w:rPr>
      </w:pPr>
      <w:r w:rsidRPr="00FE1D0B">
        <w:rPr>
          <w:rFonts w:ascii="宋体" w:hAnsi="宋体" w:hint="eastAsia"/>
          <w:szCs w:val="21"/>
        </w:rPr>
        <w:t>日期：   年   月   日</w:t>
      </w:r>
    </w:p>
    <w:p w:rsidR="00042939" w:rsidRPr="00FE1D0B" w:rsidRDefault="00042939"/>
    <w:p w:rsidR="00042939" w:rsidRPr="00FE1D0B" w:rsidRDefault="00042939">
      <w:pPr>
        <w:pStyle w:val="21"/>
        <w:ind w:left="0" w:firstLineChars="0" w:firstLine="0"/>
      </w:pPr>
    </w:p>
    <w:p w:rsidR="00042939" w:rsidRPr="00FE1D0B" w:rsidRDefault="006F646E">
      <w:pPr>
        <w:spacing w:line="360" w:lineRule="auto"/>
        <w:jc w:val="left"/>
        <w:rPr>
          <w:rFonts w:ascii="宋体" w:hAnsi="宋体"/>
          <w:b/>
          <w:sz w:val="24"/>
        </w:rPr>
      </w:pPr>
      <w:r w:rsidRPr="00FE1D0B">
        <w:rPr>
          <w:rFonts w:ascii="宋体" w:hAnsi="宋体" w:hint="eastAsia"/>
          <w:b/>
          <w:sz w:val="24"/>
        </w:rPr>
        <w:lastRenderedPageBreak/>
        <w:t>2.2 项目合作风险知情和承诺书</w:t>
      </w:r>
    </w:p>
    <w:p w:rsidR="00042939" w:rsidRPr="00FE1D0B" w:rsidRDefault="00042939">
      <w:pPr>
        <w:spacing w:line="360" w:lineRule="auto"/>
        <w:jc w:val="left"/>
        <w:rPr>
          <w:rFonts w:ascii="宋体" w:hAnsi="宋体"/>
          <w:sz w:val="28"/>
          <w:szCs w:val="28"/>
        </w:rPr>
      </w:pPr>
    </w:p>
    <w:p w:rsidR="00042939" w:rsidRPr="00FE1D0B" w:rsidRDefault="006F646E">
      <w:pPr>
        <w:spacing w:line="360" w:lineRule="auto"/>
        <w:rPr>
          <w:rFonts w:ascii="宋体" w:hAnsi="宋体"/>
          <w:szCs w:val="21"/>
        </w:rPr>
      </w:pPr>
      <w:r w:rsidRPr="00FE1D0B">
        <w:rPr>
          <w:rFonts w:ascii="宋体" w:hAnsi="宋体" w:hint="eastAsia"/>
          <w:szCs w:val="21"/>
        </w:rPr>
        <w:t>致中山大学附属肿瘤医院：</w:t>
      </w:r>
    </w:p>
    <w:p w:rsidR="00042939" w:rsidRPr="00FE1D0B" w:rsidRDefault="006F646E">
      <w:pPr>
        <w:spacing w:line="360" w:lineRule="auto"/>
        <w:ind w:firstLineChars="300" w:firstLine="630"/>
        <w:rPr>
          <w:rFonts w:ascii="宋体" w:hAnsi="宋体"/>
          <w:szCs w:val="21"/>
          <w:u w:val="single"/>
        </w:rPr>
      </w:pPr>
      <w:r w:rsidRPr="00FE1D0B">
        <w:rPr>
          <w:rFonts w:ascii="宋体" w:hAnsi="宋体" w:hint="eastAsia"/>
          <w:szCs w:val="21"/>
        </w:rPr>
        <w:t>我司已知晓本项目的具体情况，清楚知晓并愿意承担相关风险，承诺按相关要求开展项目。</w:t>
      </w:r>
    </w:p>
    <w:p w:rsidR="00042939" w:rsidRPr="00FE1D0B" w:rsidRDefault="00042939">
      <w:pPr>
        <w:spacing w:line="360" w:lineRule="auto"/>
        <w:jc w:val="left"/>
        <w:rPr>
          <w:rFonts w:ascii="宋体" w:hAnsi="宋体"/>
          <w:szCs w:val="21"/>
        </w:rPr>
      </w:pPr>
    </w:p>
    <w:p w:rsidR="00042939" w:rsidRPr="00FE1D0B" w:rsidRDefault="006F646E">
      <w:pPr>
        <w:spacing w:line="360" w:lineRule="auto"/>
        <w:jc w:val="left"/>
        <w:rPr>
          <w:rFonts w:ascii="宋体" w:hAnsi="宋体"/>
          <w:szCs w:val="21"/>
        </w:rPr>
      </w:pPr>
      <w:r w:rsidRPr="00FE1D0B">
        <w:rPr>
          <w:rFonts w:ascii="宋体" w:hAnsi="宋体" w:hint="eastAsia"/>
          <w:szCs w:val="21"/>
        </w:rPr>
        <w:t xml:space="preserve">                            </w:t>
      </w: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042939">
      <w:pPr>
        <w:spacing w:line="360" w:lineRule="auto"/>
        <w:jc w:val="left"/>
        <w:rPr>
          <w:rFonts w:ascii="宋体" w:hAnsi="宋体"/>
          <w:szCs w:val="21"/>
        </w:rPr>
      </w:pPr>
    </w:p>
    <w:p w:rsidR="00042939" w:rsidRPr="00FE1D0B" w:rsidRDefault="006F646E">
      <w:pPr>
        <w:spacing w:line="360" w:lineRule="auto"/>
        <w:jc w:val="left"/>
        <w:rPr>
          <w:rFonts w:ascii="宋体" w:hAnsi="宋体"/>
          <w:szCs w:val="21"/>
        </w:rPr>
      </w:pPr>
      <w:r w:rsidRPr="00FE1D0B">
        <w:rPr>
          <w:rFonts w:ascii="宋体" w:hAnsi="宋体" w:hint="eastAsia"/>
          <w:szCs w:val="21"/>
        </w:rPr>
        <w:t xml:space="preserve">                         </w:t>
      </w:r>
    </w:p>
    <w:p w:rsidR="00042939" w:rsidRPr="00FE1D0B" w:rsidRDefault="006F646E">
      <w:pPr>
        <w:adjustRightInd w:val="0"/>
        <w:snapToGrid w:val="0"/>
        <w:spacing w:line="36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spacing w:line="36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042939" w:rsidRPr="00FE1D0B" w:rsidRDefault="006F646E">
      <w:pPr>
        <w:spacing w:line="360" w:lineRule="auto"/>
        <w:rPr>
          <w:rFonts w:ascii="宋体" w:hAnsi="宋体"/>
          <w:szCs w:val="21"/>
        </w:rPr>
      </w:pPr>
      <w:r w:rsidRPr="00FE1D0B">
        <w:rPr>
          <w:rFonts w:ascii="宋体" w:hAnsi="宋体" w:hint="eastAsia"/>
          <w:szCs w:val="21"/>
        </w:rPr>
        <w:t>日期：   年   月   日</w:t>
      </w:r>
    </w:p>
    <w:p w:rsidR="00042939" w:rsidRPr="00FE1D0B" w:rsidRDefault="00042939"/>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042939">
      <w:pPr>
        <w:rPr>
          <w:rFonts w:ascii="宋体" w:hAnsi="宋体"/>
        </w:rPr>
      </w:pPr>
    </w:p>
    <w:p w:rsidR="00042939" w:rsidRPr="00FE1D0B" w:rsidRDefault="006F646E">
      <w:pPr>
        <w:rPr>
          <w:rFonts w:ascii="宋体" w:hAnsi="宋体"/>
          <w:b/>
          <w:sz w:val="24"/>
        </w:rPr>
      </w:pPr>
      <w:r w:rsidRPr="00FE1D0B">
        <w:rPr>
          <w:rFonts w:ascii="宋体" w:hAnsi="宋体" w:hint="eastAsia"/>
          <w:b/>
          <w:sz w:val="24"/>
        </w:rPr>
        <w:lastRenderedPageBreak/>
        <w:t>2.3法定代表人/负责人资格证明书及授权委托书</w:t>
      </w:r>
    </w:p>
    <w:p w:rsidR="00042939" w:rsidRPr="00FE1D0B" w:rsidRDefault="00042939">
      <w:pPr>
        <w:spacing w:line="480" w:lineRule="exact"/>
        <w:jc w:val="center"/>
        <w:rPr>
          <w:rFonts w:ascii="宋体" w:hAnsi="宋体"/>
          <w:b/>
          <w:sz w:val="28"/>
          <w:szCs w:val="28"/>
        </w:rPr>
      </w:pPr>
    </w:p>
    <w:p w:rsidR="00042939" w:rsidRPr="00FE1D0B" w:rsidRDefault="006F646E">
      <w:pPr>
        <w:spacing w:line="480" w:lineRule="exact"/>
        <w:jc w:val="center"/>
        <w:rPr>
          <w:rFonts w:ascii="宋体" w:hAnsi="宋体"/>
          <w:b/>
          <w:sz w:val="28"/>
          <w:szCs w:val="28"/>
        </w:rPr>
      </w:pPr>
      <w:r w:rsidRPr="00FE1D0B">
        <w:rPr>
          <w:rFonts w:ascii="宋体" w:hAnsi="宋体" w:hint="eastAsia"/>
          <w:b/>
          <w:sz w:val="28"/>
          <w:szCs w:val="28"/>
        </w:rPr>
        <w:t>（1）法定代表人/负责人资格证明书</w:t>
      </w:r>
    </w:p>
    <w:p w:rsidR="00042939" w:rsidRPr="00FE1D0B" w:rsidRDefault="006F646E">
      <w:pPr>
        <w:rPr>
          <w:rFonts w:ascii="宋体" w:hAnsi="宋体"/>
          <w:szCs w:val="21"/>
        </w:rPr>
      </w:pPr>
      <w:r w:rsidRPr="00FE1D0B">
        <w:rPr>
          <w:rFonts w:ascii="宋体" w:hAnsi="宋体" w:hint="eastAsia"/>
          <w:szCs w:val="21"/>
        </w:rPr>
        <w:t>致</w:t>
      </w:r>
      <w:r w:rsidRPr="00FE1D0B">
        <w:rPr>
          <w:rFonts w:ascii="宋体" w:hAnsi="宋体" w:hint="eastAsia"/>
          <w:szCs w:val="21"/>
          <w:u w:val="single"/>
        </w:rPr>
        <w:t>中山大学附属肿瘤医院</w:t>
      </w:r>
      <w:r w:rsidRPr="00FE1D0B">
        <w:rPr>
          <w:rFonts w:ascii="宋体" w:hAnsi="宋体"/>
          <w:szCs w:val="21"/>
        </w:rPr>
        <w:t xml:space="preserve"> </w:t>
      </w:r>
      <w:r w:rsidRPr="00FE1D0B">
        <w:rPr>
          <w:rFonts w:ascii="宋体" w:hAnsi="宋体" w:hint="eastAsia"/>
          <w:szCs w:val="21"/>
        </w:rPr>
        <w:t>：</w:t>
      </w:r>
    </w:p>
    <w:p w:rsidR="00042939" w:rsidRPr="00FE1D0B" w:rsidRDefault="00042939">
      <w:pPr>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 xml:space="preserve">     </w:t>
      </w:r>
      <w:r w:rsidRPr="00FE1D0B">
        <w:rPr>
          <w:rFonts w:ascii="宋体" w:hAnsi="宋体" w:hint="eastAsia"/>
          <w:szCs w:val="21"/>
          <w:u w:val="single"/>
        </w:rPr>
        <w:t xml:space="preserve">          </w:t>
      </w:r>
      <w:r w:rsidRPr="00FE1D0B">
        <w:rPr>
          <w:rFonts w:ascii="宋体" w:hAnsi="宋体" w:hint="eastAsia"/>
          <w:szCs w:val="21"/>
        </w:rPr>
        <w:t>同志，现任我单位</w:t>
      </w:r>
      <w:r w:rsidRPr="00FE1D0B">
        <w:rPr>
          <w:rFonts w:ascii="宋体" w:hAnsi="宋体" w:hint="eastAsia"/>
          <w:szCs w:val="21"/>
          <w:u w:val="single"/>
        </w:rPr>
        <w:t xml:space="preserve">          </w:t>
      </w:r>
      <w:r w:rsidRPr="00FE1D0B">
        <w:rPr>
          <w:rFonts w:ascii="宋体" w:hAnsi="宋体" w:hint="eastAsia"/>
          <w:szCs w:val="21"/>
        </w:rPr>
        <w:t>职务，为法定代表人，特此证明。</w:t>
      </w:r>
    </w:p>
    <w:p w:rsidR="00042939" w:rsidRPr="00FE1D0B" w:rsidRDefault="006F646E">
      <w:pPr>
        <w:ind w:firstLineChars="100" w:firstLine="210"/>
        <w:rPr>
          <w:rFonts w:ascii="宋体" w:hAnsi="宋体"/>
          <w:szCs w:val="21"/>
        </w:rPr>
      </w:pPr>
      <w:r w:rsidRPr="00FE1D0B">
        <w:rPr>
          <w:rFonts w:ascii="宋体" w:hAnsi="宋体" w:hint="eastAsia"/>
          <w:szCs w:val="21"/>
        </w:rPr>
        <w:t xml:space="preserve">签发日期：           单位：           </w:t>
      </w:r>
      <w:r w:rsidRPr="00C62FCF">
        <w:rPr>
          <w:rFonts w:ascii="宋体" w:hAnsi="宋体" w:hint="eastAsia"/>
          <w:b/>
          <w:szCs w:val="21"/>
        </w:rPr>
        <w:t>（单位公章）</w:t>
      </w:r>
    </w:p>
    <w:p w:rsidR="00042939" w:rsidRPr="00FE1D0B" w:rsidRDefault="006F646E">
      <w:pPr>
        <w:ind w:firstLineChars="100" w:firstLine="210"/>
        <w:rPr>
          <w:rFonts w:ascii="宋体" w:hAnsi="宋体"/>
          <w:szCs w:val="21"/>
        </w:rPr>
      </w:pPr>
      <w:r w:rsidRPr="00FE1D0B">
        <w:rPr>
          <w:rFonts w:ascii="宋体" w:hAnsi="宋体" w:hint="eastAsia"/>
          <w:szCs w:val="21"/>
        </w:rPr>
        <w:t>附：代表人性别：            年龄：           身份证号码：</w:t>
      </w:r>
    </w:p>
    <w:p w:rsidR="00042939" w:rsidRPr="00FE1D0B" w:rsidRDefault="006F646E">
      <w:pPr>
        <w:ind w:firstLineChars="100" w:firstLine="210"/>
        <w:rPr>
          <w:rFonts w:ascii="宋体" w:hAnsi="宋体"/>
          <w:szCs w:val="21"/>
        </w:rPr>
      </w:pPr>
      <w:r w:rsidRPr="00FE1D0B">
        <w:rPr>
          <w:rFonts w:ascii="宋体" w:hAnsi="宋体" w:hint="eastAsia"/>
          <w:szCs w:val="21"/>
        </w:rPr>
        <w:t>联系电话：</w:t>
      </w:r>
    </w:p>
    <w:p w:rsidR="00042939" w:rsidRPr="00FE1D0B" w:rsidRDefault="006F646E">
      <w:pPr>
        <w:ind w:firstLineChars="100" w:firstLine="210"/>
        <w:rPr>
          <w:rFonts w:ascii="宋体" w:hAnsi="宋体"/>
          <w:szCs w:val="21"/>
        </w:rPr>
      </w:pPr>
      <w:r w:rsidRPr="00FE1D0B">
        <w:rPr>
          <w:rFonts w:ascii="宋体" w:hAnsi="宋体" w:hint="eastAsia"/>
          <w:szCs w:val="21"/>
        </w:rPr>
        <w:t>营业执照号码：                       经济性质：</w:t>
      </w:r>
    </w:p>
    <w:p w:rsidR="00042939" w:rsidRPr="00FE1D0B" w:rsidRDefault="006F646E">
      <w:pPr>
        <w:ind w:firstLineChars="100" w:firstLine="210"/>
        <w:rPr>
          <w:rFonts w:ascii="宋体" w:hAnsi="宋体"/>
          <w:szCs w:val="21"/>
        </w:rPr>
      </w:pPr>
      <w:r w:rsidRPr="00FE1D0B">
        <w:rPr>
          <w:rFonts w:ascii="宋体" w:hAnsi="宋体" w:hint="eastAsia"/>
          <w:szCs w:val="21"/>
        </w:rPr>
        <w:t>主营：</w:t>
      </w:r>
    </w:p>
    <w:p w:rsidR="00042939" w:rsidRPr="00FE1D0B" w:rsidRDefault="006F646E">
      <w:pPr>
        <w:ind w:firstLineChars="100" w:firstLine="210"/>
        <w:rPr>
          <w:rFonts w:ascii="宋体" w:hAnsi="宋体"/>
          <w:szCs w:val="21"/>
        </w:rPr>
      </w:pPr>
      <w:r w:rsidRPr="00FE1D0B">
        <w:rPr>
          <w:rFonts w:ascii="宋体" w:hAnsi="宋体" w:hint="eastAsia"/>
          <w:szCs w:val="21"/>
        </w:rPr>
        <w:t>兼营：</w:t>
      </w:r>
    </w:p>
    <w:p w:rsidR="00042939" w:rsidRPr="00FE1D0B" w:rsidRDefault="006F646E">
      <w:pPr>
        <w:ind w:firstLineChars="100" w:firstLine="210"/>
        <w:rPr>
          <w:rFonts w:ascii="宋体" w:hAnsi="宋体"/>
          <w:szCs w:val="21"/>
        </w:rPr>
      </w:pPr>
      <w:r w:rsidRPr="00FE1D0B">
        <w:rPr>
          <w:rFonts w:ascii="宋体" w:hAnsi="宋体" w:hint="eastAsia"/>
          <w:szCs w:val="21"/>
        </w:rPr>
        <w:t>说明：1.法定代表人为企业事业单位、国家机关、社会团体的主要行政负责人。</w:t>
      </w:r>
    </w:p>
    <w:p w:rsidR="00042939" w:rsidRPr="00FE1D0B" w:rsidRDefault="006F646E">
      <w:pPr>
        <w:rPr>
          <w:rFonts w:ascii="宋体" w:hAnsi="宋体"/>
          <w:szCs w:val="21"/>
        </w:rPr>
      </w:pPr>
      <w:r w:rsidRPr="00FE1D0B">
        <w:rPr>
          <w:rFonts w:ascii="宋体" w:hAnsi="宋体" w:hint="eastAsia"/>
          <w:szCs w:val="21"/>
        </w:rPr>
        <w:t xml:space="preserve">      </w:t>
      </w:r>
      <w:r w:rsidRPr="00FE1D0B">
        <w:rPr>
          <w:rFonts w:ascii="宋体" w:hAnsi="宋体"/>
          <w:szCs w:val="21"/>
        </w:rPr>
        <w:t xml:space="preserve">  </w:t>
      </w:r>
      <w:r w:rsidRPr="00FE1D0B">
        <w:rPr>
          <w:rFonts w:ascii="宋体" w:hAnsi="宋体" w:hint="eastAsia"/>
          <w:szCs w:val="21"/>
        </w:rPr>
        <w:t>2.内容必须填写真实、清楚、涂改无效，不得转让、买卖。</w:t>
      </w:r>
    </w:p>
    <w:p w:rsidR="00042939" w:rsidRPr="00FE1D0B" w:rsidRDefault="006F646E">
      <w:pPr>
        <w:ind w:firstLineChars="400" w:firstLine="840"/>
        <w:rPr>
          <w:rFonts w:ascii="宋体" w:hAnsi="宋体"/>
          <w:szCs w:val="21"/>
        </w:rPr>
      </w:pPr>
      <w:r w:rsidRPr="00FE1D0B">
        <w:rPr>
          <w:rFonts w:ascii="宋体" w:hAnsi="宋体" w:hint="eastAsia"/>
          <w:szCs w:val="21"/>
        </w:rPr>
        <w:t>3.将此证明书提交对方作为合同附件</w:t>
      </w:r>
      <w:r w:rsidRPr="00FE1D0B">
        <w:rPr>
          <w:rFonts w:ascii="宋体" w:hAnsi="宋体" w:hint="eastAsia"/>
          <w:b/>
          <w:szCs w:val="21"/>
        </w:rPr>
        <w:t>。</w:t>
      </w:r>
    </w:p>
    <w:p w:rsidR="00042939" w:rsidRPr="00FE1D0B" w:rsidRDefault="00042939">
      <w:pPr>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42939" w:rsidRPr="00FE1D0B">
        <w:trPr>
          <w:trHeight w:val="3410"/>
        </w:trPr>
        <w:tc>
          <w:tcPr>
            <w:tcW w:w="9286" w:type="dxa"/>
            <w:vAlign w:val="center"/>
          </w:tcPr>
          <w:p w:rsidR="00042939" w:rsidRPr="00FE1D0B" w:rsidRDefault="006F646E">
            <w:pPr>
              <w:jc w:val="center"/>
              <w:rPr>
                <w:rFonts w:ascii="宋体" w:hAnsi="宋体"/>
                <w:sz w:val="24"/>
                <w:u w:val="single"/>
              </w:rPr>
            </w:pPr>
            <w:r w:rsidRPr="00FE1D0B">
              <w:rPr>
                <w:rFonts w:ascii="宋体" w:hAnsi="宋体" w:hint="eastAsia"/>
                <w:sz w:val="24"/>
                <w:u w:val="single"/>
              </w:rPr>
              <w:t>粘贴法定代表人身份证复印件</w:t>
            </w:r>
          </w:p>
        </w:tc>
      </w:tr>
    </w:tbl>
    <w:p w:rsidR="00042939" w:rsidRPr="00FE1D0B" w:rsidRDefault="00042939">
      <w:pPr>
        <w:rPr>
          <w:rFonts w:ascii="宋体" w:hAnsi="宋体"/>
          <w:b/>
          <w:sz w:val="28"/>
          <w:szCs w:val="28"/>
        </w:rPr>
      </w:pPr>
    </w:p>
    <w:p w:rsidR="00042939" w:rsidRPr="00FE1D0B" w:rsidRDefault="00042939">
      <w:pPr>
        <w:rPr>
          <w:rFonts w:ascii="宋体" w:hAnsi="宋体"/>
          <w:b/>
          <w:sz w:val="28"/>
          <w:szCs w:val="28"/>
        </w:rPr>
      </w:pPr>
    </w:p>
    <w:p w:rsidR="00042939" w:rsidRPr="00FE1D0B" w:rsidRDefault="006F646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b/>
          <w:sz w:val="28"/>
          <w:szCs w:val="28"/>
        </w:rPr>
      </w:pPr>
      <w:r w:rsidRPr="00FE1D0B">
        <w:rPr>
          <w:rFonts w:ascii="宋体" w:hAnsi="宋体"/>
          <w:sz w:val="28"/>
          <w:szCs w:val="28"/>
        </w:rPr>
        <w:br w:type="page"/>
      </w:r>
      <w:r w:rsidRPr="00FE1D0B">
        <w:rPr>
          <w:rFonts w:ascii="宋体" w:hAnsi="宋体" w:hint="eastAsia"/>
          <w:b/>
          <w:sz w:val="28"/>
          <w:szCs w:val="28"/>
        </w:rPr>
        <w:lastRenderedPageBreak/>
        <w:t>（2）法定代表人/负责人授权委托书</w:t>
      </w:r>
    </w:p>
    <w:p w:rsidR="00042939" w:rsidRPr="00FE1D0B" w:rsidRDefault="00042939">
      <w:pPr>
        <w:spacing w:line="360" w:lineRule="auto"/>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致</w:t>
      </w:r>
      <w:r w:rsidRPr="00FE1D0B">
        <w:rPr>
          <w:rFonts w:ascii="宋体" w:hAnsi="宋体" w:hint="eastAsia"/>
          <w:szCs w:val="21"/>
          <w:u w:val="single"/>
        </w:rPr>
        <w:t>中山大学附属肿瘤医院</w:t>
      </w:r>
      <w:r w:rsidRPr="00FE1D0B">
        <w:rPr>
          <w:rFonts w:ascii="宋体" w:hAnsi="宋体" w:hint="eastAsia"/>
          <w:szCs w:val="21"/>
        </w:rPr>
        <w:t>：</w:t>
      </w:r>
    </w:p>
    <w:p w:rsidR="00042939" w:rsidRPr="00FE1D0B" w:rsidRDefault="00042939">
      <w:pPr>
        <w:rPr>
          <w:rFonts w:ascii="宋体" w:hAnsi="宋体"/>
          <w:szCs w:val="21"/>
        </w:rPr>
      </w:pPr>
    </w:p>
    <w:p w:rsidR="00042939" w:rsidRPr="00FE1D0B" w:rsidRDefault="006F646E">
      <w:pPr>
        <w:ind w:firstLineChars="200" w:firstLine="420"/>
        <w:rPr>
          <w:rFonts w:ascii="宋体" w:hAnsi="宋体"/>
          <w:szCs w:val="21"/>
        </w:rPr>
      </w:pPr>
      <w:r w:rsidRPr="00FE1D0B">
        <w:rPr>
          <w:rFonts w:ascii="宋体" w:hAnsi="宋体" w:hint="eastAsia"/>
          <w:szCs w:val="21"/>
        </w:rPr>
        <w:t>兹授权</w:t>
      </w:r>
      <w:r w:rsidRPr="00FE1D0B">
        <w:rPr>
          <w:rFonts w:ascii="宋体" w:hAnsi="宋体" w:hint="eastAsia"/>
          <w:szCs w:val="21"/>
          <w:u w:val="single"/>
        </w:rPr>
        <w:t xml:space="preserve">             </w:t>
      </w:r>
      <w:r w:rsidRPr="00FE1D0B">
        <w:rPr>
          <w:rFonts w:ascii="宋体" w:hAnsi="宋体" w:hint="eastAsia"/>
          <w:szCs w:val="21"/>
        </w:rPr>
        <w:t>同志，为我方签订经济合同及办理其他事务代理人，其权限是：</w:t>
      </w:r>
    </w:p>
    <w:p w:rsidR="00042939" w:rsidRPr="00FE1D0B" w:rsidRDefault="006F646E">
      <w:pPr>
        <w:rPr>
          <w:rFonts w:ascii="宋体" w:hAnsi="宋体"/>
          <w:szCs w:val="21"/>
        </w:rPr>
      </w:pPr>
      <w:r w:rsidRPr="00FE1D0B">
        <w:rPr>
          <w:rFonts w:ascii="宋体" w:hAnsi="宋体" w:hint="eastAsia"/>
          <w:szCs w:val="21"/>
          <w:u w:val="single"/>
        </w:rPr>
        <w:t xml:space="preserve">                                                   </w:t>
      </w:r>
      <w:r w:rsidRPr="00FE1D0B">
        <w:rPr>
          <w:rFonts w:ascii="宋体" w:hAnsi="宋体" w:hint="eastAsia"/>
          <w:szCs w:val="21"/>
        </w:rPr>
        <w:t>。</w:t>
      </w:r>
    </w:p>
    <w:p w:rsidR="00042939" w:rsidRPr="00FE1D0B" w:rsidRDefault="006F646E">
      <w:pPr>
        <w:rPr>
          <w:rFonts w:ascii="宋体" w:hAnsi="宋体"/>
          <w:szCs w:val="21"/>
        </w:rPr>
      </w:pPr>
      <w:r w:rsidRPr="00FE1D0B">
        <w:rPr>
          <w:rFonts w:ascii="宋体" w:hAnsi="宋体" w:hint="eastAsia"/>
          <w:szCs w:val="21"/>
        </w:rPr>
        <w:t xml:space="preserve">授权单位：          </w:t>
      </w:r>
      <w:r w:rsidRPr="00C62FCF">
        <w:rPr>
          <w:rFonts w:ascii="宋体" w:hAnsi="宋体" w:hint="eastAsia"/>
          <w:b/>
          <w:szCs w:val="21"/>
        </w:rPr>
        <w:t>（盖</w:t>
      </w:r>
      <w:r w:rsidR="00C62FCF" w:rsidRPr="00C62FCF">
        <w:rPr>
          <w:rFonts w:ascii="宋体" w:hAnsi="宋体" w:hint="eastAsia"/>
          <w:b/>
          <w:szCs w:val="21"/>
        </w:rPr>
        <w:t>公</w:t>
      </w:r>
      <w:r w:rsidRPr="00C62FCF">
        <w:rPr>
          <w:rFonts w:ascii="宋体" w:hAnsi="宋体" w:hint="eastAsia"/>
          <w:b/>
          <w:szCs w:val="21"/>
        </w:rPr>
        <w:t>章）</w:t>
      </w:r>
      <w:r w:rsidRPr="00FE1D0B">
        <w:rPr>
          <w:rFonts w:ascii="宋体" w:hAnsi="宋体" w:hint="eastAsia"/>
          <w:szCs w:val="21"/>
        </w:rPr>
        <w:t xml:space="preserve">     法定代表人              </w:t>
      </w:r>
      <w:r w:rsidRPr="00C62FCF">
        <w:rPr>
          <w:rFonts w:ascii="宋体" w:hAnsi="宋体" w:hint="eastAsia"/>
          <w:b/>
          <w:szCs w:val="21"/>
        </w:rPr>
        <w:t>（签名或盖私章）</w:t>
      </w:r>
    </w:p>
    <w:p w:rsidR="00042939" w:rsidRPr="00FE1D0B" w:rsidRDefault="006F646E">
      <w:pPr>
        <w:rPr>
          <w:rFonts w:ascii="宋体" w:hAnsi="宋体"/>
          <w:szCs w:val="21"/>
        </w:rPr>
      </w:pPr>
      <w:r w:rsidRPr="00FE1D0B">
        <w:rPr>
          <w:rFonts w:ascii="宋体" w:hAnsi="宋体" w:hint="eastAsia"/>
          <w:szCs w:val="21"/>
        </w:rPr>
        <w:t>有效期限：至        年       月      日       签发日期：</w:t>
      </w:r>
    </w:p>
    <w:p w:rsidR="00042939" w:rsidRPr="00FE1D0B" w:rsidRDefault="006F646E">
      <w:pPr>
        <w:rPr>
          <w:rFonts w:ascii="宋体" w:hAnsi="宋体"/>
          <w:szCs w:val="21"/>
        </w:rPr>
      </w:pPr>
      <w:r w:rsidRPr="00FE1D0B">
        <w:rPr>
          <w:rFonts w:ascii="宋体" w:hAnsi="宋体" w:hint="eastAsia"/>
          <w:szCs w:val="21"/>
        </w:rPr>
        <w:t>附：代理人性别：        年龄：       职务：         身份证号码：</w:t>
      </w:r>
    </w:p>
    <w:p w:rsidR="00042939" w:rsidRPr="00FE1D0B" w:rsidRDefault="006F646E">
      <w:pPr>
        <w:rPr>
          <w:rFonts w:ascii="宋体" w:hAnsi="宋体"/>
          <w:szCs w:val="21"/>
        </w:rPr>
      </w:pPr>
      <w:r w:rsidRPr="00FE1D0B">
        <w:rPr>
          <w:rFonts w:ascii="宋体" w:hAnsi="宋体" w:hint="eastAsia"/>
          <w:szCs w:val="21"/>
        </w:rPr>
        <w:t xml:space="preserve">  联系电话：</w:t>
      </w:r>
    </w:p>
    <w:p w:rsidR="00042939" w:rsidRPr="00FE1D0B" w:rsidRDefault="006F646E">
      <w:pPr>
        <w:ind w:firstLineChars="100" w:firstLine="210"/>
        <w:rPr>
          <w:rFonts w:ascii="宋体" w:hAnsi="宋体"/>
          <w:szCs w:val="21"/>
        </w:rPr>
      </w:pPr>
      <w:r w:rsidRPr="00FE1D0B">
        <w:rPr>
          <w:rFonts w:ascii="宋体" w:hAnsi="宋体" w:hint="eastAsia"/>
          <w:szCs w:val="21"/>
        </w:rPr>
        <w:t>营业执照号码：                         经济性质：</w:t>
      </w:r>
    </w:p>
    <w:p w:rsidR="00042939" w:rsidRPr="00FE1D0B" w:rsidRDefault="006F646E">
      <w:pPr>
        <w:ind w:firstLineChars="100" w:firstLine="210"/>
        <w:rPr>
          <w:rFonts w:ascii="宋体" w:hAnsi="宋体"/>
          <w:szCs w:val="21"/>
        </w:rPr>
      </w:pPr>
      <w:r w:rsidRPr="00FE1D0B">
        <w:rPr>
          <w:rFonts w:ascii="宋体" w:hAnsi="宋体" w:hint="eastAsia"/>
          <w:szCs w:val="21"/>
        </w:rPr>
        <w:t>主营（产）：</w:t>
      </w:r>
    </w:p>
    <w:p w:rsidR="00042939" w:rsidRPr="00FE1D0B" w:rsidRDefault="006F646E">
      <w:pPr>
        <w:ind w:firstLineChars="100" w:firstLine="210"/>
        <w:rPr>
          <w:rFonts w:ascii="宋体" w:hAnsi="宋体"/>
          <w:szCs w:val="21"/>
        </w:rPr>
      </w:pPr>
      <w:r w:rsidRPr="00FE1D0B">
        <w:rPr>
          <w:rFonts w:ascii="宋体" w:hAnsi="宋体" w:hint="eastAsia"/>
          <w:szCs w:val="21"/>
        </w:rPr>
        <w:t>兼营（产）：</w:t>
      </w:r>
    </w:p>
    <w:p w:rsidR="00042939" w:rsidRPr="00FE1D0B" w:rsidRDefault="00042939">
      <w:pPr>
        <w:ind w:left="1"/>
        <w:rPr>
          <w:rFonts w:ascii="宋体" w:hAnsi="宋体"/>
          <w:szCs w:val="21"/>
        </w:rPr>
      </w:pPr>
    </w:p>
    <w:p w:rsidR="00042939" w:rsidRPr="00FE1D0B" w:rsidRDefault="006F646E">
      <w:pPr>
        <w:ind w:left="1"/>
        <w:rPr>
          <w:rFonts w:ascii="宋体" w:hAnsi="宋体"/>
          <w:szCs w:val="21"/>
        </w:rPr>
      </w:pPr>
      <w:r w:rsidRPr="00FE1D0B">
        <w:rPr>
          <w:rFonts w:ascii="宋体" w:hAnsi="宋体" w:hint="eastAsia"/>
          <w:szCs w:val="21"/>
        </w:rPr>
        <w:t>说明：</w:t>
      </w:r>
    </w:p>
    <w:p w:rsidR="00042939" w:rsidRPr="00FE1D0B" w:rsidRDefault="006F646E">
      <w:pPr>
        <w:ind w:left="1" w:firstLineChars="224" w:firstLine="470"/>
        <w:rPr>
          <w:rFonts w:ascii="宋体" w:hAnsi="宋体"/>
          <w:szCs w:val="21"/>
        </w:rPr>
      </w:pPr>
      <w:r w:rsidRPr="00FE1D0B">
        <w:rPr>
          <w:rFonts w:ascii="宋体" w:hAnsi="宋体" w:hint="eastAsia"/>
          <w:szCs w:val="21"/>
        </w:rPr>
        <w:t>1.法定代表人为企业事业单位、国家机关、社会团体的主要行政负责人。</w:t>
      </w:r>
    </w:p>
    <w:p w:rsidR="00042939" w:rsidRPr="00FE1D0B" w:rsidRDefault="006F646E">
      <w:pPr>
        <w:ind w:firstLineChars="224" w:firstLine="470"/>
        <w:rPr>
          <w:rFonts w:ascii="宋体" w:hAnsi="宋体"/>
          <w:szCs w:val="21"/>
        </w:rPr>
      </w:pPr>
      <w:r w:rsidRPr="00FE1D0B">
        <w:rPr>
          <w:rFonts w:ascii="宋体" w:hAnsi="宋体" w:hint="eastAsia"/>
          <w:szCs w:val="21"/>
        </w:rPr>
        <w:t>2.内容必须填写真实、清楚、涂改无效，不得转让、买卖。</w:t>
      </w:r>
    </w:p>
    <w:p w:rsidR="00042939" w:rsidRPr="00FE1D0B" w:rsidRDefault="006F646E">
      <w:pPr>
        <w:ind w:firstLineChars="224" w:firstLine="470"/>
        <w:rPr>
          <w:rFonts w:ascii="宋体" w:hAnsi="宋体"/>
          <w:b/>
          <w:szCs w:val="21"/>
        </w:rPr>
      </w:pPr>
      <w:r w:rsidRPr="00FE1D0B">
        <w:rPr>
          <w:rFonts w:ascii="宋体" w:hAnsi="宋体" w:hint="eastAsia"/>
          <w:szCs w:val="21"/>
        </w:rPr>
        <w:t>3.将此证明书提交对方作为合同附件</w:t>
      </w:r>
      <w:r w:rsidRPr="00FE1D0B">
        <w:rPr>
          <w:rFonts w:ascii="宋体" w:hAnsi="宋体" w:hint="eastAsia"/>
          <w:b/>
          <w:szCs w:val="21"/>
        </w:rPr>
        <w:t>。</w:t>
      </w:r>
    </w:p>
    <w:p w:rsidR="00042939" w:rsidRPr="00FE1D0B" w:rsidRDefault="006F646E">
      <w:pPr>
        <w:ind w:firstLineChars="224" w:firstLine="470"/>
        <w:rPr>
          <w:rFonts w:ascii="宋体" w:hAnsi="宋体"/>
          <w:szCs w:val="21"/>
        </w:rPr>
      </w:pPr>
      <w:r w:rsidRPr="00FE1D0B">
        <w:rPr>
          <w:rFonts w:ascii="宋体" w:hAnsi="宋体" w:hint="eastAsia"/>
          <w:szCs w:val="21"/>
        </w:rPr>
        <w:t>4.授权权限：全权代表本公司参与上述市场调研项目的报价响应，负责提供与签署确认一切文书资料，以及向贵方递交的任何补充承诺。</w:t>
      </w:r>
    </w:p>
    <w:p w:rsidR="00042939" w:rsidRPr="00FE1D0B" w:rsidRDefault="006F646E">
      <w:pPr>
        <w:ind w:firstLineChars="224" w:firstLine="470"/>
        <w:rPr>
          <w:rFonts w:ascii="宋体" w:hAnsi="宋体"/>
          <w:szCs w:val="21"/>
        </w:rPr>
      </w:pPr>
      <w:r w:rsidRPr="00FE1D0B">
        <w:rPr>
          <w:rFonts w:ascii="宋体" w:hAnsi="宋体" w:hint="eastAsia"/>
          <w:szCs w:val="21"/>
        </w:rPr>
        <w:t>5.有效期限：与本公司报价文件中标注的报价有效期相同，自本单位盖公章之日起生效。</w:t>
      </w:r>
    </w:p>
    <w:p w:rsidR="00042939" w:rsidRPr="00FE1D0B" w:rsidRDefault="006F646E">
      <w:pPr>
        <w:ind w:left="1" w:firstLineChars="224" w:firstLine="470"/>
        <w:rPr>
          <w:rFonts w:ascii="宋体" w:hAnsi="宋体"/>
          <w:szCs w:val="21"/>
        </w:rPr>
      </w:pPr>
      <w:r w:rsidRPr="00FE1D0B">
        <w:rPr>
          <w:rFonts w:ascii="宋体" w:hAnsi="宋体" w:hint="eastAsia"/>
          <w:szCs w:val="21"/>
        </w:rPr>
        <w:t>6.报价签字代表为法定代表人，则本表不适用。</w:t>
      </w:r>
    </w:p>
    <w:p w:rsidR="00042939" w:rsidRPr="00FE1D0B" w:rsidRDefault="00042939">
      <w:pPr>
        <w:ind w:left="1" w:firstLineChars="224" w:firstLine="538"/>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42939" w:rsidRPr="00FE1D0B">
        <w:trPr>
          <w:trHeight w:val="3242"/>
        </w:trPr>
        <w:tc>
          <w:tcPr>
            <w:tcW w:w="9286" w:type="dxa"/>
            <w:vAlign w:val="center"/>
          </w:tcPr>
          <w:p w:rsidR="00042939" w:rsidRPr="00FE1D0B" w:rsidRDefault="006F646E">
            <w:pPr>
              <w:spacing w:line="360" w:lineRule="auto"/>
              <w:jc w:val="center"/>
              <w:rPr>
                <w:rFonts w:ascii="宋体" w:hAnsi="宋体"/>
                <w:sz w:val="24"/>
                <w:u w:val="single"/>
              </w:rPr>
            </w:pPr>
            <w:r w:rsidRPr="00FE1D0B">
              <w:rPr>
                <w:rFonts w:ascii="宋体" w:hAnsi="宋体" w:hint="eastAsia"/>
                <w:sz w:val="24"/>
                <w:u w:val="single"/>
              </w:rPr>
              <w:t>粘贴代理人身份证复印件</w:t>
            </w:r>
          </w:p>
        </w:tc>
      </w:tr>
    </w:tbl>
    <w:p w:rsidR="00042939" w:rsidRPr="00FE1D0B" w:rsidRDefault="00042939">
      <w:pPr>
        <w:spacing w:line="360" w:lineRule="auto"/>
        <w:ind w:firstLine="420"/>
        <w:rPr>
          <w:rFonts w:ascii="宋体" w:hAnsi="宋体"/>
          <w:sz w:val="28"/>
          <w:szCs w:val="28"/>
          <w:u w:val="single"/>
        </w:rPr>
      </w:pPr>
    </w:p>
    <w:p w:rsidR="00042939" w:rsidRPr="00FE1D0B" w:rsidRDefault="006F646E">
      <w:pPr>
        <w:spacing w:line="360" w:lineRule="auto"/>
        <w:rPr>
          <w:rFonts w:ascii="宋体" w:hAnsi="宋体"/>
          <w:b/>
          <w:sz w:val="28"/>
          <w:szCs w:val="28"/>
        </w:rPr>
      </w:pPr>
      <w:r w:rsidRPr="00FE1D0B">
        <w:rPr>
          <w:rFonts w:ascii="宋体" w:hAnsi="宋体" w:hint="eastAsia"/>
          <w:b/>
          <w:sz w:val="28"/>
          <w:szCs w:val="28"/>
        </w:rPr>
        <w:t xml:space="preserve"> </w:t>
      </w:r>
    </w:p>
    <w:p w:rsidR="00042939" w:rsidRPr="00FE1D0B" w:rsidRDefault="00042939">
      <w:pPr>
        <w:spacing w:line="300" w:lineRule="auto"/>
        <w:jc w:val="center"/>
        <w:rPr>
          <w:rFonts w:ascii="宋体" w:hAnsi="宋体"/>
          <w:b/>
          <w:sz w:val="28"/>
          <w:szCs w:val="28"/>
        </w:rPr>
      </w:pPr>
    </w:p>
    <w:p w:rsidR="00042939" w:rsidRPr="00FE1D0B" w:rsidRDefault="00042939">
      <w:pPr>
        <w:spacing w:line="300" w:lineRule="auto"/>
        <w:jc w:val="center"/>
        <w:rPr>
          <w:rFonts w:ascii="宋体" w:hAnsi="宋体"/>
          <w:b/>
          <w:sz w:val="28"/>
          <w:szCs w:val="28"/>
        </w:rPr>
      </w:pPr>
    </w:p>
    <w:p w:rsidR="00042939" w:rsidRPr="00FE1D0B" w:rsidRDefault="006F646E">
      <w:pPr>
        <w:adjustRightInd w:val="0"/>
        <w:snapToGrid w:val="0"/>
        <w:rPr>
          <w:rFonts w:ascii="宋体" w:hAnsi="宋体"/>
          <w:szCs w:val="21"/>
        </w:rPr>
      </w:pPr>
      <w:r w:rsidRPr="00FE1D0B">
        <w:rPr>
          <w:rFonts w:ascii="宋体" w:hAnsi="宋体" w:hint="eastAsia"/>
          <w:b/>
          <w:sz w:val="28"/>
          <w:szCs w:val="28"/>
        </w:rPr>
        <w:t xml:space="preserve"> </w:t>
      </w:r>
    </w:p>
    <w:p w:rsidR="00042939" w:rsidRPr="00FE1D0B" w:rsidRDefault="00042939">
      <w:pPr>
        <w:rPr>
          <w:rFonts w:ascii="宋体" w:hAnsi="宋体"/>
          <w:sz w:val="28"/>
          <w:szCs w:val="28"/>
          <w:lang w:val="en-GB"/>
        </w:rPr>
      </w:pPr>
    </w:p>
    <w:p w:rsidR="00042939" w:rsidRPr="00FE1D0B" w:rsidRDefault="00042939">
      <w:pPr>
        <w:rPr>
          <w:rFonts w:ascii="宋体" w:hAnsi="宋体"/>
          <w:sz w:val="28"/>
          <w:szCs w:val="28"/>
          <w:lang w:val="en-GB"/>
        </w:rPr>
      </w:pPr>
    </w:p>
    <w:p w:rsidR="00042939" w:rsidRPr="00FE1D0B" w:rsidRDefault="006F646E">
      <w:pPr>
        <w:rPr>
          <w:rFonts w:ascii="宋体" w:hAnsi="宋体"/>
          <w:b/>
          <w:sz w:val="24"/>
        </w:rPr>
      </w:pPr>
      <w:r w:rsidRPr="00FE1D0B">
        <w:rPr>
          <w:rFonts w:ascii="宋体" w:hAnsi="宋体" w:hint="eastAsia"/>
          <w:b/>
          <w:sz w:val="24"/>
        </w:rPr>
        <w:lastRenderedPageBreak/>
        <w:t>2.4 其他资格证明文件</w:t>
      </w:r>
    </w:p>
    <w:p w:rsidR="00042939" w:rsidRPr="00FE1D0B" w:rsidRDefault="00042939">
      <w:pPr>
        <w:autoSpaceDE w:val="0"/>
        <w:autoSpaceDN w:val="0"/>
        <w:ind w:right="1400"/>
        <w:rPr>
          <w:rFonts w:ascii="宋体" w:hAnsi="宋体"/>
          <w:b/>
          <w:szCs w:val="18"/>
        </w:rPr>
      </w:pPr>
    </w:p>
    <w:p w:rsidR="00042939" w:rsidRPr="00FE1D0B" w:rsidRDefault="006F646E">
      <w:pPr>
        <w:numPr>
          <w:ilvl w:val="0"/>
          <w:numId w:val="24"/>
        </w:numPr>
        <w:autoSpaceDE w:val="0"/>
        <w:autoSpaceDN w:val="0"/>
        <w:ind w:right="1400"/>
        <w:rPr>
          <w:rFonts w:ascii="宋体" w:hAnsi="宋体"/>
          <w:szCs w:val="18"/>
        </w:rPr>
      </w:pPr>
      <w:r w:rsidRPr="00FE1D0B">
        <w:rPr>
          <w:rFonts w:ascii="宋体" w:hAnsi="宋体" w:hint="eastAsia"/>
          <w:szCs w:val="18"/>
        </w:rPr>
        <w:t>营业执照副本复印件（如非“三证合一”证照，同时提供税务登记证副本复印件）（</w:t>
      </w:r>
      <w:r w:rsidRPr="00C62FCF">
        <w:rPr>
          <w:rFonts w:ascii="宋体" w:hAnsi="宋体" w:hint="eastAsia"/>
          <w:b/>
          <w:szCs w:val="18"/>
        </w:rPr>
        <w:t>加盖公章</w:t>
      </w:r>
      <w:r w:rsidRPr="00FE1D0B">
        <w:rPr>
          <w:rFonts w:ascii="宋体" w:hAnsi="宋体" w:hint="eastAsia"/>
          <w:szCs w:val="18"/>
        </w:rPr>
        <w:t>）</w:t>
      </w:r>
    </w:p>
    <w:p w:rsidR="00C62FCF" w:rsidRDefault="00C62FCF">
      <w:pPr>
        <w:widowControl/>
        <w:jc w:val="left"/>
        <w:rPr>
          <w:rFonts w:ascii="Arial" w:hAnsi="Arial"/>
          <w:b/>
          <w:kern w:val="44"/>
          <w:sz w:val="44"/>
          <w:szCs w:val="20"/>
        </w:rPr>
      </w:pPr>
      <w:r>
        <w:rPr>
          <w:rFonts w:ascii="Arial" w:hAnsi="Arial"/>
          <w:b/>
          <w:kern w:val="44"/>
          <w:sz w:val="44"/>
          <w:szCs w:val="20"/>
        </w:rPr>
        <w:br w:type="page"/>
      </w:r>
    </w:p>
    <w:p w:rsidR="00042939" w:rsidRPr="00FE1D0B" w:rsidRDefault="006F646E">
      <w:pPr>
        <w:autoSpaceDE w:val="0"/>
        <w:autoSpaceDN w:val="0"/>
        <w:ind w:right="1400"/>
        <w:rPr>
          <w:rFonts w:ascii="宋体" w:hAnsi="宋体"/>
          <w:szCs w:val="18"/>
        </w:rPr>
      </w:pPr>
      <w:r w:rsidRPr="00FE1D0B">
        <w:rPr>
          <w:rFonts w:ascii="宋体" w:hAnsi="宋体" w:hint="eastAsia"/>
          <w:szCs w:val="18"/>
        </w:rPr>
        <w:lastRenderedPageBreak/>
        <w:t>二、食品经营许可证（</w:t>
      </w:r>
      <w:r w:rsidRPr="00FE1D0B">
        <w:rPr>
          <w:rFonts w:ascii="宋体" w:hAnsi="宋体" w:hint="eastAsia"/>
          <w:b/>
          <w:szCs w:val="18"/>
        </w:rPr>
        <w:t>加盖公章</w:t>
      </w:r>
      <w:r w:rsidRPr="00FE1D0B">
        <w:rPr>
          <w:rFonts w:ascii="宋体" w:hAnsi="宋体" w:hint="eastAsia"/>
          <w:szCs w:val="18"/>
        </w:rPr>
        <w:t>，如联合体参与谈判，联合体主办方须获得有效的《食品经营许可证》）</w:t>
      </w:r>
    </w:p>
    <w:p w:rsidR="00042939" w:rsidRPr="00FE1D0B" w:rsidRDefault="00042939">
      <w:pPr>
        <w:autoSpaceDE w:val="0"/>
        <w:autoSpaceDN w:val="0"/>
        <w:ind w:right="1400"/>
        <w:rPr>
          <w:rFonts w:ascii="宋体" w:hAnsi="宋体"/>
          <w:b/>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6F646E">
      <w:pPr>
        <w:widowControl/>
        <w:jc w:val="left"/>
        <w:rPr>
          <w:rFonts w:ascii="宋体" w:hAnsi="宋体"/>
          <w:szCs w:val="18"/>
        </w:rPr>
      </w:pPr>
      <w:r w:rsidRPr="00FE1D0B">
        <w:rPr>
          <w:rFonts w:ascii="宋体" w:hAnsi="宋体"/>
          <w:szCs w:val="18"/>
        </w:rPr>
        <w:br w:type="page"/>
      </w:r>
    </w:p>
    <w:p w:rsidR="00042939" w:rsidRPr="00FE1D0B" w:rsidRDefault="006F646E">
      <w:pPr>
        <w:autoSpaceDE w:val="0"/>
        <w:autoSpaceDN w:val="0"/>
        <w:ind w:right="1400"/>
        <w:rPr>
          <w:rFonts w:ascii="宋体" w:hAnsi="宋体"/>
          <w:szCs w:val="18"/>
        </w:rPr>
      </w:pPr>
      <w:r w:rsidRPr="00FE1D0B">
        <w:rPr>
          <w:rFonts w:ascii="宋体" w:hAnsi="宋体" w:hint="eastAsia"/>
          <w:szCs w:val="18"/>
        </w:rPr>
        <w:lastRenderedPageBreak/>
        <w:t>三、联合体共同服务协议书（如有）</w:t>
      </w:r>
    </w:p>
    <w:p w:rsidR="00042939" w:rsidRPr="00FE1D0B" w:rsidRDefault="006F646E">
      <w:pPr>
        <w:spacing w:line="480" w:lineRule="exact"/>
        <w:ind w:firstLineChars="100" w:firstLine="281"/>
        <w:jc w:val="center"/>
        <w:rPr>
          <w:rFonts w:ascii="仿宋" w:eastAsia="仿宋" w:hAnsi="仿宋"/>
          <w:b/>
          <w:bCs/>
          <w:sz w:val="28"/>
          <w:szCs w:val="28"/>
        </w:rPr>
      </w:pPr>
      <w:r w:rsidRPr="00FE1D0B">
        <w:rPr>
          <w:rFonts w:ascii="仿宋" w:eastAsia="仿宋" w:hAnsi="仿宋" w:hint="eastAsia"/>
          <w:b/>
          <w:bCs/>
          <w:sz w:val="28"/>
          <w:szCs w:val="28"/>
        </w:rPr>
        <w:t>联合体共同服务协议书</w:t>
      </w:r>
    </w:p>
    <w:p w:rsidR="00042939" w:rsidRPr="00FE1D0B" w:rsidRDefault="00042939">
      <w:pPr>
        <w:rPr>
          <w:rFonts w:ascii="仿宋" w:eastAsia="仿宋" w:hAnsi="仿宋"/>
          <w:kern w:val="10"/>
          <w:szCs w:val="21"/>
        </w:rPr>
      </w:pPr>
    </w:p>
    <w:p w:rsidR="00042939" w:rsidRPr="00FE1D0B" w:rsidRDefault="006F646E">
      <w:pPr>
        <w:rPr>
          <w:rFonts w:ascii="仿宋" w:eastAsia="仿宋" w:hAnsi="仿宋"/>
          <w:szCs w:val="21"/>
          <w:u w:val="single"/>
        </w:rPr>
      </w:pPr>
      <w:r w:rsidRPr="00FE1D0B">
        <w:rPr>
          <w:rFonts w:ascii="仿宋" w:eastAsia="仿宋" w:hAnsi="仿宋" w:hint="eastAsia"/>
          <w:kern w:val="10"/>
          <w:szCs w:val="21"/>
        </w:rPr>
        <w:t>立约方：联合体主办方：</w:t>
      </w:r>
      <w:r w:rsidRPr="00FE1D0B">
        <w:rPr>
          <w:rFonts w:ascii="仿宋" w:eastAsia="仿宋" w:hAnsi="仿宋"/>
          <w:szCs w:val="21"/>
          <w:u w:val="single"/>
        </w:rPr>
        <w:t xml:space="preserve">               </w:t>
      </w:r>
    </w:p>
    <w:p w:rsidR="00042939" w:rsidRPr="00FE1D0B" w:rsidRDefault="006F646E">
      <w:pPr>
        <w:ind w:firstLineChars="400" w:firstLine="840"/>
        <w:rPr>
          <w:rFonts w:ascii="仿宋" w:eastAsia="仿宋" w:hAnsi="仿宋"/>
          <w:szCs w:val="21"/>
        </w:rPr>
      </w:pPr>
      <w:r w:rsidRPr="00FE1D0B">
        <w:rPr>
          <w:rFonts w:ascii="仿宋" w:eastAsia="仿宋" w:hAnsi="仿宋" w:hint="eastAsia"/>
          <w:kern w:val="10"/>
          <w:szCs w:val="21"/>
        </w:rPr>
        <w:t>联合体成员：</w:t>
      </w:r>
      <w:r w:rsidRPr="00FE1D0B">
        <w:rPr>
          <w:rFonts w:ascii="仿宋" w:eastAsia="仿宋" w:hAnsi="仿宋" w:hint="eastAsia"/>
          <w:kern w:val="10"/>
          <w:szCs w:val="21"/>
          <w:u w:val="single"/>
        </w:rPr>
        <w:t xml:space="preserve"> </w:t>
      </w:r>
      <w:r w:rsidRPr="00FE1D0B">
        <w:rPr>
          <w:rFonts w:ascii="仿宋" w:eastAsia="仿宋" w:hAnsi="仿宋"/>
          <w:kern w:val="10"/>
          <w:szCs w:val="21"/>
          <w:u w:val="single"/>
        </w:rPr>
        <w:t xml:space="preserve">                </w:t>
      </w:r>
    </w:p>
    <w:p w:rsidR="00042939" w:rsidRPr="00FE1D0B" w:rsidRDefault="006F646E">
      <w:pPr>
        <w:rPr>
          <w:rFonts w:ascii="仿宋" w:eastAsia="仿宋" w:hAnsi="仿宋"/>
          <w:szCs w:val="21"/>
        </w:rPr>
      </w:pP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自愿组成联合体，</w:t>
      </w:r>
      <w:r w:rsidRPr="00FE1D0B">
        <w:rPr>
          <w:rFonts w:ascii="仿宋" w:eastAsia="仿宋" w:hAnsi="仿宋" w:hint="eastAsia"/>
          <w:kern w:val="10"/>
          <w:szCs w:val="21"/>
        </w:rPr>
        <w:t>以一个供应商的身份共同</w:t>
      </w:r>
      <w:r w:rsidRPr="00FE1D0B">
        <w:rPr>
          <w:rFonts w:ascii="仿宋" w:eastAsia="仿宋" w:hAnsi="仿宋" w:hint="eastAsia"/>
          <w:kern w:val="0"/>
          <w:szCs w:val="21"/>
        </w:rPr>
        <w:t>参加</w:t>
      </w:r>
      <w:r w:rsidRPr="00FE1D0B">
        <w:rPr>
          <w:rFonts w:ascii="仿宋" w:eastAsia="仿宋" w:hAnsi="仿宋" w:hint="eastAsia"/>
          <w:kern w:val="0"/>
          <w:szCs w:val="21"/>
          <w:u w:val="single"/>
        </w:rPr>
        <w:t>（项目名称：</w:t>
      </w:r>
      <w:r w:rsidRPr="00FE1D0B">
        <w:rPr>
          <w:rFonts w:ascii="仿宋" w:eastAsia="仿宋" w:hAnsi="仿宋" w:hint="eastAsia"/>
          <w:szCs w:val="21"/>
          <w:u w:val="single"/>
        </w:rPr>
        <w:t>中山大学附属肿瘤医院2023-2026年黄埔院区下沉广场简餐售卖服务项目</w:t>
      </w:r>
      <w:r w:rsidRPr="00FE1D0B">
        <w:rPr>
          <w:rFonts w:ascii="仿宋" w:eastAsia="仿宋" w:hAnsi="仿宋" w:hint="eastAsia"/>
          <w:kern w:val="0"/>
          <w:szCs w:val="21"/>
          <w:u w:val="single"/>
        </w:rPr>
        <w:t>）</w:t>
      </w:r>
      <w:r w:rsidRPr="00FE1D0B">
        <w:rPr>
          <w:rFonts w:ascii="仿宋" w:eastAsia="仿宋" w:hAnsi="仿宋" w:hint="eastAsia"/>
          <w:kern w:val="0"/>
          <w:szCs w:val="21"/>
        </w:rPr>
        <w:t>的谈判活动。</w:t>
      </w:r>
      <w:r w:rsidRPr="00FE1D0B">
        <w:rPr>
          <w:rFonts w:ascii="仿宋" w:eastAsia="仿宋" w:hAnsi="仿宋" w:hint="eastAsia"/>
          <w:szCs w:val="21"/>
        </w:rPr>
        <w:t>经各方充分协商一致，就</w:t>
      </w:r>
      <w:r w:rsidRPr="00FE1D0B">
        <w:rPr>
          <w:rFonts w:ascii="仿宋" w:eastAsia="仿宋" w:hAnsi="仿宋" w:hint="eastAsia"/>
          <w:kern w:val="10"/>
          <w:szCs w:val="21"/>
        </w:rPr>
        <w:t>项目的</w:t>
      </w:r>
      <w:r w:rsidRPr="00FE1D0B">
        <w:rPr>
          <w:rFonts w:ascii="仿宋" w:eastAsia="仿宋" w:hAnsi="仿宋" w:hint="eastAsia"/>
          <w:kern w:val="0"/>
          <w:szCs w:val="21"/>
        </w:rPr>
        <w:t>谈判事宜</w:t>
      </w:r>
      <w:r w:rsidRPr="00FE1D0B">
        <w:rPr>
          <w:rFonts w:ascii="仿宋" w:eastAsia="仿宋" w:hAnsi="仿宋" w:hint="eastAsia"/>
          <w:kern w:val="10"/>
          <w:szCs w:val="21"/>
        </w:rPr>
        <w:t>和合同实施阶段的有关事务协商一致</w:t>
      </w:r>
      <w:r w:rsidRPr="00FE1D0B">
        <w:rPr>
          <w:rFonts w:ascii="仿宋" w:eastAsia="仿宋" w:hAnsi="仿宋" w:hint="eastAsia"/>
          <w:kern w:val="0"/>
          <w:szCs w:val="21"/>
        </w:rPr>
        <w:t>订立协议如下</w:t>
      </w:r>
      <w:r w:rsidRPr="00FE1D0B">
        <w:rPr>
          <w:rFonts w:ascii="仿宋" w:eastAsia="仿宋" w:hAnsi="仿宋" w:hint="eastAsia"/>
          <w:szCs w:val="21"/>
        </w:rPr>
        <w:t>：</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一、联合体各方关系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共同组成一个联合体，以一个</w:t>
      </w:r>
      <w:r w:rsidRPr="00FE1D0B">
        <w:rPr>
          <w:rFonts w:ascii="仿宋" w:eastAsia="仿宋" w:hAnsi="仿宋" w:hint="eastAsia"/>
          <w:kern w:val="10"/>
          <w:szCs w:val="21"/>
        </w:rPr>
        <w:t>供应商</w:t>
      </w:r>
      <w:r w:rsidRPr="00FE1D0B">
        <w:rPr>
          <w:rFonts w:ascii="仿宋" w:eastAsia="仿宋" w:hAnsi="仿宋" w:hint="eastAsia"/>
          <w:szCs w:val="21"/>
        </w:rPr>
        <w:t>的身份共同参加本项目的</w:t>
      </w:r>
      <w:r w:rsidRPr="00FE1D0B">
        <w:rPr>
          <w:rFonts w:ascii="仿宋" w:eastAsia="仿宋" w:hAnsi="仿宋" w:hint="eastAsia"/>
          <w:kern w:val="0"/>
          <w:szCs w:val="21"/>
        </w:rPr>
        <w:t>谈判活动</w:t>
      </w:r>
      <w:r w:rsidRPr="00FE1D0B">
        <w:rPr>
          <w:rFonts w:ascii="仿宋" w:eastAsia="仿宋" w:hAnsi="仿宋" w:hint="eastAsia"/>
          <w:szCs w:val="21"/>
        </w:rPr>
        <w:t>。其中</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kern w:val="0"/>
          <w:szCs w:val="21"/>
        </w:rPr>
        <w:t>为联合体主办方，</w:t>
      </w:r>
      <w:r w:rsidRPr="00FE1D0B">
        <w:rPr>
          <w:rFonts w:ascii="仿宋" w:eastAsia="仿宋" w:hAnsi="仿宋"/>
          <w:szCs w:val="21"/>
          <w:u w:val="single"/>
        </w:rPr>
        <w:t>XX</w:t>
      </w:r>
      <w:r w:rsidRPr="00FE1D0B">
        <w:rPr>
          <w:rFonts w:ascii="仿宋" w:eastAsia="仿宋" w:hAnsi="仿宋" w:hint="eastAsia"/>
          <w:szCs w:val="21"/>
          <w:u w:val="single"/>
        </w:rPr>
        <w:t>公司</w:t>
      </w:r>
      <w:r w:rsidRPr="00FE1D0B">
        <w:rPr>
          <w:rFonts w:ascii="仿宋" w:eastAsia="仿宋" w:hAnsi="仿宋" w:hint="eastAsia"/>
          <w:kern w:val="0"/>
          <w:szCs w:val="21"/>
        </w:rPr>
        <w:t>为联合体成员。</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二、联合体内部有关事项约定如下：</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1.联合体由联合体共同授权人员负责与</w:t>
      </w:r>
      <w:r w:rsidRPr="00FE1D0B">
        <w:rPr>
          <w:rFonts w:ascii="仿宋" w:eastAsia="仿宋" w:hAnsi="仿宋" w:hint="eastAsia"/>
          <w:kern w:val="0"/>
          <w:szCs w:val="21"/>
        </w:rPr>
        <w:t>谈判活动</w:t>
      </w:r>
      <w:r w:rsidRPr="00FE1D0B">
        <w:rPr>
          <w:rFonts w:ascii="仿宋" w:eastAsia="仿宋" w:hAnsi="仿宋" w:hint="eastAsia"/>
          <w:szCs w:val="21"/>
        </w:rPr>
        <w:t>单位联系。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2.联合体参与谈判活动由联合体共同负责，由联合体各方组成的谈判小组具体实施。</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3.联合体将严格按照谈判文件的各项要求，递交谈判材料，切实执行一切合同文件，共同承担合同规定的一切义务和责任，同时按照内部职责的划分，承担自身所负的责任和风险，在法律在承担连带责任。</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4.如成为本项目成交供应商，联合体各方共同与</w:t>
      </w:r>
      <w:r w:rsidRPr="00FE1D0B">
        <w:rPr>
          <w:rFonts w:ascii="仿宋" w:eastAsia="仿宋" w:hAnsi="仿宋" w:hint="eastAsia"/>
          <w:szCs w:val="21"/>
          <w:u w:val="single"/>
        </w:rPr>
        <w:t>中山大学附属肿瘤医院</w:t>
      </w:r>
      <w:r w:rsidRPr="00FE1D0B">
        <w:rPr>
          <w:rFonts w:ascii="仿宋" w:eastAsia="仿宋" w:hAnsi="仿宋" w:hint="eastAsia"/>
          <w:szCs w:val="21"/>
        </w:rPr>
        <w:t xml:space="preserve">签订合同书，并就本项目向遴选单位负责有连带的和各自的法律责任；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5.联合体主办方</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r w:rsidRPr="00FE1D0B">
        <w:rPr>
          <w:rFonts w:ascii="仿宋" w:eastAsia="仿宋" w:hAnsi="仿宋" w:hint="eastAsia"/>
          <w:szCs w:val="21"/>
        </w:rPr>
        <w:t xml:space="preserve"> </w:t>
      </w:r>
    </w:p>
    <w:p w:rsidR="00042939" w:rsidRPr="00FE1D0B" w:rsidRDefault="006F646E">
      <w:pPr>
        <w:ind w:firstLineChars="200" w:firstLine="420"/>
        <w:rPr>
          <w:rFonts w:ascii="仿宋" w:eastAsia="仿宋" w:hAnsi="仿宋"/>
          <w:szCs w:val="21"/>
        </w:rPr>
      </w:pPr>
      <w:r w:rsidRPr="00FE1D0B">
        <w:rPr>
          <w:rFonts w:ascii="仿宋" w:eastAsia="仿宋" w:hAnsi="仿宋" w:hint="eastAsia"/>
          <w:szCs w:val="21"/>
        </w:rPr>
        <w:t>6.</w:t>
      </w:r>
      <w:r w:rsidRPr="00FE1D0B">
        <w:rPr>
          <w:rFonts w:ascii="仿宋" w:eastAsia="仿宋" w:hAnsi="仿宋" w:hint="eastAsia"/>
          <w:kern w:val="10"/>
          <w:szCs w:val="21"/>
        </w:rPr>
        <w:t>联合体成员</w:t>
      </w:r>
      <w:r w:rsidRPr="00FE1D0B">
        <w:rPr>
          <w:rFonts w:ascii="仿宋" w:eastAsia="仿宋" w:hAnsi="仿宋" w:hint="eastAsia"/>
          <w:szCs w:val="21"/>
          <w:u w:val="single"/>
        </w:rPr>
        <w:t>X</w:t>
      </w:r>
      <w:r w:rsidRPr="00FE1D0B">
        <w:rPr>
          <w:rFonts w:ascii="仿宋" w:eastAsia="仿宋" w:hAnsi="仿宋"/>
          <w:szCs w:val="21"/>
          <w:u w:val="single"/>
        </w:rPr>
        <w:t>X</w:t>
      </w:r>
      <w:r w:rsidRPr="00FE1D0B">
        <w:rPr>
          <w:rFonts w:ascii="仿宋" w:eastAsia="仿宋" w:hAnsi="仿宋" w:hint="eastAsia"/>
          <w:szCs w:val="21"/>
          <w:u w:val="single"/>
        </w:rPr>
        <w:t>公司</w:t>
      </w:r>
      <w:r w:rsidRPr="00FE1D0B">
        <w:rPr>
          <w:rFonts w:ascii="仿宋" w:eastAsia="仿宋" w:hAnsi="仿宋" w:hint="eastAsia"/>
          <w:szCs w:val="21"/>
        </w:rPr>
        <w:t>承担的工作和义务：</w:t>
      </w:r>
      <w:r w:rsidRPr="00FE1D0B">
        <w:rPr>
          <w:rFonts w:ascii="仿宋" w:eastAsia="仿宋" w:hAnsi="仿宋" w:hint="eastAsia"/>
          <w:szCs w:val="21"/>
          <w:u w:val="single"/>
        </w:rPr>
        <w:t xml:space="preserve"> </w:t>
      </w:r>
      <w:r w:rsidRPr="00FE1D0B">
        <w:rPr>
          <w:rFonts w:ascii="仿宋" w:eastAsia="仿宋" w:hAnsi="仿宋"/>
          <w:szCs w:val="21"/>
          <w:u w:val="single"/>
        </w:rPr>
        <w:t xml:space="preserve">                   </w:t>
      </w:r>
      <w:r w:rsidRPr="00FE1D0B">
        <w:rPr>
          <w:rFonts w:ascii="仿宋" w:eastAsia="仿宋" w:hAnsi="仿宋" w:hint="eastAsia"/>
          <w:szCs w:val="21"/>
          <w:u w:val="single"/>
        </w:rPr>
        <w:t>（</w:t>
      </w:r>
      <w:proofErr w:type="gramStart"/>
      <w:r w:rsidRPr="00FE1D0B">
        <w:rPr>
          <w:rFonts w:ascii="仿宋" w:eastAsia="仿宋" w:hAnsi="仿宋" w:hint="eastAsia"/>
          <w:szCs w:val="21"/>
          <w:u w:val="single"/>
        </w:rPr>
        <w:t>含简餐</w:t>
      </w:r>
      <w:proofErr w:type="gramEnd"/>
      <w:r w:rsidRPr="00FE1D0B">
        <w:rPr>
          <w:rFonts w:ascii="仿宋" w:eastAsia="仿宋" w:hAnsi="仿宋" w:hint="eastAsia"/>
          <w:szCs w:val="21"/>
          <w:u w:val="single"/>
        </w:rPr>
        <w:t>售卖区面积分摊、管理费分摊、家具配置方案、水电费分摊、履约保证金分摊等）。</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三、联合体各方不得再以自己名义参与本项目谈判活动，联合体各方不能作为其它联合体或单独的项目组成员参加本项目谈判工作。因发生上述问题导致联合体无法参与谈判或谈判无效，联合体的其他成员可追究其违约责任和经济损失。</w:t>
      </w:r>
    </w:p>
    <w:p w:rsidR="00042939" w:rsidRPr="00FE1D0B" w:rsidRDefault="006F646E">
      <w:pPr>
        <w:ind w:firstLineChars="200" w:firstLine="420"/>
        <w:rPr>
          <w:rFonts w:ascii="仿宋" w:eastAsia="仿宋" w:hAnsi="仿宋"/>
          <w:kern w:val="0"/>
          <w:szCs w:val="21"/>
        </w:rPr>
      </w:pPr>
      <w:r w:rsidRPr="00FE1D0B">
        <w:rPr>
          <w:rFonts w:ascii="仿宋" w:eastAsia="仿宋" w:hAnsi="仿宋" w:hint="eastAsia"/>
          <w:kern w:val="0"/>
          <w:szCs w:val="21"/>
        </w:rPr>
        <w:t>四、联合体如因违约过失责任而导致遴选单位经济损失或被索赔时，本联合体任何一方均同意无条件优先清偿遴选单位的一切债务和经济赔偿。</w:t>
      </w:r>
    </w:p>
    <w:p w:rsidR="00042939" w:rsidRPr="00FE1D0B" w:rsidRDefault="006F646E">
      <w:pPr>
        <w:ind w:leftChars="11" w:left="23" w:firstLineChars="200" w:firstLine="420"/>
        <w:rPr>
          <w:rFonts w:ascii="仿宋" w:eastAsia="仿宋" w:hAnsi="仿宋"/>
          <w:szCs w:val="21"/>
        </w:rPr>
      </w:pPr>
      <w:r w:rsidRPr="00FE1D0B">
        <w:rPr>
          <w:rFonts w:ascii="仿宋" w:eastAsia="仿宋" w:hAnsi="仿宋" w:hint="eastAsia"/>
          <w:kern w:val="0"/>
          <w:szCs w:val="21"/>
        </w:rPr>
        <w:t>五、</w:t>
      </w:r>
      <w:r w:rsidRPr="00FE1D0B">
        <w:rPr>
          <w:rFonts w:ascii="仿宋" w:eastAsia="仿宋" w:hAnsi="仿宋" w:hint="eastAsia"/>
          <w:szCs w:val="21"/>
        </w:rPr>
        <w:t>本协议在</w:t>
      </w:r>
      <w:r w:rsidRPr="00FE1D0B">
        <w:rPr>
          <w:rFonts w:ascii="仿宋" w:eastAsia="仿宋" w:hAnsi="仿宋" w:hint="eastAsia"/>
          <w:kern w:val="0"/>
          <w:szCs w:val="21"/>
        </w:rPr>
        <w:t>自签署之日起生效，</w:t>
      </w:r>
      <w:r w:rsidRPr="00FE1D0B">
        <w:rPr>
          <w:rFonts w:ascii="仿宋" w:eastAsia="仿宋" w:hAnsi="仿宋" w:hint="eastAsia"/>
          <w:szCs w:val="21"/>
        </w:rPr>
        <w:t>谈判活动有效期内有效，如</w:t>
      </w:r>
      <w:proofErr w:type="gramStart"/>
      <w:r w:rsidRPr="00FE1D0B">
        <w:rPr>
          <w:rFonts w:ascii="仿宋" w:eastAsia="仿宋" w:hAnsi="仿宋" w:hint="eastAsia"/>
          <w:szCs w:val="21"/>
        </w:rPr>
        <w:t>获成交</w:t>
      </w:r>
      <w:proofErr w:type="gramEnd"/>
      <w:r w:rsidRPr="00FE1D0B">
        <w:rPr>
          <w:rFonts w:ascii="仿宋" w:eastAsia="仿宋" w:hAnsi="仿宋" w:hint="eastAsia"/>
          <w:szCs w:val="21"/>
        </w:rPr>
        <w:t>供应商资格，合同有效期延续至合同履行完毕之日。</w:t>
      </w:r>
    </w:p>
    <w:p w:rsidR="00042939" w:rsidRPr="00FE1D0B" w:rsidRDefault="006F646E">
      <w:pPr>
        <w:widowControl/>
        <w:ind w:leftChars="16" w:left="34" w:firstLineChars="200" w:firstLine="420"/>
        <w:jc w:val="left"/>
        <w:rPr>
          <w:rFonts w:ascii="仿宋" w:eastAsia="仿宋" w:hAnsi="仿宋"/>
          <w:kern w:val="0"/>
          <w:szCs w:val="21"/>
        </w:rPr>
      </w:pPr>
      <w:r w:rsidRPr="00FE1D0B">
        <w:rPr>
          <w:rFonts w:ascii="仿宋" w:eastAsia="仿宋" w:hAnsi="仿宋" w:hint="eastAsia"/>
          <w:kern w:val="0"/>
          <w:szCs w:val="21"/>
        </w:rPr>
        <w:t>六、本协议书正本一式</w:t>
      </w:r>
      <w:r w:rsidRPr="00FE1D0B">
        <w:rPr>
          <w:rFonts w:ascii="仿宋" w:eastAsia="仿宋" w:hAnsi="仿宋" w:hint="eastAsia"/>
          <w:kern w:val="0"/>
          <w:szCs w:val="21"/>
          <w:u w:val="single"/>
        </w:rPr>
        <w:t xml:space="preserve"> </w:t>
      </w:r>
      <w:r w:rsidR="00061D95" w:rsidRPr="00FE1D0B">
        <w:rPr>
          <w:rFonts w:ascii="仿宋" w:eastAsia="仿宋" w:hAnsi="仿宋" w:hint="eastAsia"/>
          <w:kern w:val="0"/>
          <w:szCs w:val="21"/>
          <w:u w:val="single"/>
        </w:rPr>
        <w:t xml:space="preserve"> </w:t>
      </w:r>
      <w:r w:rsidR="00061D95"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w:t>
      </w:r>
      <w:proofErr w:type="gramStart"/>
      <w:r w:rsidRPr="00FE1D0B">
        <w:rPr>
          <w:rFonts w:ascii="仿宋" w:eastAsia="仿宋" w:hAnsi="仿宋" w:hint="eastAsia"/>
          <w:kern w:val="0"/>
          <w:szCs w:val="21"/>
        </w:rPr>
        <w:t>随谈判</w:t>
      </w:r>
      <w:proofErr w:type="gramEnd"/>
      <w:r w:rsidRPr="00FE1D0B">
        <w:rPr>
          <w:rFonts w:ascii="仿宋" w:eastAsia="仿宋" w:hAnsi="仿宋" w:hint="eastAsia"/>
          <w:kern w:val="0"/>
          <w:szCs w:val="21"/>
        </w:rPr>
        <w:t>文件装订份，送遴选单位</w:t>
      </w:r>
      <w:r w:rsidR="009A7027" w:rsidRPr="00FE1D0B">
        <w:rPr>
          <w:rFonts w:ascii="仿宋" w:eastAsia="仿宋" w:hAnsi="仿宋" w:hint="eastAsia"/>
          <w:kern w:val="0"/>
          <w:szCs w:val="21"/>
        </w:rPr>
        <w:t>一</w:t>
      </w:r>
      <w:r w:rsidRPr="00FE1D0B">
        <w:rPr>
          <w:rFonts w:ascii="仿宋" w:eastAsia="仿宋" w:hAnsi="仿宋" w:hint="eastAsia"/>
          <w:kern w:val="0"/>
          <w:szCs w:val="21"/>
        </w:rPr>
        <w:t>份，联合体成员各一份；副本一式</w:t>
      </w:r>
      <w:r w:rsidRPr="00FE1D0B">
        <w:rPr>
          <w:rFonts w:ascii="仿宋" w:eastAsia="仿宋" w:hAnsi="仿宋" w:hint="eastAsia"/>
          <w:kern w:val="0"/>
          <w:szCs w:val="21"/>
          <w:u w:val="single"/>
        </w:rPr>
        <w:t xml:space="preserve"> </w:t>
      </w:r>
      <w:r w:rsidR="00061D95" w:rsidRPr="00FE1D0B">
        <w:rPr>
          <w:rFonts w:ascii="仿宋" w:eastAsia="仿宋" w:hAnsi="仿宋" w:hint="eastAsia"/>
          <w:kern w:val="0"/>
          <w:szCs w:val="21"/>
          <w:u w:val="single"/>
        </w:rPr>
        <w:t xml:space="preserve"> </w:t>
      </w:r>
      <w:r w:rsidR="00061D95" w:rsidRPr="00FE1D0B">
        <w:rPr>
          <w:rFonts w:ascii="仿宋" w:eastAsia="仿宋" w:hAnsi="仿宋"/>
          <w:kern w:val="0"/>
          <w:szCs w:val="21"/>
          <w:u w:val="single"/>
        </w:rPr>
        <w:t xml:space="preserve">  </w:t>
      </w:r>
      <w:r w:rsidRPr="00FE1D0B">
        <w:rPr>
          <w:rFonts w:ascii="仿宋" w:eastAsia="仿宋" w:hAnsi="仿宋" w:hint="eastAsia"/>
          <w:kern w:val="0"/>
          <w:szCs w:val="21"/>
          <w:u w:val="single"/>
        </w:rPr>
        <w:t xml:space="preserve"> </w:t>
      </w:r>
      <w:r w:rsidRPr="00FE1D0B">
        <w:rPr>
          <w:rFonts w:ascii="仿宋" w:eastAsia="仿宋" w:hAnsi="仿宋" w:hint="eastAsia"/>
          <w:kern w:val="0"/>
          <w:szCs w:val="21"/>
        </w:rPr>
        <w:t>份，联合体成员各执</w:t>
      </w:r>
      <w:r w:rsidRPr="00FE1D0B">
        <w:rPr>
          <w:rFonts w:ascii="仿宋" w:eastAsia="仿宋" w:hAnsi="仿宋" w:hint="eastAsia"/>
          <w:kern w:val="0"/>
          <w:szCs w:val="21"/>
          <w:u w:val="single"/>
        </w:rPr>
        <w:t xml:space="preserve"> 一  </w:t>
      </w:r>
      <w:r w:rsidRPr="00FE1D0B">
        <w:rPr>
          <w:rFonts w:ascii="仿宋" w:eastAsia="仿宋" w:hAnsi="仿宋" w:hint="eastAsia"/>
          <w:kern w:val="0"/>
          <w:szCs w:val="21"/>
        </w:rPr>
        <w:t>份。</w:t>
      </w:r>
    </w:p>
    <w:p w:rsidR="00042939" w:rsidRPr="00FE1D0B" w:rsidRDefault="00042939">
      <w:pPr>
        <w:widowControl/>
        <w:ind w:leftChars="16" w:left="34" w:firstLineChars="200" w:firstLine="420"/>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甲公司全称：（盖章）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乙公司全称：（盖章）         </w:t>
      </w:r>
    </w:p>
    <w:p w:rsidR="00042939" w:rsidRPr="00FE1D0B" w:rsidRDefault="00042939">
      <w:pPr>
        <w:widowControl/>
        <w:jc w:val="left"/>
        <w:rPr>
          <w:rFonts w:ascii="仿宋" w:eastAsia="仿宋" w:hAnsi="仿宋"/>
          <w:kern w:val="0"/>
          <w:szCs w:val="21"/>
        </w:rPr>
      </w:pPr>
    </w:p>
    <w:p w:rsidR="00042939" w:rsidRPr="00FE1D0B" w:rsidRDefault="006F646E">
      <w:pPr>
        <w:widowControl/>
        <w:jc w:val="left"/>
        <w:rPr>
          <w:rFonts w:ascii="仿宋" w:eastAsia="仿宋" w:hAnsi="仿宋"/>
          <w:kern w:val="0"/>
          <w:szCs w:val="21"/>
        </w:rPr>
      </w:pPr>
      <w:r w:rsidRPr="00FE1D0B">
        <w:rPr>
          <w:rFonts w:ascii="仿宋" w:eastAsia="仿宋" w:hAnsi="仿宋" w:hint="eastAsia"/>
          <w:kern w:val="0"/>
          <w:szCs w:val="21"/>
        </w:rPr>
        <w:t xml:space="preserve">法定代表人：（签名或盖章） </w:t>
      </w:r>
      <w:r w:rsidRPr="00FE1D0B">
        <w:rPr>
          <w:rFonts w:ascii="宋体" w:hAnsi="宋体" w:cs="宋体" w:hint="eastAsia"/>
          <w:kern w:val="0"/>
          <w:szCs w:val="21"/>
        </w:rPr>
        <w:t xml:space="preserve">     </w:t>
      </w:r>
      <w:r w:rsidRPr="00FE1D0B">
        <w:rPr>
          <w:rFonts w:ascii="仿宋" w:eastAsia="仿宋" w:hAnsi="仿宋" w:hint="eastAsia"/>
          <w:kern w:val="0"/>
          <w:szCs w:val="21"/>
        </w:rPr>
        <w:t xml:space="preserve">法定代表人：（签名或盖章）           </w:t>
      </w:r>
    </w:p>
    <w:p w:rsidR="00042939" w:rsidRPr="00FE1D0B" w:rsidRDefault="00042939">
      <w:pPr>
        <w:widowControl/>
        <w:jc w:val="left"/>
        <w:rPr>
          <w:rFonts w:ascii="宋体" w:hAnsi="宋体" w:cs="宋体"/>
          <w:kern w:val="0"/>
          <w:szCs w:val="21"/>
        </w:rPr>
      </w:pPr>
    </w:p>
    <w:p w:rsidR="00042939" w:rsidRPr="00FE1D0B" w:rsidRDefault="006F646E">
      <w:pPr>
        <w:widowControl/>
        <w:jc w:val="left"/>
        <w:rPr>
          <w:rFonts w:ascii="仿宋" w:eastAsia="仿宋" w:hAnsi="仿宋"/>
          <w:kern w:val="0"/>
          <w:szCs w:val="21"/>
        </w:rPr>
      </w:pPr>
      <w:r w:rsidRPr="00FE1D0B">
        <w:rPr>
          <w:rFonts w:ascii="宋体" w:hAnsi="宋体" w:cs="宋体" w:hint="eastAsia"/>
          <w:kern w:val="0"/>
          <w:szCs w:val="21"/>
        </w:rPr>
        <w:t>    </w:t>
      </w:r>
      <w:r w:rsidRPr="00FE1D0B">
        <w:rPr>
          <w:rFonts w:ascii="仿宋" w:eastAsia="仿宋" w:hAnsi="仿宋" w:hint="eastAsia"/>
          <w:kern w:val="0"/>
          <w:szCs w:val="21"/>
        </w:rPr>
        <w:t xml:space="preserve"> 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r w:rsidRPr="00FE1D0B">
        <w:rPr>
          <w:rFonts w:ascii="宋体" w:hAnsi="宋体" w:cs="宋体" w:hint="eastAsia"/>
          <w:kern w:val="0"/>
          <w:szCs w:val="21"/>
        </w:rPr>
        <w:t>           </w:t>
      </w:r>
      <w:r w:rsidRPr="00FE1D0B">
        <w:rPr>
          <w:rFonts w:ascii="仿宋" w:eastAsia="仿宋" w:hAnsi="仿宋" w:hint="eastAsia"/>
          <w:kern w:val="0"/>
          <w:szCs w:val="21"/>
        </w:rPr>
        <w:t xml:space="preserve">年 </w:t>
      </w:r>
      <w:r w:rsidRPr="00FE1D0B">
        <w:rPr>
          <w:rFonts w:ascii="宋体" w:hAnsi="宋体" w:cs="宋体" w:hint="eastAsia"/>
          <w:kern w:val="0"/>
          <w:szCs w:val="21"/>
        </w:rPr>
        <w:t> </w:t>
      </w:r>
      <w:r w:rsidRPr="00FE1D0B">
        <w:rPr>
          <w:rFonts w:ascii="仿宋" w:eastAsia="仿宋" w:hAnsi="仿宋" w:hint="eastAsia"/>
          <w:kern w:val="0"/>
          <w:szCs w:val="21"/>
        </w:rPr>
        <w:t xml:space="preserve"> 月 </w:t>
      </w:r>
      <w:r w:rsidRPr="00FE1D0B">
        <w:rPr>
          <w:rFonts w:ascii="宋体" w:hAnsi="宋体" w:cs="宋体" w:hint="eastAsia"/>
          <w:kern w:val="0"/>
          <w:szCs w:val="21"/>
        </w:rPr>
        <w:t> </w:t>
      </w:r>
      <w:r w:rsidRPr="00FE1D0B">
        <w:rPr>
          <w:rFonts w:ascii="仿宋" w:eastAsia="仿宋" w:hAnsi="仿宋" w:hint="eastAsia"/>
          <w:kern w:val="0"/>
          <w:szCs w:val="21"/>
        </w:rPr>
        <w:t xml:space="preserve"> 日         </w:t>
      </w:r>
    </w:p>
    <w:p w:rsidR="00042939" w:rsidRPr="00FE1D0B" w:rsidRDefault="006F646E">
      <w:pPr>
        <w:ind w:left="620" w:hangingChars="294" w:hanging="620"/>
        <w:rPr>
          <w:rFonts w:ascii="仿宋" w:eastAsia="仿宋" w:hAnsi="仿宋"/>
          <w:b/>
          <w:szCs w:val="21"/>
        </w:rPr>
      </w:pPr>
      <w:r w:rsidRPr="00FE1D0B">
        <w:rPr>
          <w:rFonts w:ascii="仿宋" w:eastAsia="仿宋" w:hAnsi="仿宋" w:hint="eastAsia"/>
          <w:b/>
          <w:szCs w:val="21"/>
        </w:rPr>
        <w:t>注：1．联合参与谈判活动时应签订本协议，联合体各方成员应在本协议上共同盖章确认。</w:t>
      </w:r>
    </w:p>
    <w:p w:rsidR="00042939" w:rsidRPr="00FE1D0B" w:rsidRDefault="006F646E">
      <w:pPr>
        <w:pStyle w:val="21"/>
        <w:ind w:left="0"/>
        <w:rPr>
          <w:rFonts w:ascii="宋体" w:eastAsia="宋体" w:hAnsi="宋体"/>
          <w:sz w:val="21"/>
          <w:szCs w:val="21"/>
        </w:rPr>
      </w:pPr>
      <w:r w:rsidRPr="00FE1D0B">
        <w:rPr>
          <w:rFonts w:ascii="仿宋" w:eastAsia="仿宋" w:hAnsi="仿宋" w:hint="eastAsia"/>
          <w:sz w:val="21"/>
          <w:szCs w:val="21"/>
        </w:rPr>
        <w:t>2．本协议是合同的附件</w:t>
      </w:r>
    </w:p>
    <w:p w:rsidR="00042939" w:rsidRPr="00FE1D0B" w:rsidRDefault="00042939">
      <w:pPr>
        <w:autoSpaceDE w:val="0"/>
        <w:autoSpaceDN w:val="0"/>
        <w:ind w:right="1400"/>
        <w:rPr>
          <w:rFonts w:ascii="宋体" w:hAnsi="宋体"/>
          <w:szCs w:val="18"/>
        </w:rPr>
      </w:pPr>
    </w:p>
    <w:p w:rsidR="00042939" w:rsidRPr="00FE1D0B" w:rsidRDefault="00042939">
      <w:pPr>
        <w:autoSpaceDE w:val="0"/>
        <w:autoSpaceDN w:val="0"/>
        <w:ind w:right="1400"/>
        <w:rPr>
          <w:rFonts w:ascii="宋体" w:hAnsi="宋体"/>
          <w:szCs w:val="18"/>
        </w:rPr>
      </w:pPr>
    </w:p>
    <w:p w:rsidR="00042939" w:rsidRPr="00FE1D0B" w:rsidRDefault="006F646E">
      <w:pPr>
        <w:widowControl/>
        <w:jc w:val="left"/>
        <w:rPr>
          <w:rFonts w:ascii="宋体" w:hAnsi="宋体"/>
          <w:szCs w:val="18"/>
        </w:rPr>
      </w:pPr>
      <w:r w:rsidRPr="00FE1D0B">
        <w:rPr>
          <w:rFonts w:ascii="宋体" w:hAnsi="宋体"/>
          <w:szCs w:val="18"/>
        </w:rPr>
        <w:br w:type="page"/>
      </w:r>
    </w:p>
    <w:p w:rsidR="00042939" w:rsidRPr="00FE1D0B" w:rsidRDefault="006F646E">
      <w:pPr>
        <w:autoSpaceDE w:val="0"/>
        <w:autoSpaceDN w:val="0"/>
        <w:ind w:right="1400"/>
        <w:rPr>
          <w:rFonts w:ascii="宋体" w:hAnsi="宋体"/>
          <w:szCs w:val="18"/>
        </w:rPr>
      </w:pPr>
      <w:r w:rsidRPr="00FE1D0B">
        <w:rPr>
          <w:rFonts w:ascii="宋体" w:hAnsi="宋体" w:hint="eastAsia"/>
          <w:szCs w:val="18"/>
        </w:rPr>
        <w:lastRenderedPageBreak/>
        <w:t>四、</w:t>
      </w:r>
      <w:r w:rsidRPr="00FE1D0B">
        <w:rPr>
          <w:rFonts w:hint="eastAsia"/>
        </w:rPr>
        <w:t>其他</w:t>
      </w:r>
      <w:r w:rsidR="007058F7" w:rsidRPr="00FE1D0B">
        <w:rPr>
          <w:rFonts w:hint="eastAsia"/>
        </w:rPr>
        <w:t>（响应供应商认为需要提交的资料）</w:t>
      </w:r>
    </w:p>
    <w:p w:rsidR="00042939" w:rsidRPr="00FE1D0B" w:rsidRDefault="006F646E">
      <w:pPr>
        <w:autoSpaceDE w:val="0"/>
        <w:autoSpaceDN w:val="0"/>
        <w:spacing w:line="360" w:lineRule="auto"/>
        <w:jc w:val="center"/>
        <w:rPr>
          <w:rFonts w:ascii="宋体" w:hAnsi="宋体"/>
          <w:b/>
          <w:sz w:val="30"/>
          <w:szCs w:val="30"/>
        </w:rPr>
      </w:pPr>
      <w:bookmarkStart w:id="27" w:name="_Toc202816997"/>
      <w:bookmarkStart w:id="28" w:name="_Toc202819879"/>
      <w:bookmarkStart w:id="29" w:name="_Toc202251701"/>
      <w:bookmarkStart w:id="30" w:name="_Toc202251076"/>
      <w:bookmarkStart w:id="31" w:name="_Toc202820352"/>
      <w:bookmarkStart w:id="32" w:name="_Toc202254106"/>
      <w:bookmarkStart w:id="33" w:name="_Toc202252035"/>
      <w:r w:rsidRPr="00FE1D0B">
        <w:rPr>
          <w:rFonts w:ascii="宋体" w:hAnsi="宋体"/>
          <w:b/>
          <w:sz w:val="28"/>
          <w:szCs w:val="28"/>
        </w:rPr>
        <w:br w:type="page"/>
      </w:r>
      <w:r w:rsidRPr="00FE1D0B">
        <w:rPr>
          <w:rFonts w:ascii="宋体" w:hAnsi="宋体" w:hint="eastAsia"/>
          <w:b/>
          <w:sz w:val="30"/>
          <w:szCs w:val="30"/>
        </w:rPr>
        <w:lastRenderedPageBreak/>
        <w:t>三、商务</w:t>
      </w:r>
      <w:r w:rsidR="00592E0F" w:rsidRPr="00FE1D0B">
        <w:rPr>
          <w:rFonts w:ascii="宋体" w:hAnsi="宋体" w:hint="eastAsia"/>
          <w:b/>
          <w:sz w:val="30"/>
          <w:szCs w:val="30"/>
        </w:rPr>
        <w:t>、</w:t>
      </w:r>
      <w:r w:rsidR="00D51E5A" w:rsidRPr="00FE1D0B">
        <w:rPr>
          <w:rFonts w:ascii="宋体" w:hAnsi="宋体" w:hint="eastAsia"/>
          <w:b/>
          <w:sz w:val="30"/>
          <w:szCs w:val="30"/>
        </w:rPr>
        <w:t>技术</w:t>
      </w:r>
      <w:r w:rsidRPr="00FE1D0B">
        <w:rPr>
          <w:rFonts w:ascii="宋体" w:hAnsi="宋体" w:hint="eastAsia"/>
          <w:b/>
          <w:sz w:val="30"/>
          <w:szCs w:val="30"/>
        </w:rPr>
        <w:t>部分</w:t>
      </w:r>
      <w:bookmarkEnd w:id="27"/>
      <w:bookmarkEnd w:id="28"/>
      <w:bookmarkEnd w:id="29"/>
      <w:bookmarkEnd w:id="30"/>
      <w:bookmarkEnd w:id="31"/>
      <w:bookmarkEnd w:id="32"/>
      <w:bookmarkEnd w:id="33"/>
    </w:p>
    <w:p w:rsidR="00042939" w:rsidRPr="00FE1D0B" w:rsidRDefault="00042939">
      <w:pPr>
        <w:rPr>
          <w:rFonts w:ascii="宋体" w:hAnsi="宋体"/>
          <w:szCs w:val="21"/>
          <w:lang w:val="en-GB"/>
        </w:rPr>
      </w:pPr>
    </w:p>
    <w:p w:rsidR="00042939" w:rsidRPr="00FE1D0B" w:rsidRDefault="006F646E">
      <w:pPr>
        <w:rPr>
          <w:rFonts w:ascii="宋体" w:hAnsi="宋体"/>
          <w:b/>
          <w:sz w:val="24"/>
        </w:rPr>
      </w:pPr>
      <w:r w:rsidRPr="00FE1D0B">
        <w:rPr>
          <w:rFonts w:ascii="宋体" w:hAnsi="宋体" w:hint="eastAsia"/>
          <w:b/>
          <w:sz w:val="24"/>
        </w:rPr>
        <w:t>3.1 2</w:t>
      </w:r>
      <w:r w:rsidRPr="00FE1D0B">
        <w:rPr>
          <w:rFonts w:ascii="宋体" w:hAnsi="宋体"/>
          <w:b/>
          <w:sz w:val="24"/>
        </w:rPr>
        <w:t>021</w:t>
      </w:r>
      <w:r w:rsidRPr="00FE1D0B">
        <w:rPr>
          <w:rFonts w:ascii="宋体" w:hAnsi="宋体" w:hint="eastAsia"/>
          <w:b/>
          <w:sz w:val="24"/>
        </w:rPr>
        <w:t>年1月以来同类项目业绩介绍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24"/>
        <w:gridCol w:w="1701"/>
        <w:gridCol w:w="1559"/>
        <w:gridCol w:w="2410"/>
      </w:tblGrid>
      <w:tr w:rsidR="00042939" w:rsidRPr="00FE1D0B">
        <w:trPr>
          <w:trHeight w:val="77"/>
          <w:jc w:val="center"/>
        </w:trPr>
        <w:tc>
          <w:tcPr>
            <w:tcW w:w="851" w:type="dxa"/>
            <w:shd w:val="clear" w:color="auto" w:fill="F3F3F3"/>
            <w:vAlign w:val="center"/>
          </w:tcPr>
          <w:p w:rsidR="00042939" w:rsidRPr="00FE1D0B" w:rsidRDefault="006F646E">
            <w:pPr>
              <w:jc w:val="center"/>
              <w:rPr>
                <w:rFonts w:ascii="宋体" w:hAnsi="宋体"/>
                <w:b/>
                <w:bCs/>
                <w:szCs w:val="21"/>
              </w:rPr>
            </w:pPr>
            <w:r w:rsidRPr="00FE1D0B">
              <w:rPr>
                <w:rFonts w:ascii="宋体" w:hAnsi="宋体" w:hint="eastAsia"/>
                <w:b/>
                <w:bCs/>
                <w:szCs w:val="21"/>
              </w:rPr>
              <w:t>序号</w:t>
            </w:r>
          </w:p>
        </w:tc>
        <w:tc>
          <w:tcPr>
            <w:tcW w:w="1924" w:type="dxa"/>
            <w:shd w:val="clear" w:color="auto" w:fill="F3F3F3"/>
            <w:vAlign w:val="center"/>
          </w:tcPr>
          <w:p w:rsidR="00042939" w:rsidRPr="00FE1D0B" w:rsidRDefault="006F646E">
            <w:pPr>
              <w:rPr>
                <w:rFonts w:ascii="宋体" w:hAnsi="宋体"/>
                <w:b/>
                <w:bCs/>
                <w:szCs w:val="21"/>
              </w:rPr>
            </w:pPr>
            <w:r w:rsidRPr="00FE1D0B">
              <w:rPr>
                <w:rFonts w:ascii="宋体" w:hAnsi="宋体" w:hint="eastAsia"/>
                <w:b/>
                <w:bCs/>
                <w:szCs w:val="21"/>
              </w:rPr>
              <w:t>项目名称</w:t>
            </w:r>
          </w:p>
        </w:tc>
        <w:tc>
          <w:tcPr>
            <w:tcW w:w="1701" w:type="dxa"/>
            <w:shd w:val="clear" w:color="auto" w:fill="F3F3F3"/>
          </w:tcPr>
          <w:p w:rsidR="00042939" w:rsidRPr="00FE1D0B" w:rsidRDefault="006F646E">
            <w:pPr>
              <w:rPr>
                <w:rFonts w:ascii="宋体" w:hAnsi="宋体"/>
                <w:b/>
                <w:bCs/>
                <w:szCs w:val="21"/>
              </w:rPr>
            </w:pPr>
            <w:r w:rsidRPr="00FE1D0B">
              <w:rPr>
                <w:rFonts w:ascii="宋体" w:hAnsi="宋体" w:hint="eastAsia"/>
                <w:b/>
                <w:bCs/>
                <w:szCs w:val="21"/>
              </w:rPr>
              <w:t>合同金额（元）</w:t>
            </w:r>
          </w:p>
        </w:tc>
        <w:tc>
          <w:tcPr>
            <w:tcW w:w="1559" w:type="dxa"/>
            <w:shd w:val="clear" w:color="auto" w:fill="F3F3F3"/>
            <w:vAlign w:val="center"/>
          </w:tcPr>
          <w:p w:rsidR="00042939" w:rsidRPr="00FE1D0B" w:rsidRDefault="006F646E">
            <w:pPr>
              <w:rPr>
                <w:rFonts w:ascii="宋体" w:hAnsi="宋体"/>
                <w:b/>
                <w:bCs/>
                <w:szCs w:val="21"/>
              </w:rPr>
            </w:pPr>
            <w:r w:rsidRPr="00FE1D0B">
              <w:rPr>
                <w:rFonts w:ascii="宋体" w:hAnsi="宋体" w:hint="eastAsia"/>
                <w:b/>
                <w:bCs/>
                <w:szCs w:val="21"/>
              </w:rPr>
              <w:t>合同签订日期</w:t>
            </w:r>
          </w:p>
        </w:tc>
        <w:tc>
          <w:tcPr>
            <w:tcW w:w="2410" w:type="dxa"/>
            <w:shd w:val="clear" w:color="auto" w:fill="F3F3F3"/>
            <w:vAlign w:val="center"/>
          </w:tcPr>
          <w:p w:rsidR="00042939" w:rsidRPr="00FE1D0B" w:rsidRDefault="006F646E">
            <w:pPr>
              <w:jc w:val="center"/>
              <w:rPr>
                <w:rFonts w:ascii="宋体" w:hAnsi="宋体"/>
                <w:b/>
                <w:bCs/>
                <w:szCs w:val="21"/>
              </w:rPr>
            </w:pPr>
            <w:r w:rsidRPr="00FE1D0B">
              <w:rPr>
                <w:rFonts w:ascii="宋体" w:hAnsi="宋体" w:hint="eastAsia"/>
                <w:b/>
                <w:bCs/>
                <w:szCs w:val="21"/>
              </w:rPr>
              <w:t>联系人及电话</w:t>
            </w: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hint="eastAsia"/>
                <w:szCs w:val="21"/>
              </w:rPr>
              <w:t>1</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hint="eastAsia"/>
                <w:szCs w:val="21"/>
              </w:rPr>
              <w:t>2</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pStyle w:val="42"/>
              <w:rPr>
                <w:rFonts w:ascii="宋体" w:hAnsi="宋体"/>
                <w:color w:val="auto"/>
              </w:rPr>
            </w:pPr>
          </w:p>
        </w:tc>
        <w:tc>
          <w:tcPr>
            <w:tcW w:w="1559" w:type="dxa"/>
            <w:vAlign w:val="center"/>
          </w:tcPr>
          <w:p w:rsidR="00042939" w:rsidRPr="00FE1D0B" w:rsidRDefault="00042939">
            <w:pPr>
              <w:pStyle w:val="42"/>
              <w:rPr>
                <w:rFonts w:ascii="宋体" w:hAnsi="宋体"/>
                <w:color w:val="auto"/>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hint="eastAsia"/>
                <w:szCs w:val="21"/>
              </w:rPr>
              <w:t>3</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hint="eastAsia"/>
                <w:szCs w:val="21"/>
              </w:rPr>
              <w:t>4</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hint="eastAsia"/>
                <w:szCs w:val="21"/>
              </w:rPr>
              <w:t>5</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6F646E">
            <w:pPr>
              <w:jc w:val="center"/>
              <w:rPr>
                <w:rFonts w:ascii="宋体" w:hAnsi="宋体"/>
                <w:szCs w:val="21"/>
              </w:rPr>
            </w:pPr>
            <w:r w:rsidRPr="00FE1D0B">
              <w:rPr>
                <w:rFonts w:ascii="宋体" w:hAnsi="宋体"/>
                <w:szCs w:val="21"/>
              </w:rPr>
              <w:t>……</w:t>
            </w: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r w:rsidR="00042939" w:rsidRPr="00FE1D0B">
        <w:trPr>
          <w:trHeight w:val="77"/>
          <w:jc w:val="center"/>
        </w:trPr>
        <w:tc>
          <w:tcPr>
            <w:tcW w:w="851" w:type="dxa"/>
            <w:vAlign w:val="center"/>
          </w:tcPr>
          <w:p w:rsidR="00042939" w:rsidRPr="00FE1D0B" w:rsidRDefault="00042939">
            <w:pPr>
              <w:jc w:val="center"/>
              <w:rPr>
                <w:rFonts w:ascii="宋体" w:hAnsi="宋体"/>
                <w:szCs w:val="21"/>
              </w:rPr>
            </w:pPr>
          </w:p>
        </w:tc>
        <w:tc>
          <w:tcPr>
            <w:tcW w:w="1924" w:type="dxa"/>
            <w:vAlign w:val="center"/>
          </w:tcPr>
          <w:p w:rsidR="00042939" w:rsidRPr="00FE1D0B" w:rsidRDefault="00042939">
            <w:pPr>
              <w:jc w:val="center"/>
              <w:rPr>
                <w:rFonts w:ascii="宋体" w:hAnsi="宋体"/>
                <w:szCs w:val="21"/>
              </w:rPr>
            </w:pPr>
          </w:p>
        </w:tc>
        <w:tc>
          <w:tcPr>
            <w:tcW w:w="1701" w:type="dxa"/>
          </w:tcPr>
          <w:p w:rsidR="00042939" w:rsidRPr="00FE1D0B" w:rsidRDefault="00042939">
            <w:pPr>
              <w:jc w:val="center"/>
              <w:rPr>
                <w:rFonts w:ascii="宋体" w:hAnsi="宋体"/>
                <w:szCs w:val="21"/>
              </w:rPr>
            </w:pPr>
          </w:p>
        </w:tc>
        <w:tc>
          <w:tcPr>
            <w:tcW w:w="1559" w:type="dxa"/>
            <w:vAlign w:val="center"/>
          </w:tcPr>
          <w:p w:rsidR="00042939" w:rsidRPr="00FE1D0B" w:rsidRDefault="00042939">
            <w:pPr>
              <w:jc w:val="center"/>
              <w:rPr>
                <w:rFonts w:ascii="宋体" w:hAnsi="宋体"/>
                <w:szCs w:val="21"/>
              </w:rPr>
            </w:pPr>
          </w:p>
        </w:tc>
        <w:tc>
          <w:tcPr>
            <w:tcW w:w="2410" w:type="dxa"/>
            <w:vAlign w:val="center"/>
          </w:tcPr>
          <w:p w:rsidR="00042939" w:rsidRPr="00FE1D0B" w:rsidRDefault="00042939">
            <w:pPr>
              <w:jc w:val="center"/>
              <w:rPr>
                <w:rFonts w:ascii="宋体" w:hAnsi="宋体"/>
                <w:szCs w:val="21"/>
              </w:rPr>
            </w:pPr>
          </w:p>
        </w:tc>
      </w:tr>
    </w:tbl>
    <w:p w:rsidR="00042939" w:rsidRPr="00FE1D0B" w:rsidRDefault="00042939">
      <w:pPr>
        <w:pStyle w:val="affffc"/>
        <w:rPr>
          <w:rFonts w:ascii="宋体" w:hAnsi="宋体"/>
          <w:b/>
          <w:szCs w:val="21"/>
        </w:rPr>
      </w:pPr>
    </w:p>
    <w:p w:rsidR="00042939" w:rsidRPr="00FE1D0B" w:rsidRDefault="00042939">
      <w:pPr>
        <w:pStyle w:val="affffc"/>
      </w:pPr>
    </w:p>
    <w:p w:rsidR="00042939" w:rsidRPr="00FE1D0B" w:rsidRDefault="00042939">
      <w:pPr>
        <w:pStyle w:val="affffc"/>
        <w:rPr>
          <w:rFonts w:ascii="宋体" w:hAnsi="宋体"/>
          <w:szCs w:val="21"/>
          <w:lang w:val="en-GB"/>
        </w:rPr>
      </w:pPr>
    </w:p>
    <w:p w:rsidR="00042939" w:rsidRPr="00FE1D0B" w:rsidRDefault="00042939">
      <w:pPr>
        <w:tabs>
          <w:tab w:val="left" w:pos="540"/>
        </w:tabs>
        <w:rPr>
          <w:rFonts w:ascii="宋体" w:hAnsi="宋体"/>
          <w:b/>
          <w:sz w:val="24"/>
          <w:lang w:val="en-GB"/>
        </w:rPr>
      </w:pPr>
    </w:p>
    <w:p w:rsidR="00D51E5A" w:rsidRPr="00FE1D0B" w:rsidRDefault="00D51E5A">
      <w:pPr>
        <w:widowControl/>
        <w:jc w:val="left"/>
        <w:rPr>
          <w:rFonts w:ascii="宋体" w:hAnsi="宋体"/>
          <w:b/>
          <w:sz w:val="24"/>
        </w:rPr>
      </w:pPr>
      <w:r w:rsidRPr="00FE1D0B">
        <w:rPr>
          <w:rFonts w:ascii="宋体" w:hAnsi="宋体"/>
          <w:b/>
          <w:sz w:val="24"/>
        </w:rPr>
        <w:br w:type="page"/>
      </w:r>
    </w:p>
    <w:p w:rsidR="00D51E5A" w:rsidRPr="00FE1D0B" w:rsidRDefault="00D51E5A" w:rsidP="00FE1D0B">
      <w:pPr>
        <w:pStyle w:val="afffffff7"/>
        <w:numPr>
          <w:ilvl w:val="1"/>
          <w:numId w:val="17"/>
        </w:numPr>
        <w:tabs>
          <w:tab w:val="left" w:pos="540"/>
        </w:tabs>
        <w:ind w:firstLineChars="0"/>
        <w:rPr>
          <w:rFonts w:ascii="宋体" w:hAnsi="宋体"/>
          <w:b/>
          <w:sz w:val="24"/>
        </w:rPr>
      </w:pPr>
      <w:r w:rsidRPr="00FE1D0B">
        <w:rPr>
          <w:rFonts w:ascii="宋体" w:hAnsi="宋体" w:hint="eastAsia"/>
          <w:b/>
          <w:sz w:val="24"/>
        </w:rPr>
        <w:lastRenderedPageBreak/>
        <w:t>同类业绩</w:t>
      </w:r>
      <w:r w:rsidR="006F646E" w:rsidRPr="00FE1D0B">
        <w:rPr>
          <w:rFonts w:ascii="宋体" w:hAnsi="宋体" w:hint="eastAsia"/>
          <w:b/>
          <w:sz w:val="24"/>
        </w:rPr>
        <w:t>相关材料</w:t>
      </w:r>
      <w:r w:rsidR="008250E1">
        <w:rPr>
          <w:rFonts w:ascii="宋体" w:hAnsi="宋体" w:hint="eastAsia"/>
          <w:b/>
          <w:sz w:val="24"/>
        </w:rPr>
        <w:t>：</w:t>
      </w:r>
      <w:r w:rsidR="006F646E" w:rsidRPr="00C62FCF">
        <w:rPr>
          <w:rFonts w:ascii="宋体" w:hAnsi="宋体" w:hint="eastAsia"/>
          <w:sz w:val="24"/>
        </w:rPr>
        <w:t>提供相关证明材料，如合同、协议等复印件</w:t>
      </w:r>
      <w:r w:rsidR="008250E1">
        <w:rPr>
          <w:rFonts w:ascii="宋体" w:hAnsi="宋体" w:hint="eastAsia"/>
          <w:sz w:val="24"/>
        </w:rPr>
        <w:t>（</w:t>
      </w:r>
      <w:proofErr w:type="gramStart"/>
      <w:r w:rsidR="008250E1">
        <w:rPr>
          <w:rFonts w:ascii="宋体" w:hAnsi="宋体" w:hint="eastAsia"/>
          <w:sz w:val="24"/>
        </w:rPr>
        <w:t>内容含简餐</w:t>
      </w:r>
      <w:proofErr w:type="gramEnd"/>
      <w:r w:rsidR="008250E1">
        <w:rPr>
          <w:rFonts w:ascii="宋体" w:hAnsi="宋体" w:hint="eastAsia"/>
          <w:sz w:val="24"/>
        </w:rPr>
        <w:t>售卖或配送业务）</w:t>
      </w:r>
      <w:r w:rsidR="006F646E" w:rsidRPr="00C62FCF">
        <w:rPr>
          <w:rFonts w:ascii="宋体" w:hAnsi="宋体" w:hint="eastAsia"/>
          <w:sz w:val="24"/>
        </w:rPr>
        <w:t>并</w:t>
      </w:r>
      <w:r w:rsidR="006F646E" w:rsidRPr="00C62FCF">
        <w:rPr>
          <w:rFonts w:ascii="宋体" w:hAnsi="宋体" w:hint="eastAsia"/>
          <w:b/>
          <w:sz w:val="24"/>
        </w:rPr>
        <w:t>加盖公章</w:t>
      </w:r>
      <w:r w:rsidR="006F646E" w:rsidRPr="00C62FCF">
        <w:rPr>
          <w:rFonts w:ascii="宋体" w:hAnsi="宋体" w:hint="eastAsia"/>
          <w:sz w:val="24"/>
        </w:rPr>
        <w:t>，否则不得分。</w:t>
      </w:r>
    </w:p>
    <w:p w:rsidR="00D51E5A" w:rsidRPr="00FE1D0B" w:rsidRDefault="00D51E5A">
      <w:pPr>
        <w:widowControl/>
        <w:jc w:val="left"/>
        <w:rPr>
          <w:rFonts w:ascii="宋体" w:hAnsi="宋体"/>
          <w:b/>
          <w:sz w:val="24"/>
        </w:rPr>
      </w:pPr>
      <w:r w:rsidRPr="00FE1D0B">
        <w:rPr>
          <w:rFonts w:ascii="宋体" w:hAnsi="宋体"/>
          <w:b/>
          <w:sz w:val="24"/>
        </w:rPr>
        <w:br w:type="page"/>
      </w:r>
    </w:p>
    <w:p w:rsidR="00D51E5A" w:rsidRPr="00FE1D0B" w:rsidRDefault="00D51E5A" w:rsidP="00D51E5A">
      <w:pPr>
        <w:widowControl/>
        <w:jc w:val="left"/>
        <w:rPr>
          <w:rFonts w:ascii="仿宋" w:eastAsia="仿宋" w:hAnsi="仿宋"/>
          <w:b/>
          <w:sz w:val="24"/>
        </w:rPr>
      </w:pPr>
      <w:r w:rsidRPr="00FE1D0B">
        <w:rPr>
          <w:rFonts w:ascii="宋体" w:hAnsi="宋体" w:hint="eastAsia"/>
          <w:b/>
          <w:sz w:val="24"/>
        </w:rPr>
        <w:lastRenderedPageBreak/>
        <w:t>3</w:t>
      </w:r>
      <w:r w:rsidRPr="00FE1D0B">
        <w:rPr>
          <w:rFonts w:ascii="宋体" w:hAnsi="宋体"/>
          <w:b/>
          <w:sz w:val="24"/>
        </w:rPr>
        <w:t>.3</w:t>
      </w:r>
      <w:r w:rsidRPr="00FE1D0B">
        <w:rPr>
          <w:rFonts w:ascii="仿宋" w:eastAsia="仿宋" w:hAnsi="仿宋" w:hint="eastAsia"/>
          <w:b/>
          <w:sz w:val="24"/>
        </w:rPr>
        <w:t>简餐售卖区装修方案</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简餐售卖区装修方案</w:t>
      </w:r>
      <w:r w:rsidRPr="008250E1">
        <w:rPr>
          <w:rFonts w:ascii="仿宋" w:eastAsia="仿宋" w:hAnsi="仿宋" w:hint="eastAsia"/>
          <w:b/>
          <w:sz w:val="24"/>
          <w:lang w:val="en-GB"/>
        </w:rPr>
        <w:t>包括</w:t>
      </w:r>
      <w:r w:rsidRPr="00FE1D0B">
        <w:rPr>
          <w:rFonts w:ascii="仿宋" w:eastAsia="仿宋" w:hAnsi="仿宋" w:hint="eastAsia"/>
          <w:sz w:val="24"/>
          <w:lang w:val="en-GB"/>
        </w:rPr>
        <w:t>但不限于以下内容，主要根据招标需求的要求（格式自定）</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1.</w:t>
      </w:r>
      <w:r w:rsidRPr="00FE1D0B">
        <w:rPr>
          <w:rFonts w:hint="eastAsia"/>
        </w:rPr>
        <w:t xml:space="preserve"> </w:t>
      </w:r>
      <w:r w:rsidRPr="00FE1D0B">
        <w:rPr>
          <w:rFonts w:ascii="仿宋" w:eastAsia="仿宋" w:hAnsi="仿宋" w:hint="eastAsia"/>
          <w:sz w:val="24"/>
          <w:lang w:val="en-GB"/>
        </w:rPr>
        <w:t>空间布局；</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2.是否符合工作流程及功能需求；</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3.色彩搭配；</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4.与遴选单位患者服务中心整体风格契合度；</w:t>
      </w:r>
    </w:p>
    <w:p w:rsidR="00D51E5A" w:rsidRPr="00FE1D0B" w:rsidRDefault="00D51E5A" w:rsidP="00D51E5A">
      <w:pPr>
        <w:ind w:firstLineChars="200" w:firstLine="480"/>
        <w:rPr>
          <w:rFonts w:ascii="仿宋" w:eastAsia="仿宋" w:hAnsi="仿宋"/>
          <w:sz w:val="24"/>
          <w:lang w:val="en-GB"/>
        </w:rPr>
      </w:pPr>
      <w:r w:rsidRPr="00FE1D0B">
        <w:rPr>
          <w:rFonts w:ascii="仿宋" w:eastAsia="仿宋" w:hAnsi="仿宋" w:hint="eastAsia"/>
          <w:sz w:val="24"/>
          <w:lang w:val="en-GB"/>
        </w:rPr>
        <w:t>5.设备设施安全性、实用性</w:t>
      </w:r>
      <w:r w:rsidR="00C03A95" w:rsidRPr="00FE1D0B">
        <w:rPr>
          <w:rFonts w:ascii="仿宋" w:eastAsia="仿宋" w:hAnsi="仿宋" w:hint="eastAsia"/>
          <w:sz w:val="24"/>
          <w:lang w:val="en-GB"/>
        </w:rPr>
        <w:t>。</w:t>
      </w:r>
    </w:p>
    <w:p w:rsidR="00042939" w:rsidRPr="00FE1D0B" w:rsidRDefault="00042939">
      <w:pPr>
        <w:tabs>
          <w:tab w:val="left" w:pos="540"/>
        </w:tabs>
        <w:rPr>
          <w:rFonts w:ascii="宋体" w:hAnsi="宋体"/>
          <w:b/>
          <w:sz w:val="24"/>
          <w:lang w:val="en-GB"/>
        </w:rPr>
      </w:pPr>
    </w:p>
    <w:p w:rsidR="002E3731" w:rsidRPr="00FE1D0B" w:rsidRDefault="002E3731">
      <w:pPr>
        <w:widowControl/>
        <w:jc w:val="left"/>
        <w:rPr>
          <w:rFonts w:ascii="宋体" w:hAnsi="宋体"/>
          <w:b/>
          <w:sz w:val="24"/>
        </w:rPr>
      </w:pPr>
      <w:bookmarkStart w:id="34" w:name="_Toc202251077"/>
      <w:bookmarkStart w:id="35" w:name="_Toc202816998"/>
      <w:bookmarkStart w:id="36" w:name="_Toc202820353"/>
      <w:bookmarkStart w:id="37" w:name="_Toc202251702"/>
      <w:bookmarkStart w:id="38" w:name="_Toc202252036"/>
      <w:bookmarkStart w:id="39" w:name="_Toc202254107"/>
      <w:bookmarkStart w:id="40" w:name="_Toc202819880"/>
      <w:r w:rsidRPr="00FE1D0B">
        <w:rPr>
          <w:rFonts w:ascii="宋体" w:hAnsi="宋体"/>
          <w:b/>
          <w:sz w:val="24"/>
        </w:rPr>
        <w:br w:type="page"/>
      </w:r>
    </w:p>
    <w:p w:rsidR="00F85D3C" w:rsidRPr="00FE1D0B" w:rsidRDefault="00F85D3C" w:rsidP="00F85D3C">
      <w:pPr>
        <w:widowControl/>
        <w:jc w:val="left"/>
        <w:rPr>
          <w:rFonts w:ascii="仿宋" w:eastAsia="仿宋" w:hAnsi="仿宋"/>
          <w:b/>
          <w:sz w:val="24"/>
        </w:rPr>
      </w:pPr>
      <w:r w:rsidRPr="00FE1D0B">
        <w:rPr>
          <w:rFonts w:ascii="宋体" w:hAnsi="宋体" w:hint="eastAsia"/>
          <w:b/>
          <w:sz w:val="24"/>
        </w:rPr>
        <w:lastRenderedPageBreak/>
        <w:t>3</w:t>
      </w:r>
      <w:r w:rsidRPr="00FE1D0B">
        <w:rPr>
          <w:rFonts w:ascii="宋体" w:hAnsi="宋体"/>
          <w:b/>
          <w:sz w:val="24"/>
        </w:rPr>
        <w:t>.</w:t>
      </w:r>
      <w:r w:rsidR="00C03A95" w:rsidRPr="00FE1D0B">
        <w:rPr>
          <w:rFonts w:ascii="宋体" w:hAnsi="宋体"/>
          <w:b/>
          <w:sz w:val="24"/>
        </w:rPr>
        <w:t>4</w:t>
      </w:r>
      <w:r w:rsidR="00C03A95" w:rsidRPr="00FE1D0B">
        <w:rPr>
          <w:rFonts w:ascii="仿宋" w:eastAsia="仿宋" w:hAnsi="仿宋" w:hint="eastAsia"/>
          <w:b/>
          <w:sz w:val="24"/>
        </w:rPr>
        <w:t>下沉广场休闲区家具配置方案</w:t>
      </w:r>
    </w:p>
    <w:p w:rsidR="00F85D3C" w:rsidRPr="00FE1D0B" w:rsidRDefault="00C03A95" w:rsidP="00F85D3C">
      <w:pPr>
        <w:ind w:firstLineChars="200" w:firstLine="480"/>
        <w:rPr>
          <w:rFonts w:ascii="仿宋" w:eastAsia="仿宋" w:hAnsi="仿宋"/>
          <w:sz w:val="24"/>
          <w:lang w:val="en-GB"/>
        </w:rPr>
      </w:pPr>
      <w:r w:rsidRPr="00FE1D0B">
        <w:rPr>
          <w:rFonts w:ascii="仿宋" w:eastAsia="仿宋" w:hAnsi="仿宋" w:hint="eastAsia"/>
          <w:sz w:val="24"/>
          <w:lang w:val="en-GB"/>
        </w:rPr>
        <w:t>下沉广场休闲区家具配置方案</w:t>
      </w:r>
      <w:r w:rsidR="00F85D3C" w:rsidRPr="008250E1">
        <w:rPr>
          <w:rFonts w:ascii="仿宋" w:eastAsia="仿宋" w:hAnsi="仿宋" w:hint="eastAsia"/>
          <w:b/>
          <w:sz w:val="24"/>
          <w:lang w:val="en-GB"/>
        </w:rPr>
        <w:t>包括</w:t>
      </w:r>
      <w:r w:rsidR="00F85D3C" w:rsidRPr="00FE1D0B">
        <w:rPr>
          <w:rFonts w:ascii="仿宋" w:eastAsia="仿宋" w:hAnsi="仿宋" w:hint="eastAsia"/>
          <w:sz w:val="24"/>
          <w:lang w:val="en-GB"/>
        </w:rPr>
        <w:t>但不限于以下内容，主要根据招标需求的要求（格式自定）</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1.</w:t>
      </w:r>
      <w:r w:rsidRPr="00FE1D0B">
        <w:rPr>
          <w:rFonts w:hint="eastAsia"/>
        </w:rPr>
        <w:t xml:space="preserve"> </w:t>
      </w:r>
      <w:r w:rsidR="00C03A95" w:rsidRPr="00FE1D0B">
        <w:rPr>
          <w:rFonts w:hint="eastAsia"/>
        </w:rPr>
        <w:t>家具款式</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2.</w:t>
      </w:r>
      <w:r w:rsidR="00C03A95" w:rsidRPr="00FE1D0B">
        <w:rPr>
          <w:rFonts w:ascii="仿宋" w:eastAsia="仿宋" w:hAnsi="仿宋" w:hint="eastAsia"/>
          <w:sz w:val="24"/>
          <w:lang w:val="en-GB"/>
        </w:rPr>
        <w:t>家具</w:t>
      </w:r>
      <w:proofErr w:type="gramStart"/>
      <w:r w:rsidR="00C03A95" w:rsidRPr="00FE1D0B">
        <w:rPr>
          <w:rFonts w:ascii="仿宋" w:eastAsia="仿宋" w:hAnsi="仿宋" w:hint="eastAsia"/>
          <w:sz w:val="24"/>
          <w:lang w:val="en-GB"/>
        </w:rPr>
        <w:t>舒适性级安全性</w:t>
      </w:r>
      <w:proofErr w:type="gramEnd"/>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3.</w:t>
      </w:r>
      <w:r w:rsidR="00C03A95" w:rsidRPr="00FE1D0B">
        <w:rPr>
          <w:rFonts w:ascii="仿宋" w:eastAsia="仿宋" w:hAnsi="仿宋" w:hint="eastAsia"/>
          <w:sz w:val="24"/>
          <w:lang w:val="en-GB"/>
        </w:rPr>
        <w:t>家具数量</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4.与遴选单位患者服务中心整体风格契合度</w:t>
      </w:r>
      <w:r w:rsidR="00C03A95"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p>
    <w:p w:rsidR="002E3731" w:rsidRPr="00FE1D0B" w:rsidRDefault="002E3731">
      <w:pPr>
        <w:widowControl/>
        <w:jc w:val="left"/>
        <w:rPr>
          <w:rFonts w:ascii="宋体" w:hAnsi="宋体"/>
          <w:b/>
          <w:sz w:val="24"/>
        </w:rPr>
      </w:pPr>
      <w:r w:rsidRPr="00FE1D0B">
        <w:rPr>
          <w:rFonts w:ascii="宋体" w:hAnsi="宋体"/>
          <w:b/>
          <w:sz w:val="24"/>
        </w:rPr>
        <w:br w:type="page"/>
      </w:r>
    </w:p>
    <w:p w:rsidR="00F85D3C" w:rsidRPr="00FE1D0B" w:rsidRDefault="00F85D3C" w:rsidP="00F85D3C">
      <w:pPr>
        <w:widowControl/>
        <w:jc w:val="left"/>
        <w:rPr>
          <w:rFonts w:ascii="仿宋" w:eastAsia="仿宋" w:hAnsi="仿宋"/>
          <w:b/>
          <w:sz w:val="24"/>
        </w:rPr>
      </w:pPr>
      <w:r w:rsidRPr="00FE1D0B">
        <w:rPr>
          <w:rFonts w:ascii="宋体" w:hAnsi="宋体" w:hint="eastAsia"/>
          <w:b/>
          <w:sz w:val="24"/>
        </w:rPr>
        <w:lastRenderedPageBreak/>
        <w:t>3</w:t>
      </w:r>
      <w:r w:rsidRPr="00FE1D0B">
        <w:rPr>
          <w:rFonts w:ascii="宋体" w:hAnsi="宋体"/>
          <w:b/>
          <w:sz w:val="24"/>
        </w:rPr>
        <w:t>.</w:t>
      </w:r>
      <w:r w:rsidR="00C03A95" w:rsidRPr="00FE1D0B">
        <w:rPr>
          <w:rFonts w:ascii="宋体" w:hAnsi="宋体"/>
          <w:b/>
          <w:sz w:val="24"/>
        </w:rPr>
        <w:t>5</w:t>
      </w:r>
      <w:r w:rsidR="00C03A95" w:rsidRPr="00FE1D0B">
        <w:rPr>
          <w:rFonts w:ascii="宋体" w:hAnsi="宋体" w:hint="eastAsia"/>
          <w:b/>
          <w:sz w:val="24"/>
        </w:rPr>
        <w:t>供餐</w:t>
      </w:r>
      <w:r w:rsidRPr="00FE1D0B">
        <w:rPr>
          <w:rFonts w:ascii="仿宋" w:eastAsia="仿宋" w:hAnsi="仿宋" w:hint="eastAsia"/>
          <w:b/>
          <w:sz w:val="24"/>
        </w:rPr>
        <w:t>方案</w:t>
      </w:r>
    </w:p>
    <w:p w:rsidR="00F85D3C" w:rsidRPr="00FE1D0B" w:rsidRDefault="00C03A95" w:rsidP="00F85D3C">
      <w:pPr>
        <w:ind w:firstLineChars="200" w:firstLine="480"/>
        <w:rPr>
          <w:rFonts w:ascii="仿宋" w:eastAsia="仿宋" w:hAnsi="仿宋"/>
          <w:sz w:val="24"/>
          <w:lang w:val="en-GB"/>
        </w:rPr>
      </w:pPr>
      <w:r w:rsidRPr="00FE1D0B">
        <w:rPr>
          <w:rFonts w:ascii="仿宋" w:eastAsia="仿宋" w:hAnsi="仿宋" w:hint="eastAsia"/>
          <w:sz w:val="24"/>
          <w:lang w:val="en-GB"/>
        </w:rPr>
        <w:t>供餐</w:t>
      </w:r>
      <w:r w:rsidR="00F85D3C" w:rsidRPr="00FE1D0B">
        <w:rPr>
          <w:rFonts w:ascii="仿宋" w:eastAsia="仿宋" w:hAnsi="仿宋" w:hint="eastAsia"/>
          <w:sz w:val="24"/>
          <w:lang w:val="en-GB"/>
        </w:rPr>
        <w:t>方案</w:t>
      </w:r>
      <w:r w:rsidR="00F85D3C" w:rsidRPr="008250E1">
        <w:rPr>
          <w:rFonts w:ascii="仿宋" w:eastAsia="仿宋" w:hAnsi="仿宋" w:hint="eastAsia"/>
          <w:b/>
          <w:sz w:val="24"/>
          <w:lang w:val="en-GB"/>
        </w:rPr>
        <w:t>包括</w:t>
      </w:r>
      <w:r w:rsidR="00F85D3C" w:rsidRPr="00FE1D0B">
        <w:rPr>
          <w:rFonts w:ascii="仿宋" w:eastAsia="仿宋" w:hAnsi="仿宋" w:hint="eastAsia"/>
          <w:sz w:val="24"/>
          <w:lang w:val="en-GB"/>
        </w:rPr>
        <w:t>但不限于以下内容，主要根据招标需求的要求（格式自定）</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1.</w:t>
      </w:r>
      <w:r w:rsidRPr="00FE1D0B">
        <w:rPr>
          <w:rFonts w:hint="eastAsia"/>
        </w:rPr>
        <w:t xml:space="preserve"> </w:t>
      </w:r>
      <w:r w:rsidR="00C03A95" w:rsidRPr="00FE1D0B">
        <w:rPr>
          <w:rFonts w:hint="eastAsia"/>
        </w:rPr>
        <w:t>食品安全制度</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2.</w:t>
      </w:r>
      <w:r w:rsidR="00C03A95" w:rsidRPr="00FE1D0B">
        <w:rPr>
          <w:rFonts w:ascii="仿宋" w:eastAsia="仿宋" w:hAnsi="仿宋" w:hint="eastAsia"/>
          <w:sz w:val="24"/>
          <w:lang w:val="en-GB"/>
        </w:rPr>
        <w:t>质量管理措施</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3.</w:t>
      </w:r>
      <w:r w:rsidR="00C03A95" w:rsidRPr="00FE1D0B">
        <w:rPr>
          <w:rFonts w:ascii="仿宋" w:eastAsia="仿宋" w:hAnsi="仿宋" w:hint="eastAsia"/>
          <w:sz w:val="24"/>
          <w:lang w:val="en-GB"/>
        </w:rPr>
        <w:t>菜单设置及营业搭配</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4.</w:t>
      </w:r>
      <w:r w:rsidR="00C03A95" w:rsidRPr="00FE1D0B">
        <w:rPr>
          <w:rFonts w:ascii="仿宋" w:eastAsia="仿宋" w:hAnsi="仿宋" w:hint="eastAsia"/>
          <w:sz w:val="24"/>
          <w:lang w:val="en-GB"/>
        </w:rPr>
        <w:t>菜品价格</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5.</w:t>
      </w:r>
      <w:r w:rsidR="00C03A95" w:rsidRPr="00FE1D0B">
        <w:rPr>
          <w:rFonts w:ascii="仿宋" w:eastAsia="仿宋" w:hAnsi="仿宋" w:hint="eastAsia"/>
          <w:sz w:val="24"/>
          <w:lang w:val="en-GB"/>
        </w:rPr>
        <w:t>人员配置。</w:t>
      </w:r>
    </w:p>
    <w:p w:rsidR="002E3731" w:rsidRPr="00FE1D0B" w:rsidRDefault="002E3731">
      <w:pPr>
        <w:widowControl/>
        <w:jc w:val="left"/>
        <w:rPr>
          <w:rFonts w:ascii="宋体" w:hAnsi="宋体"/>
          <w:b/>
          <w:sz w:val="24"/>
        </w:rPr>
      </w:pPr>
      <w:r w:rsidRPr="00FE1D0B">
        <w:rPr>
          <w:rFonts w:ascii="宋体" w:hAnsi="宋体"/>
          <w:b/>
          <w:sz w:val="24"/>
        </w:rPr>
        <w:br w:type="page"/>
      </w:r>
    </w:p>
    <w:p w:rsidR="00F85D3C" w:rsidRPr="00FE1D0B" w:rsidRDefault="00F85D3C" w:rsidP="00F85D3C">
      <w:pPr>
        <w:widowControl/>
        <w:jc w:val="left"/>
        <w:rPr>
          <w:rFonts w:ascii="仿宋" w:eastAsia="仿宋" w:hAnsi="仿宋"/>
          <w:b/>
          <w:sz w:val="24"/>
        </w:rPr>
      </w:pPr>
      <w:r w:rsidRPr="00FE1D0B">
        <w:rPr>
          <w:rFonts w:ascii="宋体" w:hAnsi="宋体" w:hint="eastAsia"/>
          <w:b/>
          <w:sz w:val="24"/>
        </w:rPr>
        <w:lastRenderedPageBreak/>
        <w:t>3</w:t>
      </w:r>
      <w:r w:rsidRPr="00FE1D0B">
        <w:rPr>
          <w:rFonts w:ascii="宋体" w:hAnsi="宋体"/>
          <w:b/>
          <w:sz w:val="24"/>
        </w:rPr>
        <w:t>.</w:t>
      </w:r>
      <w:r w:rsidR="00C03A95" w:rsidRPr="00FE1D0B">
        <w:rPr>
          <w:rFonts w:ascii="宋体" w:hAnsi="宋体"/>
          <w:b/>
          <w:sz w:val="24"/>
        </w:rPr>
        <w:t>6</w:t>
      </w:r>
      <w:r w:rsidRPr="00FE1D0B">
        <w:rPr>
          <w:rFonts w:ascii="仿宋" w:eastAsia="仿宋" w:hAnsi="仿宋" w:hint="eastAsia"/>
          <w:b/>
          <w:sz w:val="24"/>
        </w:rPr>
        <w:t>简</w:t>
      </w:r>
      <w:r w:rsidR="00C03A95" w:rsidRPr="00FE1D0B">
        <w:rPr>
          <w:rFonts w:ascii="仿宋" w:eastAsia="仿宋" w:hAnsi="仿宋" w:hint="eastAsia"/>
          <w:b/>
          <w:sz w:val="24"/>
        </w:rPr>
        <w:t>增值服务</w:t>
      </w:r>
      <w:r w:rsidRPr="00FE1D0B">
        <w:rPr>
          <w:rFonts w:ascii="仿宋" w:eastAsia="仿宋" w:hAnsi="仿宋" w:hint="eastAsia"/>
          <w:b/>
          <w:sz w:val="24"/>
        </w:rPr>
        <w:t>方案</w:t>
      </w:r>
    </w:p>
    <w:p w:rsidR="00F85D3C" w:rsidRPr="00FE1D0B" w:rsidRDefault="00C03A95" w:rsidP="00F85D3C">
      <w:pPr>
        <w:ind w:firstLineChars="200" w:firstLine="480"/>
        <w:rPr>
          <w:rFonts w:ascii="仿宋" w:eastAsia="仿宋" w:hAnsi="仿宋"/>
          <w:sz w:val="24"/>
          <w:lang w:val="en-GB"/>
        </w:rPr>
      </w:pPr>
      <w:r w:rsidRPr="00FE1D0B">
        <w:rPr>
          <w:rFonts w:ascii="仿宋" w:eastAsia="仿宋" w:hAnsi="仿宋" w:hint="eastAsia"/>
          <w:sz w:val="24"/>
          <w:lang w:val="en-GB"/>
        </w:rPr>
        <w:t>增值服务</w:t>
      </w:r>
      <w:r w:rsidR="00F85D3C" w:rsidRPr="00FE1D0B">
        <w:rPr>
          <w:rFonts w:ascii="仿宋" w:eastAsia="仿宋" w:hAnsi="仿宋" w:hint="eastAsia"/>
          <w:sz w:val="24"/>
          <w:lang w:val="en-GB"/>
        </w:rPr>
        <w:t>方案</w:t>
      </w:r>
      <w:r w:rsidR="00F85D3C" w:rsidRPr="008250E1">
        <w:rPr>
          <w:rFonts w:ascii="仿宋" w:eastAsia="仿宋" w:hAnsi="仿宋" w:hint="eastAsia"/>
          <w:b/>
          <w:sz w:val="24"/>
          <w:lang w:val="en-GB"/>
        </w:rPr>
        <w:t>包括</w:t>
      </w:r>
      <w:r w:rsidR="00F85D3C" w:rsidRPr="00FE1D0B">
        <w:rPr>
          <w:rFonts w:ascii="仿宋" w:eastAsia="仿宋" w:hAnsi="仿宋" w:hint="eastAsia"/>
          <w:sz w:val="24"/>
          <w:lang w:val="en-GB"/>
        </w:rPr>
        <w:t>但不限于以下内容，主要根据招标需求的要求（格式自定）</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1.</w:t>
      </w:r>
      <w:r w:rsidRPr="00FE1D0B">
        <w:rPr>
          <w:rFonts w:hint="eastAsia"/>
        </w:rPr>
        <w:t xml:space="preserve"> </w:t>
      </w:r>
      <w:r w:rsidR="00C03A95" w:rsidRPr="00FE1D0B">
        <w:rPr>
          <w:rFonts w:hint="eastAsia"/>
        </w:rPr>
        <w:t>计划营业时间</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2.</w:t>
      </w:r>
      <w:r w:rsidR="00C03A95" w:rsidRPr="00FE1D0B">
        <w:rPr>
          <w:rFonts w:ascii="仿宋" w:eastAsia="仿宋" w:hAnsi="仿宋"/>
          <w:sz w:val="24"/>
          <w:lang w:val="en-GB"/>
        </w:rPr>
        <w:t xml:space="preserve"> </w:t>
      </w:r>
      <w:r w:rsidR="00C03A95" w:rsidRPr="00FE1D0B">
        <w:rPr>
          <w:rFonts w:ascii="仿宋" w:eastAsia="仿宋" w:hAnsi="仿宋" w:hint="eastAsia"/>
          <w:sz w:val="24"/>
          <w:lang w:val="en-GB"/>
        </w:rPr>
        <w:t>职工优惠力度、文化活动、促销活动</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3.</w:t>
      </w:r>
      <w:r w:rsidR="00C03A95" w:rsidRPr="00FE1D0B">
        <w:rPr>
          <w:rFonts w:ascii="仿宋" w:eastAsia="仿宋" w:hAnsi="仿宋"/>
          <w:sz w:val="24"/>
          <w:lang w:val="en-GB"/>
        </w:rPr>
        <w:t xml:space="preserve"> </w:t>
      </w:r>
      <w:r w:rsidR="00C03A95" w:rsidRPr="00FE1D0B">
        <w:rPr>
          <w:rFonts w:ascii="仿宋" w:eastAsia="仿宋" w:hAnsi="仿宋" w:hint="eastAsia"/>
          <w:sz w:val="24"/>
          <w:lang w:val="en-GB"/>
        </w:rPr>
        <w:t>送餐服务</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4.</w:t>
      </w:r>
      <w:r w:rsidR="00C03A95" w:rsidRPr="00FE1D0B">
        <w:rPr>
          <w:rFonts w:ascii="仿宋" w:eastAsia="仿宋" w:hAnsi="仿宋"/>
          <w:sz w:val="24"/>
          <w:lang w:val="en-GB"/>
        </w:rPr>
        <w:t xml:space="preserve"> </w:t>
      </w:r>
      <w:r w:rsidR="00C03A95" w:rsidRPr="00FE1D0B">
        <w:rPr>
          <w:rFonts w:ascii="仿宋" w:eastAsia="仿宋" w:hAnsi="仿宋" w:hint="eastAsia"/>
          <w:sz w:val="24"/>
          <w:lang w:val="en-GB"/>
        </w:rPr>
        <w:t>能否提供下午茶、宵夜</w:t>
      </w:r>
      <w:r w:rsidRPr="00FE1D0B">
        <w:rPr>
          <w:rFonts w:ascii="仿宋" w:eastAsia="仿宋" w:hAnsi="仿宋" w:hint="eastAsia"/>
          <w:sz w:val="24"/>
          <w:lang w:val="en-GB"/>
        </w:rPr>
        <w:t>；</w:t>
      </w:r>
    </w:p>
    <w:p w:rsidR="00F85D3C" w:rsidRPr="00FE1D0B" w:rsidRDefault="00F85D3C" w:rsidP="00F85D3C">
      <w:pPr>
        <w:ind w:firstLineChars="200" w:firstLine="480"/>
        <w:rPr>
          <w:rFonts w:ascii="仿宋" w:eastAsia="仿宋" w:hAnsi="仿宋"/>
          <w:sz w:val="24"/>
          <w:lang w:val="en-GB"/>
        </w:rPr>
      </w:pPr>
      <w:r w:rsidRPr="00FE1D0B">
        <w:rPr>
          <w:rFonts w:ascii="仿宋" w:eastAsia="仿宋" w:hAnsi="仿宋" w:hint="eastAsia"/>
          <w:sz w:val="24"/>
          <w:lang w:val="en-GB"/>
        </w:rPr>
        <w:t>5.</w:t>
      </w:r>
      <w:r w:rsidR="00C03A95" w:rsidRPr="00FE1D0B">
        <w:rPr>
          <w:rFonts w:ascii="仿宋" w:eastAsia="仿宋" w:hAnsi="仿宋"/>
          <w:sz w:val="24"/>
          <w:lang w:val="en-GB"/>
        </w:rPr>
        <w:t xml:space="preserve"> </w:t>
      </w:r>
      <w:r w:rsidR="00C03A95" w:rsidRPr="00FE1D0B">
        <w:rPr>
          <w:rFonts w:ascii="仿宋" w:eastAsia="仿宋" w:hAnsi="仿宋" w:hint="eastAsia"/>
          <w:sz w:val="24"/>
          <w:lang w:val="en-GB"/>
        </w:rPr>
        <w:t>能否配备营养师。</w:t>
      </w:r>
    </w:p>
    <w:p w:rsidR="002E3731" w:rsidRPr="00FE1D0B" w:rsidRDefault="002E3731">
      <w:pPr>
        <w:widowControl/>
        <w:jc w:val="left"/>
        <w:rPr>
          <w:rFonts w:ascii="Arial" w:hAnsi="Arial"/>
          <w:b/>
          <w:kern w:val="44"/>
          <w:sz w:val="44"/>
          <w:szCs w:val="20"/>
          <w:lang w:val="en-GB"/>
        </w:rPr>
      </w:pPr>
      <w:r w:rsidRPr="00FE1D0B">
        <w:rPr>
          <w:rFonts w:ascii="Arial" w:hAnsi="Arial"/>
          <w:b/>
          <w:bCs/>
          <w:kern w:val="44"/>
          <w:sz w:val="44"/>
          <w:lang w:val="en-GB"/>
        </w:rPr>
        <w:br w:type="page"/>
      </w:r>
    </w:p>
    <w:p w:rsidR="00042939" w:rsidRPr="00FE1D0B" w:rsidRDefault="006F646E">
      <w:pPr>
        <w:pStyle w:val="affffc"/>
        <w:jc w:val="center"/>
        <w:rPr>
          <w:rFonts w:ascii="宋体" w:hAnsi="宋体"/>
          <w:b/>
          <w:sz w:val="30"/>
          <w:szCs w:val="30"/>
        </w:rPr>
      </w:pPr>
      <w:r w:rsidRPr="00FE1D0B">
        <w:rPr>
          <w:rFonts w:ascii="宋体" w:hAnsi="宋体" w:hint="eastAsia"/>
          <w:b/>
          <w:sz w:val="30"/>
          <w:szCs w:val="30"/>
        </w:rPr>
        <w:lastRenderedPageBreak/>
        <w:t>四、需求</w:t>
      </w:r>
      <w:r w:rsidR="00B45A80" w:rsidRPr="00FE1D0B">
        <w:rPr>
          <w:rFonts w:ascii="宋体" w:hAnsi="宋体" w:hint="eastAsia"/>
          <w:b/>
          <w:sz w:val="30"/>
          <w:szCs w:val="30"/>
        </w:rPr>
        <w:t>及合同条款</w:t>
      </w:r>
      <w:r w:rsidRPr="00FE1D0B">
        <w:rPr>
          <w:rFonts w:ascii="宋体" w:hAnsi="宋体" w:hint="eastAsia"/>
          <w:b/>
          <w:sz w:val="30"/>
          <w:szCs w:val="30"/>
        </w:rPr>
        <w:t>响应部分</w:t>
      </w:r>
      <w:bookmarkEnd w:id="34"/>
      <w:bookmarkEnd w:id="35"/>
      <w:bookmarkEnd w:id="36"/>
      <w:bookmarkEnd w:id="37"/>
      <w:bookmarkEnd w:id="38"/>
      <w:bookmarkEnd w:id="39"/>
      <w:bookmarkEnd w:id="40"/>
    </w:p>
    <w:p w:rsidR="00042939" w:rsidRPr="00FE1D0B" w:rsidRDefault="006F646E">
      <w:pPr>
        <w:rPr>
          <w:rFonts w:ascii="宋体" w:hAnsi="宋体"/>
          <w:b/>
          <w:sz w:val="24"/>
        </w:rPr>
      </w:pPr>
      <w:r w:rsidRPr="00FE1D0B">
        <w:rPr>
          <w:rFonts w:ascii="宋体" w:hAnsi="宋体"/>
          <w:b/>
          <w:sz w:val="24"/>
        </w:rPr>
        <w:t>4</w:t>
      </w:r>
      <w:r w:rsidRPr="00FE1D0B">
        <w:rPr>
          <w:rFonts w:ascii="宋体" w:hAnsi="宋体" w:hint="eastAsia"/>
          <w:b/>
          <w:sz w:val="24"/>
        </w:rPr>
        <w:t>.</w:t>
      </w:r>
      <w:r w:rsidRPr="00FE1D0B">
        <w:rPr>
          <w:rFonts w:ascii="宋体" w:hAnsi="宋体"/>
          <w:b/>
          <w:sz w:val="24"/>
        </w:rPr>
        <w:t>1</w:t>
      </w:r>
      <w:r w:rsidRPr="00FE1D0B">
        <w:rPr>
          <w:rFonts w:ascii="宋体" w:hAnsi="宋体" w:hint="eastAsia"/>
          <w:b/>
          <w:sz w:val="24"/>
        </w:rPr>
        <w:fldChar w:fldCharType="begin"/>
      </w:r>
      <w:r w:rsidRPr="00FE1D0B">
        <w:rPr>
          <w:rFonts w:ascii="宋体" w:hAnsi="宋体" w:hint="eastAsia"/>
          <w:b/>
          <w:sz w:val="24"/>
        </w:rPr>
        <w:instrText xml:space="preserve"> DOCVARIABLE  商务条款响应表开始  \* MERGEFORMAT </w:instrText>
      </w:r>
      <w:r w:rsidRPr="00FE1D0B">
        <w:rPr>
          <w:rFonts w:ascii="宋体" w:hAnsi="宋体" w:hint="eastAsia"/>
          <w:b/>
          <w:sz w:val="24"/>
        </w:rPr>
        <w:fldChar w:fldCharType="end"/>
      </w:r>
      <w:r w:rsidRPr="00FE1D0B">
        <w:rPr>
          <w:rFonts w:ascii="宋体" w:hAnsi="宋体" w:hint="eastAsia"/>
          <w:b/>
          <w:sz w:val="24"/>
        </w:rPr>
        <w:fldChar w:fldCharType="begin"/>
      </w:r>
      <w:r w:rsidRPr="00FE1D0B">
        <w:rPr>
          <w:rFonts w:ascii="宋体" w:hAnsi="宋体" w:hint="eastAsia"/>
          <w:b/>
          <w:sz w:val="24"/>
        </w:rPr>
        <w:instrText xml:space="preserve"> DOCVARIABLE  商务条款响应表开始  \* MERGEFORMAT </w:instrText>
      </w:r>
      <w:r w:rsidRPr="00FE1D0B">
        <w:rPr>
          <w:rFonts w:ascii="宋体" w:hAnsi="宋体" w:hint="eastAsia"/>
          <w:b/>
          <w:sz w:val="24"/>
        </w:rPr>
        <w:fldChar w:fldCharType="end"/>
      </w:r>
      <w:r w:rsidRPr="00FE1D0B">
        <w:rPr>
          <w:rFonts w:ascii="宋体" w:hAnsi="宋体" w:hint="eastAsia"/>
          <w:b/>
          <w:sz w:val="24"/>
        </w:rPr>
        <w:t>条款响应表</w:t>
      </w:r>
    </w:p>
    <w:p w:rsidR="00042939" w:rsidRPr="00FE1D0B" w:rsidRDefault="006F646E">
      <w:pPr>
        <w:pStyle w:val="affffc"/>
        <w:rPr>
          <w:rFonts w:ascii="宋体" w:hAnsi="宋体"/>
          <w:b/>
          <w:szCs w:val="24"/>
        </w:rPr>
      </w:pPr>
      <w:r w:rsidRPr="00FE1D0B">
        <w:rPr>
          <w:rFonts w:ascii="宋体" w:hAnsi="宋体" w:hint="eastAsia"/>
          <w:b/>
          <w:szCs w:val="24"/>
        </w:rPr>
        <w:t>（1）实质性需求条款（“★”项）响应表</w:t>
      </w:r>
    </w:p>
    <w:p w:rsidR="00042939" w:rsidRPr="00FE1D0B" w:rsidRDefault="00042939">
      <w:pPr>
        <w:widowControl/>
        <w:rPr>
          <w:szCs w:val="21"/>
        </w:rPr>
      </w:pPr>
    </w:p>
    <w:tbl>
      <w:tblPr>
        <w:tblW w:w="8760" w:type="dxa"/>
        <w:tblInd w:w="-5" w:type="dxa"/>
        <w:tblLook w:val="04A0" w:firstRow="1" w:lastRow="0" w:firstColumn="1" w:lastColumn="0" w:noHBand="0" w:noVBand="1"/>
      </w:tblPr>
      <w:tblGrid>
        <w:gridCol w:w="1390"/>
        <w:gridCol w:w="2376"/>
        <w:gridCol w:w="2618"/>
        <w:gridCol w:w="2376"/>
      </w:tblGrid>
      <w:tr w:rsidR="00042939" w:rsidRPr="00FE1D0B">
        <w:trPr>
          <w:trHeight w:val="318"/>
        </w:trPr>
        <w:tc>
          <w:tcPr>
            <w:tcW w:w="0" w:type="auto"/>
            <w:tcBorders>
              <w:top w:val="single" w:sz="4" w:space="0" w:color="auto"/>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b/>
                <w:bCs/>
                <w:color w:val="000000"/>
                <w:kern w:val="0"/>
                <w:sz w:val="24"/>
              </w:rPr>
            </w:pPr>
            <w:r w:rsidRPr="00FE1D0B">
              <w:rPr>
                <w:rFonts w:ascii="宋体" w:hAnsi="宋体" w:cs="宋体" w:hint="eastAsia"/>
                <w:b/>
                <w:bCs/>
                <w:color w:val="000000"/>
                <w:kern w:val="0"/>
                <w:sz w:val="24"/>
              </w:rPr>
              <w:t>总体情况</w:t>
            </w:r>
          </w:p>
        </w:tc>
        <w:tc>
          <w:tcPr>
            <w:tcW w:w="0" w:type="auto"/>
            <w:gridSpan w:val="3"/>
            <w:tcBorders>
              <w:top w:val="single" w:sz="4" w:space="0" w:color="auto"/>
              <w:left w:val="nil"/>
              <w:bottom w:val="single" w:sz="4" w:space="0" w:color="auto"/>
              <w:right w:val="single" w:sz="4" w:space="0" w:color="auto"/>
            </w:tcBorders>
            <w:noWrap/>
            <w:vAlign w:val="center"/>
          </w:tcPr>
          <w:p w:rsidR="00042939" w:rsidRPr="00FE1D0B" w:rsidRDefault="006F646E">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计数</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proofErr w:type="gramStart"/>
            <w:r w:rsidRPr="00FE1D0B">
              <w:rPr>
                <w:rFonts w:ascii="宋体" w:hAnsi="宋体" w:cs="宋体" w:hint="eastAsia"/>
                <w:color w:val="000000"/>
                <w:kern w:val="0"/>
                <w:sz w:val="24"/>
              </w:rPr>
              <w:t>完全响应</w:t>
            </w:r>
            <w:proofErr w:type="gramEnd"/>
          </w:p>
        </w:tc>
        <w:tc>
          <w:tcPr>
            <w:tcW w:w="0" w:type="auto"/>
            <w:gridSpan w:val="3"/>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color w:val="000000"/>
                <w:kern w:val="0"/>
                <w:sz w:val="24"/>
                <w:bdr w:val="single" w:sz="4" w:space="0" w:color="auto"/>
              </w:rPr>
              <w:t xml:space="preserve">  </w:t>
            </w:r>
            <w:proofErr w:type="gramStart"/>
            <w:r w:rsidRPr="00FE1D0B">
              <w:rPr>
                <w:rFonts w:ascii="宋体" w:hAnsi="宋体" w:cs="宋体" w:hint="eastAsia"/>
                <w:color w:val="000000"/>
                <w:kern w:val="0"/>
                <w:sz w:val="24"/>
              </w:rPr>
              <w:t>完全响应</w:t>
            </w:r>
            <w:proofErr w:type="gramEnd"/>
            <w:r w:rsidRPr="00FE1D0B">
              <w:rPr>
                <w:rFonts w:ascii="宋体" w:hAnsi="宋体" w:cs="宋体"/>
                <w:color w:val="000000"/>
                <w:kern w:val="0"/>
                <w:sz w:val="24"/>
              </w:rPr>
              <w:t xml:space="preserve">    </w:t>
            </w:r>
            <w:r w:rsidRPr="00FE1D0B">
              <w:rPr>
                <w:rFonts w:ascii="宋体" w:hAnsi="宋体" w:cs="宋体"/>
                <w:color w:val="000000"/>
                <w:kern w:val="0"/>
                <w:sz w:val="24"/>
                <w:bdr w:val="single" w:sz="4" w:space="0" w:color="auto"/>
              </w:rPr>
              <w:t xml:space="preserve">  </w:t>
            </w:r>
            <w:r w:rsidRPr="00FE1D0B">
              <w:rPr>
                <w:rFonts w:ascii="宋体" w:hAnsi="宋体" w:cs="宋体" w:hint="eastAsia"/>
                <w:color w:val="000000"/>
                <w:kern w:val="0"/>
                <w:sz w:val="24"/>
              </w:rPr>
              <w:t>部分响应（选择此项时应填写偏离表）</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正偏离</w:t>
            </w:r>
          </w:p>
        </w:tc>
        <w:tc>
          <w:tcPr>
            <w:tcW w:w="0" w:type="auto"/>
            <w:gridSpan w:val="3"/>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负偏离</w:t>
            </w:r>
          </w:p>
        </w:tc>
        <w:tc>
          <w:tcPr>
            <w:tcW w:w="0" w:type="auto"/>
            <w:gridSpan w:val="3"/>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042939" w:rsidRPr="00FE1D0B">
        <w:trPr>
          <w:trHeight w:val="318"/>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042939" w:rsidRPr="00FE1D0B" w:rsidRDefault="006F646E">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偏离项情况</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条款描述</w:t>
            </w:r>
          </w:p>
        </w:tc>
        <w:tc>
          <w:tcPr>
            <w:tcW w:w="0" w:type="auto"/>
            <w:tcBorders>
              <w:top w:val="nil"/>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偏离情况</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偏离说明</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正</w:t>
            </w:r>
            <w:r w:rsidRPr="00FE1D0B">
              <w:rPr>
                <w:rFonts w:ascii="宋体" w:hAnsi="宋体" w:cs="宋体"/>
                <w:color w:val="000000"/>
                <w:kern w:val="0"/>
                <w:sz w:val="24"/>
              </w:rPr>
              <w:t>/负偏离</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042939" w:rsidRPr="00FE1D0B">
        <w:trPr>
          <w:trHeight w:val="318"/>
        </w:trPr>
        <w:tc>
          <w:tcPr>
            <w:tcW w:w="0" w:type="auto"/>
            <w:tcBorders>
              <w:top w:val="nil"/>
              <w:left w:val="single" w:sz="4" w:space="0" w:color="auto"/>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042939" w:rsidRPr="00FE1D0B" w:rsidRDefault="006F646E">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bl>
    <w:p w:rsidR="00042939" w:rsidRPr="00FE1D0B" w:rsidRDefault="00042939">
      <w:pPr>
        <w:rPr>
          <w:rFonts w:ascii="宋体" w:hAnsi="宋体"/>
          <w:szCs w:val="21"/>
          <w:lang w:val="en-GB"/>
        </w:rPr>
      </w:pPr>
    </w:p>
    <w:p w:rsidR="00042939" w:rsidRPr="00FE1D0B" w:rsidRDefault="00042939">
      <w:pPr>
        <w:pStyle w:val="affffc"/>
        <w:rPr>
          <w:rFonts w:ascii="宋体" w:hAnsi="宋体"/>
          <w:b/>
          <w:sz w:val="28"/>
          <w:szCs w:val="28"/>
        </w:rPr>
      </w:pPr>
    </w:p>
    <w:p w:rsidR="00042939" w:rsidRPr="00FE1D0B" w:rsidRDefault="00042939">
      <w:pPr>
        <w:rPr>
          <w:rFonts w:ascii="宋体" w:hAnsi="宋体"/>
          <w:szCs w:val="21"/>
          <w:lang w:val="en-GB"/>
        </w:rPr>
      </w:pPr>
    </w:p>
    <w:p w:rsidR="00042939" w:rsidRPr="00FE1D0B" w:rsidRDefault="006F646E">
      <w:pPr>
        <w:rPr>
          <w:rFonts w:ascii="宋体" w:hAnsi="宋体"/>
          <w:szCs w:val="21"/>
          <w:lang w:val="en-GB"/>
        </w:rPr>
      </w:pPr>
      <w:r w:rsidRPr="00FE1D0B">
        <w:rPr>
          <w:rFonts w:ascii="宋体" w:hAnsi="宋体" w:hint="eastAsia"/>
          <w:szCs w:val="21"/>
          <w:lang w:val="en-GB"/>
        </w:rPr>
        <w:t xml:space="preserve">注： </w:t>
      </w:r>
    </w:p>
    <w:p w:rsidR="00042939" w:rsidRPr="00FE1D0B" w:rsidRDefault="006F646E">
      <w:pPr>
        <w:adjustRightInd w:val="0"/>
        <w:snapToGrid w:val="0"/>
        <w:spacing w:line="300" w:lineRule="auto"/>
        <w:rPr>
          <w:rFonts w:ascii="宋体" w:hAnsi="宋体"/>
          <w:szCs w:val="21"/>
        </w:rPr>
      </w:pPr>
      <w:r w:rsidRPr="00FE1D0B">
        <w:rPr>
          <w:rFonts w:ascii="宋体" w:hAnsi="宋体" w:hint="eastAsia"/>
          <w:b/>
          <w:bCs/>
          <w:szCs w:val="21"/>
        </w:rPr>
        <w:t>1</w:t>
      </w:r>
      <w:r w:rsidRPr="00FE1D0B">
        <w:rPr>
          <w:rFonts w:ascii="宋体" w:hAnsi="宋体" w:hint="eastAsia"/>
          <w:b/>
          <w:bCs/>
          <w:szCs w:val="21"/>
          <w:lang w:val="en-GB"/>
        </w:rPr>
        <w:t>.</w:t>
      </w:r>
      <w:r w:rsidRPr="00FE1D0B">
        <w:rPr>
          <w:rFonts w:ascii="宋体" w:hAnsi="宋体" w:hint="eastAsia"/>
          <w:b/>
          <w:bCs/>
          <w:szCs w:val="21"/>
        </w:rPr>
        <w:t>上述需求响应必须真实，不得弄虚作假。对于存在疑问的地方，遴选单位有权进行事后校验，一旦发现虚假响应，将视为报价无效，且列入合作黑名单并追究公司法律责任。</w:t>
      </w:r>
    </w:p>
    <w:p w:rsidR="00042939" w:rsidRPr="00FE1D0B" w:rsidRDefault="00042939">
      <w:pPr>
        <w:adjustRightInd w:val="0"/>
        <w:snapToGrid w:val="0"/>
        <w:spacing w:line="300" w:lineRule="auto"/>
        <w:rPr>
          <w:rFonts w:ascii="宋体" w:hAnsi="宋体"/>
          <w:szCs w:val="21"/>
        </w:rPr>
      </w:pPr>
    </w:p>
    <w:p w:rsidR="00042939" w:rsidRPr="00FE1D0B" w:rsidRDefault="00042939">
      <w:pPr>
        <w:adjustRightInd w:val="0"/>
        <w:snapToGrid w:val="0"/>
        <w:spacing w:line="300" w:lineRule="auto"/>
        <w:rPr>
          <w:rFonts w:ascii="宋体" w:hAnsi="宋体"/>
          <w:szCs w:val="21"/>
        </w:rPr>
      </w:pPr>
    </w:p>
    <w:p w:rsidR="00042939" w:rsidRPr="00FE1D0B" w:rsidRDefault="006F646E">
      <w:pPr>
        <w:adjustRightInd w:val="0"/>
        <w:snapToGrid w:val="0"/>
        <w:spacing w:line="30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spacing w:line="30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042939" w:rsidRPr="00FE1D0B" w:rsidRDefault="006F646E">
      <w:pPr>
        <w:adjustRightInd w:val="0"/>
        <w:snapToGrid w:val="0"/>
        <w:spacing w:line="300" w:lineRule="auto"/>
        <w:rPr>
          <w:rFonts w:ascii="宋体" w:hAnsi="宋体"/>
          <w:szCs w:val="21"/>
        </w:rPr>
      </w:pPr>
      <w:r w:rsidRPr="00FE1D0B">
        <w:rPr>
          <w:rFonts w:ascii="宋体" w:hAnsi="宋体" w:hint="eastAsia"/>
          <w:szCs w:val="21"/>
        </w:rPr>
        <w:t>日期：</w:t>
      </w:r>
      <w:r w:rsidRPr="00FE1D0B">
        <w:rPr>
          <w:rFonts w:ascii="宋体" w:hAnsi="宋体" w:hint="eastAsia"/>
          <w:szCs w:val="21"/>
          <w:u w:val="single"/>
        </w:rPr>
        <w:t xml:space="preserve">          </w:t>
      </w:r>
      <w:r w:rsidRPr="00FE1D0B">
        <w:rPr>
          <w:rFonts w:ascii="宋体" w:hAnsi="宋体" w:hint="eastAsia"/>
          <w:szCs w:val="21"/>
        </w:rPr>
        <w:t>年</w:t>
      </w:r>
      <w:r w:rsidRPr="00FE1D0B">
        <w:rPr>
          <w:rFonts w:ascii="宋体" w:hAnsi="宋体" w:hint="eastAsia"/>
          <w:szCs w:val="21"/>
          <w:u w:val="single"/>
        </w:rPr>
        <w:t xml:space="preserve">     </w:t>
      </w:r>
      <w:r w:rsidRPr="00FE1D0B">
        <w:rPr>
          <w:rFonts w:ascii="宋体" w:hAnsi="宋体" w:hint="eastAsia"/>
          <w:szCs w:val="21"/>
        </w:rPr>
        <w:t xml:space="preserve"> 月</w:t>
      </w:r>
      <w:r w:rsidRPr="00FE1D0B">
        <w:rPr>
          <w:rFonts w:ascii="宋体" w:hAnsi="宋体" w:hint="eastAsia"/>
          <w:szCs w:val="21"/>
          <w:u w:val="single"/>
        </w:rPr>
        <w:t xml:space="preserve">    </w:t>
      </w:r>
      <w:r w:rsidRPr="00FE1D0B">
        <w:rPr>
          <w:rFonts w:ascii="宋体" w:hAnsi="宋体" w:hint="eastAsia"/>
          <w:szCs w:val="21"/>
        </w:rPr>
        <w:t xml:space="preserve"> 日</w:t>
      </w:r>
    </w:p>
    <w:p w:rsidR="005E78B5" w:rsidRPr="00FE1D0B" w:rsidRDefault="005E78B5" w:rsidP="005E78B5">
      <w:pPr>
        <w:pStyle w:val="affffc"/>
        <w:rPr>
          <w:rFonts w:ascii="宋体" w:hAnsi="宋体"/>
          <w:b/>
          <w:szCs w:val="24"/>
        </w:rPr>
      </w:pPr>
    </w:p>
    <w:p w:rsidR="005E78B5" w:rsidRPr="00FE1D0B" w:rsidRDefault="005E78B5">
      <w:pPr>
        <w:widowControl/>
        <w:jc w:val="left"/>
        <w:rPr>
          <w:rFonts w:ascii="宋体" w:hAnsi="宋体"/>
          <w:b/>
          <w:bCs/>
          <w:spacing w:val="10"/>
          <w:kern w:val="0"/>
          <w:sz w:val="24"/>
        </w:rPr>
      </w:pPr>
      <w:r w:rsidRPr="00FE1D0B">
        <w:rPr>
          <w:rFonts w:ascii="宋体" w:hAnsi="宋体"/>
          <w:b/>
        </w:rPr>
        <w:br w:type="page"/>
      </w:r>
    </w:p>
    <w:p w:rsidR="00B45A80" w:rsidRPr="00FE1D0B" w:rsidRDefault="00B45A80" w:rsidP="00B45A80">
      <w:pPr>
        <w:pStyle w:val="affffc"/>
        <w:rPr>
          <w:rFonts w:ascii="宋体" w:hAnsi="宋体"/>
          <w:b/>
          <w:szCs w:val="24"/>
        </w:rPr>
      </w:pPr>
      <w:r w:rsidRPr="00FE1D0B">
        <w:rPr>
          <w:rFonts w:ascii="宋体" w:hAnsi="宋体" w:hint="eastAsia"/>
          <w:b/>
          <w:szCs w:val="24"/>
        </w:rPr>
        <w:lastRenderedPageBreak/>
        <w:t>（</w:t>
      </w:r>
      <w:r w:rsidRPr="00FE1D0B">
        <w:rPr>
          <w:rFonts w:ascii="宋体" w:hAnsi="宋体"/>
          <w:b/>
          <w:szCs w:val="24"/>
        </w:rPr>
        <w:t>2</w:t>
      </w:r>
      <w:r w:rsidRPr="00FE1D0B">
        <w:rPr>
          <w:rFonts w:ascii="宋体" w:hAnsi="宋体" w:hint="eastAsia"/>
          <w:b/>
          <w:szCs w:val="24"/>
        </w:rPr>
        <w:t>）非实质性需求条款（无“★”项）响应表</w:t>
      </w:r>
    </w:p>
    <w:p w:rsidR="00B45A80" w:rsidRPr="00FE1D0B" w:rsidRDefault="00B45A80" w:rsidP="00B45A80">
      <w:pPr>
        <w:widowControl/>
        <w:rPr>
          <w:szCs w:val="21"/>
        </w:rPr>
      </w:pPr>
    </w:p>
    <w:tbl>
      <w:tblPr>
        <w:tblW w:w="8760" w:type="dxa"/>
        <w:tblInd w:w="-5" w:type="dxa"/>
        <w:tblLook w:val="04A0" w:firstRow="1" w:lastRow="0" w:firstColumn="1" w:lastColumn="0" w:noHBand="0" w:noVBand="1"/>
      </w:tblPr>
      <w:tblGrid>
        <w:gridCol w:w="1390"/>
        <w:gridCol w:w="2376"/>
        <w:gridCol w:w="2618"/>
        <w:gridCol w:w="2376"/>
      </w:tblGrid>
      <w:tr w:rsidR="00B45A80" w:rsidRPr="00FE1D0B" w:rsidTr="00564804">
        <w:trPr>
          <w:trHeight w:val="318"/>
        </w:trPr>
        <w:tc>
          <w:tcPr>
            <w:tcW w:w="0" w:type="auto"/>
            <w:tcBorders>
              <w:top w:val="single" w:sz="4" w:space="0" w:color="auto"/>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b/>
                <w:bCs/>
                <w:color w:val="000000"/>
                <w:kern w:val="0"/>
                <w:sz w:val="24"/>
              </w:rPr>
            </w:pPr>
            <w:r w:rsidRPr="00FE1D0B">
              <w:rPr>
                <w:rFonts w:ascii="宋体" w:hAnsi="宋体" w:cs="宋体" w:hint="eastAsia"/>
                <w:b/>
                <w:bCs/>
                <w:color w:val="000000"/>
                <w:kern w:val="0"/>
                <w:sz w:val="24"/>
              </w:rPr>
              <w:t>总体情况</w:t>
            </w:r>
          </w:p>
        </w:tc>
        <w:tc>
          <w:tcPr>
            <w:tcW w:w="0" w:type="auto"/>
            <w:gridSpan w:val="3"/>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计数</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proofErr w:type="gramStart"/>
            <w:r w:rsidRPr="00FE1D0B">
              <w:rPr>
                <w:rFonts w:ascii="宋体" w:hAnsi="宋体" w:cs="宋体" w:hint="eastAsia"/>
                <w:color w:val="000000"/>
                <w:kern w:val="0"/>
                <w:sz w:val="24"/>
              </w:rPr>
              <w:t>完全响应</w:t>
            </w:r>
            <w:proofErr w:type="gramEnd"/>
          </w:p>
        </w:tc>
        <w:tc>
          <w:tcPr>
            <w:tcW w:w="0" w:type="auto"/>
            <w:gridSpan w:val="3"/>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color w:val="000000"/>
                <w:kern w:val="0"/>
                <w:sz w:val="24"/>
                <w:bdr w:val="single" w:sz="4" w:space="0" w:color="auto"/>
              </w:rPr>
              <w:t xml:space="preserve">  </w:t>
            </w:r>
            <w:proofErr w:type="gramStart"/>
            <w:r w:rsidRPr="00FE1D0B">
              <w:rPr>
                <w:rFonts w:ascii="宋体" w:hAnsi="宋体" w:cs="宋体" w:hint="eastAsia"/>
                <w:color w:val="000000"/>
                <w:kern w:val="0"/>
                <w:sz w:val="24"/>
              </w:rPr>
              <w:t>完全响应</w:t>
            </w:r>
            <w:proofErr w:type="gramEnd"/>
            <w:r w:rsidRPr="00FE1D0B">
              <w:rPr>
                <w:rFonts w:ascii="宋体" w:hAnsi="宋体" w:cs="宋体"/>
                <w:color w:val="000000"/>
                <w:kern w:val="0"/>
                <w:sz w:val="24"/>
              </w:rPr>
              <w:t xml:space="preserve">    </w:t>
            </w:r>
            <w:r w:rsidRPr="00FE1D0B">
              <w:rPr>
                <w:rFonts w:ascii="宋体" w:hAnsi="宋体" w:cs="宋体"/>
                <w:color w:val="000000"/>
                <w:kern w:val="0"/>
                <w:sz w:val="24"/>
                <w:bdr w:val="single" w:sz="4" w:space="0" w:color="auto"/>
              </w:rPr>
              <w:t xml:space="preserve">  </w:t>
            </w:r>
            <w:r w:rsidRPr="00FE1D0B">
              <w:rPr>
                <w:rFonts w:ascii="宋体" w:hAnsi="宋体" w:cs="宋体" w:hint="eastAsia"/>
                <w:color w:val="000000"/>
                <w:kern w:val="0"/>
                <w:sz w:val="24"/>
              </w:rPr>
              <w:t>部分响应（选择此项时应填写偏离表）</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正偏离</w:t>
            </w:r>
          </w:p>
        </w:tc>
        <w:tc>
          <w:tcPr>
            <w:tcW w:w="0" w:type="auto"/>
            <w:gridSpan w:val="3"/>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负偏离</w:t>
            </w:r>
          </w:p>
        </w:tc>
        <w:tc>
          <w:tcPr>
            <w:tcW w:w="0" w:type="auto"/>
            <w:gridSpan w:val="3"/>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B45A80" w:rsidRPr="00FE1D0B" w:rsidTr="00564804">
        <w:trPr>
          <w:trHeight w:val="318"/>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B45A80" w:rsidRPr="00FE1D0B" w:rsidRDefault="00B45A80" w:rsidP="00564804">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偏离项情况</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条款描述</w:t>
            </w:r>
          </w:p>
        </w:tc>
        <w:tc>
          <w:tcPr>
            <w:tcW w:w="0" w:type="auto"/>
            <w:tcBorders>
              <w:top w:val="nil"/>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偏离情况</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偏离说明</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正</w:t>
            </w:r>
            <w:r w:rsidRPr="00FE1D0B">
              <w:rPr>
                <w:rFonts w:ascii="宋体" w:hAnsi="宋体" w:cs="宋体"/>
                <w:color w:val="000000"/>
                <w:kern w:val="0"/>
                <w:sz w:val="24"/>
              </w:rPr>
              <w:t>/负偏离</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B45A80"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B45A80" w:rsidRPr="00FE1D0B" w:rsidRDefault="00B45A80"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bl>
    <w:p w:rsidR="00B45A80" w:rsidRPr="00FE1D0B" w:rsidRDefault="00B45A80" w:rsidP="00B45A80">
      <w:pPr>
        <w:rPr>
          <w:rFonts w:ascii="宋体" w:hAnsi="宋体"/>
          <w:szCs w:val="21"/>
          <w:lang w:val="en-GB"/>
        </w:rPr>
      </w:pPr>
    </w:p>
    <w:p w:rsidR="00B45A80" w:rsidRPr="00FE1D0B" w:rsidRDefault="00B45A80" w:rsidP="00B45A80">
      <w:pPr>
        <w:pStyle w:val="affffc"/>
        <w:rPr>
          <w:rFonts w:ascii="宋体" w:hAnsi="宋体"/>
          <w:b/>
          <w:sz w:val="28"/>
          <w:szCs w:val="28"/>
        </w:rPr>
      </w:pPr>
    </w:p>
    <w:p w:rsidR="00B45A80" w:rsidRPr="00FE1D0B" w:rsidRDefault="00B45A80" w:rsidP="00B45A80">
      <w:pPr>
        <w:rPr>
          <w:rFonts w:ascii="宋体" w:hAnsi="宋体"/>
          <w:szCs w:val="21"/>
          <w:lang w:val="en-GB"/>
        </w:rPr>
      </w:pPr>
    </w:p>
    <w:p w:rsidR="00B45A80" w:rsidRPr="00FE1D0B" w:rsidRDefault="00B45A80" w:rsidP="00B45A80">
      <w:pPr>
        <w:rPr>
          <w:rFonts w:ascii="宋体" w:hAnsi="宋体"/>
          <w:szCs w:val="21"/>
          <w:lang w:val="en-GB"/>
        </w:rPr>
      </w:pPr>
      <w:r w:rsidRPr="00FE1D0B">
        <w:rPr>
          <w:rFonts w:ascii="宋体" w:hAnsi="宋体" w:hint="eastAsia"/>
          <w:szCs w:val="21"/>
          <w:lang w:val="en-GB"/>
        </w:rPr>
        <w:t xml:space="preserve">注： </w:t>
      </w:r>
    </w:p>
    <w:p w:rsidR="00B45A80" w:rsidRPr="00FE1D0B" w:rsidRDefault="00B45A80" w:rsidP="00B45A80">
      <w:pPr>
        <w:adjustRightInd w:val="0"/>
        <w:snapToGrid w:val="0"/>
        <w:spacing w:line="300" w:lineRule="auto"/>
        <w:rPr>
          <w:rFonts w:ascii="宋体" w:hAnsi="宋体"/>
          <w:szCs w:val="21"/>
        </w:rPr>
      </w:pPr>
      <w:r w:rsidRPr="00FE1D0B">
        <w:rPr>
          <w:rFonts w:ascii="宋体" w:hAnsi="宋体" w:hint="eastAsia"/>
          <w:b/>
          <w:bCs/>
          <w:szCs w:val="21"/>
        </w:rPr>
        <w:t>1</w:t>
      </w:r>
      <w:r w:rsidRPr="00FE1D0B">
        <w:rPr>
          <w:rFonts w:ascii="宋体" w:hAnsi="宋体" w:hint="eastAsia"/>
          <w:b/>
          <w:bCs/>
          <w:szCs w:val="21"/>
          <w:lang w:val="en-GB"/>
        </w:rPr>
        <w:t>.</w:t>
      </w:r>
      <w:r w:rsidRPr="00FE1D0B">
        <w:rPr>
          <w:rFonts w:ascii="宋体" w:hAnsi="宋体" w:hint="eastAsia"/>
          <w:b/>
          <w:bCs/>
          <w:szCs w:val="21"/>
        </w:rPr>
        <w:t>上述需求响应必须真实，不得弄虚作假。对于存在疑问的地方，遴选单位有权进行事后校验，一旦发现虚假响应，将视为报价无效，且列入合作黑名单并追究公司法律责任。</w:t>
      </w:r>
    </w:p>
    <w:p w:rsidR="00B45A80" w:rsidRPr="00FE1D0B" w:rsidRDefault="00B45A80" w:rsidP="00B45A80">
      <w:pPr>
        <w:adjustRightInd w:val="0"/>
        <w:snapToGrid w:val="0"/>
        <w:spacing w:line="300" w:lineRule="auto"/>
        <w:rPr>
          <w:rFonts w:ascii="宋体" w:hAnsi="宋体"/>
          <w:szCs w:val="21"/>
        </w:rPr>
      </w:pPr>
    </w:p>
    <w:p w:rsidR="00B45A80" w:rsidRPr="00FE1D0B" w:rsidRDefault="00B45A80" w:rsidP="00B45A80">
      <w:pPr>
        <w:adjustRightInd w:val="0"/>
        <w:snapToGrid w:val="0"/>
        <w:spacing w:line="300" w:lineRule="auto"/>
        <w:rPr>
          <w:rFonts w:ascii="宋体" w:hAnsi="宋体"/>
          <w:szCs w:val="21"/>
        </w:rPr>
      </w:pPr>
    </w:p>
    <w:p w:rsidR="00B45A80" w:rsidRPr="00FE1D0B" w:rsidRDefault="00B45A80" w:rsidP="00B45A80">
      <w:pPr>
        <w:adjustRightInd w:val="0"/>
        <w:snapToGrid w:val="0"/>
        <w:spacing w:line="30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B45A80" w:rsidRPr="00FE1D0B" w:rsidRDefault="00B45A80" w:rsidP="00B45A80">
      <w:pPr>
        <w:adjustRightInd w:val="0"/>
        <w:snapToGrid w:val="0"/>
        <w:spacing w:line="30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B45A80" w:rsidRPr="00FE1D0B" w:rsidRDefault="00B45A80" w:rsidP="00B45A80">
      <w:pPr>
        <w:adjustRightInd w:val="0"/>
        <w:snapToGrid w:val="0"/>
        <w:spacing w:line="300" w:lineRule="auto"/>
        <w:rPr>
          <w:rFonts w:ascii="宋体" w:hAnsi="宋体"/>
          <w:szCs w:val="21"/>
        </w:rPr>
      </w:pPr>
      <w:r w:rsidRPr="00FE1D0B">
        <w:rPr>
          <w:rFonts w:ascii="宋体" w:hAnsi="宋体" w:hint="eastAsia"/>
          <w:szCs w:val="21"/>
        </w:rPr>
        <w:t>日期：</w:t>
      </w:r>
      <w:r w:rsidRPr="00FE1D0B">
        <w:rPr>
          <w:rFonts w:ascii="宋体" w:hAnsi="宋体" w:hint="eastAsia"/>
          <w:szCs w:val="21"/>
          <w:u w:val="single"/>
        </w:rPr>
        <w:t xml:space="preserve">          </w:t>
      </w:r>
      <w:r w:rsidRPr="00FE1D0B">
        <w:rPr>
          <w:rFonts w:ascii="宋体" w:hAnsi="宋体" w:hint="eastAsia"/>
          <w:szCs w:val="21"/>
        </w:rPr>
        <w:t>年</w:t>
      </w:r>
      <w:r w:rsidRPr="00FE1D0B">
        <w:rPr>
          <w:rFonts w:ascii="宋体" w:hAnsi="宋体" w:hint="eastAsia"/>
          <w:szCs w:val="21"/>
          <w:u w:val="single"/>
        </w:rPr>
        <w:t xml:space="preserve">     </w:t>
      </w:r>
      <w:r w:rsidRPr="00FE1D0B">
        <w:rPr>
          <w:rFonts w:ascii="宋体" w:hAnsi="宋体" w:hint="eastAsia"/>
          <w:szCs w:val="21"/>
        </w:rPr>
        <w:t xml:space="preserve"> 月</w:t>
      </w:r>
      <w:r w:rsidRPr="00FE1D0B">
        <w:rPr>
          <w:rFonts w:ascii="宋体" w:hAnsi="宋体" w:hint="eastAsia"/>
          <w:szCs w:val="21"/>
          <w:u w:val="single"/>
        </w:rPr>
        <w:t xml:space="preserve">    </w:t>
      </w:r>
      <w:r w:rsidRPr="00FE1D0B">
        <w:rPr>
          <w:rFonts w:ascii="宋体" w:hAnsi="宋体" w:hint="eastAsia"/>
          <w:szCs w:val="21"/>
        </w:rPr>
        <w:t xml:space="preserve"> 日</w:t>
      </w:r>
    </w:p>
    <w:p w:rsidR="00B45A80" w:rsidRPr="00FE1D0B" w:rsidRDefault="00B45A80" w:rsidP="00B45A80">
      <w:pPr>
        <w:pStyle w:val="affffc"/>
        <w:rPr>
          <w:rFonts w:ascii="宋体" w:hAnsi="宋体"/>
          <w:b/>
          <w:szCs w:val="24"/>
        </w:rPr>
      </w:pPr>
    </w:p>
    <w:p w:rsidR="00B45A80" w:rsidRPr="00FE1D0B" w:rsidRDefault="00B45A80" w:rsidP="00B45A80">
      <w:pPr>
        <w:widowControl/>
        <w:jc w:val="left"/>
        <w:rPr>
          <w:rFonts w:ascii="宋体" w:hAnsi="宋体"/>
          <w:b/>
          <w:bCs/>
          <w:spacing w:val="10"/>
          <w:kern w:val="0"/>
          <w:sz w:val="24"/>
        </w:rPr>
      </w:pPr>
      <w:r w:rsidRPr="00FE1D0B">
        <w:rPr>
          <w:rFonts w:ascii="宋体" w:hAnsi="宋体"/>
          <w:b/>
        </w:rPr>
        <w:br w:type="page"/>
      </w:r>
    </w:p>
    <w:p w:rsidR="00B45A80" w:rsidRPr="00FE1D0B" w:rsidRDefault="00B45A80">
      <w:pPr>
        <w:widowControl/>
        <w:jc w:val="left"/>
        <w:rPr>
          <w:rFonts w:ascii="宋体" w:hAnsi="宋体"/>
          <w:b/>
          <w:bCs/>
          <w:spacing w:val="10"/>
          <w:kern w:val="0"/>
          <w:sz w:val="24"/>
        </w:rPr>
      </w:pPr>
    </w:p>
    <w:p w:rsidR="005E78B5" w:rsidRPr="00FE1D0B" w:rsidRDefault="005E78B5" w:rsidP="005E78B5">
      <w:pPr>
        <w:pStyle w:val="affffc"/>
        <w:rPr>
          <w:rFonts w:ascii="宋体" w:hAnsi="宋体"/>
          <w:b/>
          <w:szCs w:val="24"/>
        </w:rPr>
      </w:pPr>
      <w:r w:rsidRPr="00FE1D0B">
        <w:rPr>
          <w:rFonts w:ascii="宋体" w:hAnsi="宋体" w:hint="eastAsia"/>
          <w:b/>
          <w:szCs w:val="24"/>
        </w:rPr>
        <w:t>（</w:t>
      </w:r>
      <w:r w:rsidR="00571983" w:rsidRPr="00FE1D0B">
        <w:rPr>
          <w:rFonts w:ascii="宋体" w:hAnsi="宋体"/>
          <w:b/>
          <w:szCs w:val="24"/>
        </w:rPr>
        <w:t>3</w:t>
      </w:r>
      <w:r w:rsidRPr="00FE1D0B">
        <w:rPr>
          <w:rFonts w:ascii="宋体" w:hAnsi="宋体" w:hint="eastAsia"/>
          <w:b/>
          <w:szCs w:val="24"/>
        </w:rPr>
        <w:t>）</w:t>
      </w:r>
      <w:r w:rsidR="00B45A80" w:rsidRPr="00FE1D0B">
        <w:rPr>
          <w:rFonts w:ascii="宋体" w:hAnsi="宋体" w:hint="eastAsia"/>
          <w:b/>
          <w:szCs w:val="24"/>
        </w:rPr>
        <w:t>合同条款</w:t>
      </w:r>
      <w:r w:rsidRPr="00FE1D0B">
        <w:rPr>
          <w:rFonts w:ascii="宋体" w:hAnsi="宋体" w:hint="eastAsia"/>
          <w:b/>
          <w:szCs w:val="24"/>
        </w:rPr>
        <w:t>响应表</w:t>
      </w:r>
    </w:p>
    <w:p w:rsidR="005E78B5" w:rsidRPr="00FE1D0B" w:rsidRDefault="005E78B5" w:rsidP="005E78B5">
      <w:pPr>
        <w:widowControl/>
        <w:rPr>
          <w:szCs w:val="21"/>
        </w:rPr>
      </w:pPr>
    </w:p>
    <w:tbl>
      <w:tblPr>
        <w:tblW w:w="8760" w:type="dxa"/>
        <w:tblInd w:w="-5" w:type="dxa"/>
        <w:tblLook w:val="04A0" w:firstRow="1" w:lastRow="0" w:firstColumn="1" w:lastColumn="0" w:noHBand="0" w:noVBand="1"/>
      </w:tblPr>
      <w:tblGrid>
        <w:gridCol w:w="1390"/>
        <w:gridCol w:w="2376"/>
        <w:gridCol w:w="2618"/>
        <w:gridCol w:w="2376"/>
      </w:tblGrid>
      <w:tr w:rsidR="005E78B5" w:rsidRPr="00FE1D0B" w:rsidTr="00564804">
        <w:trPr>
          <w:trHeight w:val="318"/>
        </w:trPr>
        <w:tc>
          <w:tcPr>
            <w:tcW w:w="0" w:type="auto"/>
            <w:tcBorders>
              <w:top w:val="single" w:sz="4" w:space="0" w:color="auto"/>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b/>
                <w:bCs/>
                <w:color w:val="000000"/>
                <w:kern w:val="0"/>
                <w:sz w:val="24"/>
              </w:rPr>
            </w:pPr>
            <w:r w:rsidRPr="00FE1D0B">
              <w:rPr>
                <w:rFonts w:ascii="宋体" w:hAnsi="宋体" w:cs="宋体" w:hint="eastAsia"/>
                <w:b/>
                <w:bCs/>
                <w:color w:val="000000"/>
                <w:kern w:val="0"/>
                <w:sz w:val="24"/>
              </w:rPr>
              <w:t>总体情况</w:t>
            </w:r>
          </w:p>
        </w:tc>
        <w:tc>
          <w:tcPr>
            <w:tcW w:w="0" w:type="auto"/>
            <w:gridSpan w:val="3"/>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计数</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proofErr w:type="gramStart"/>
            <w:r w:rsidRPr="00FE1D0B">
              <w:rPr>
                <w:rFonts w:ascii="宋体" w:hAnsi="宋体" w:cs="宋体" w:hint="eastAsia"/>
                <w:color w:val="000000"/>
                <w:kern w:val="0"/>
                <w:sz w:val="24"/>
              </w:rPr>
              <w:t>完全响应</w:t>
            </w:r>
            <w:proofErr w:type="gramEnd"/>
          </w:p>
        </w:tc>
        <w:tc>
          <w:tcPr>
            <w:tcW w:w="0" w:type="auto"/>
            <w:gridSpan w:val="3"/>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color w:val="000000"/>
                <w:kern w:val="0"/>
                <w:sz w:val="24"/>
                <w:bdr w:val="single" w:sz="4" w:space="0" w:color="auto"/>
              </w:rPr>
              <w:t xml:space="preserve">  </w:t>
            </w:r>
            <w:proofErr w:type="gramStart"/>
            <w:r w:rsidRPr="00FE1D0B">
              <w:rPr>
                <w:rFonts w:ascii="宋体" w:hAnsi="宋体" w:cs="宋体" w:hint="eastAsia"/>
                <w:color w:val="000000"/>
                <w:kern w:val="0"/>
                <w:sz w:val="24"/>
              </w:rPr>
              <w:t>完全响应</w:t>
            </w:r>
            <w:proofErr w:type="gramEnd"/>
            <w:r w:rsidRPr="00FE1D0B">
              <w:rPr>
                <w:rFonts w:ascii="宋体" w:hAnsi="宋体" w:cs="宋体"/>
                <w:color w:val="000000"/>
                <w:kern w:val="0"/>
                <w:sz w:val="24"/>
              </w:rPr>
              <w:t xml:space="preserve">    </w:t>
            </w:r>
            <w:r w:rsidRPr="00FE1D0B">
              <w:rPr>
                <w:rFonts w:ascii="宋体" w:hAnsi="宋体" w:cs="宋体"/>
                <w:color w:val="000000"/>
                <w:kern w:val="0"/>
                <w:sz w:val="24"/>
                <w:bdr w:val="single" w:sz="4" w:space="0" w:color="auto"/>
              </w:rPr>
              <w:t xml:space="preserve">  </w:t>
            </w:r>
            <w:r w:rsidRPr="00FE1D0B">
              <w:rPr>
                <w:rFonts w:ascii="宋体" w:hAnsi="宋体" w:cs="宋体" w:hint="eastAsia"/>
                <w:color w:val="000000"/>
                <w:kern w:val="0"/>
                <w:sz w:val="24"/>
              </w:rPr>
              <w:t>部分响应（选择此项时应填写偏离表）</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正偏离</w:t>
            </w:r>
          </w:p>
        </w:tc>
        <w:tc>
          <w:tcPr>
            <w:tcW w:w="0" w:type="auto"/>
            <w:gridSpan w:val="3"/>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负偏离</w:t>
            </w:r>
          </w:p>
        </w:tc>
        <w:tc>
          <w:tcPr>
            <w:tcW w:w="0" w:type="auto"/>
            <w:gridSpan w:val="3"/>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r w:rsidRPr="00FE1D0B">
              <w:rPr>
                <w:rFonts w:ascii="宋体" w:hAnsi="宋体" w:cs="宋体"/>
                <w:color w:val="000000"/>
                <w:kern w:val="0"/>
                <w:sz w:val="24"/>
                <w:u w:val="single"/>
              </w:rPr>
              <w:t xml:space="preserve">     </w:t>
            </w:r>
            <w:r w:rsidRPr="00FE1D0B">
              <w:rPr>
                <w:rFonts w:ascii="宋体" w:hAnsi="宋体" w:cs="宋体" w:hint="eastAsia"/>
                <w:color w:val="000000"/>
                <w:kern w:val="0"/>
                <w:sz w:val="24"/>
              </w:rPr>
              <w:t>项</w:t>
            </w:r>
          </w:p>
        </w:tc>
      </w:tr>
      <w:tr w:rsidR="005E78B5" w:rsidRPr="00FE1D0B" w:rsidTr="00564804">
        <w:trPr>
          <w:trHeight w:val="318"/>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5E78B5" w:rsidRPr="00FE1D0B" w:rsidRDefault="005E78B5" w:rsidP="00564804">
            <w:pPr>
              <w:widowControl/>
              <w:jc w:val="center"/>
              <w:rPr>
                <w:rFonts w:ascii="宋体" w:hAnsi="宋体" w:cs="宋体"/>
                <w:b/>
                <w:bCs/>
                <w:color w:val="000000"/>
                <w:kern w:val="0"/>
                <w:sz w:val="24"/>
              </w:rPr>
            </w:pPr>
            <w:r w:rsidRPr="00FE1D0B">
              <w:rPr>
                <w:rFonts w:ascii="宋体" w:hAnsi="宋体" w:cs="宋体" w:hint="eastAsia"/>
                <w:b/>
                <w:bCs/>
                <w:color w:val="000000"/>
                <w:kern w:val="0"/>
                <w:sz w:val="24"/>
              </w:rPr>
              <w:t>偏离项情况</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条款描述</w:t>
            </w:r>
          </w:p>
        </w:tc>
        <w:tc>
          <w:tcPr>
            <w:tcW w:w="0" w:type="auto"/>
            <w:tcBorders>
              <w:top w:val="nil"/>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偏离情况</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偏离说明</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正</w:t>
            </w:r>
            <w:r w:rsidRPr="00FE1D0B">
              <w:rPr>
                <w:rFonts w:ascii="宋体" w:hAnsi="宋体" w:cs="宋体"/>
                <w:color w:val="000000"/>
                <w:kern w:val="0"/>
                <w:sz w:val="24"/>
              </w:rPr>
              <w:t>/负偏离</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r w:rsidR="005E78B5" w:rsidRPr="00FE1D0B" w:rsidTr="00564804">
        <w:trPr>
          <w:trHeight w:val="318"/>
        </w:trPr>
        <w:tc>
          <w:tcPr>
            <w:tcW w:w="0" w:type="auto"/>
            <w:tcBorders>
              <w:top w:val="nil"/>
              <w:left w:val="single" w:sz="4" w:space="0" w:color="auto"/>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c>
          <w:tcPr>
            <w:tcW w:w="0" w:type="auto"/>
            <w:tcBorders>
              <w:top w:val="single" w:sz="4" w:space="0" w:color="auto"/>
              <w:left w:val="nil"/>
              <w:bottom w:val="single" w:sz="4" w:space="0" w:color="auto"/>
              <w:right w:val="single" w:sz="4" w:space="0" w:color="auto"/>
            </w:tcBorders>
            <w:noWrap/>
            <w:vAlign w:val="center"/>
          </w:tcPr>
          <w:p w:rsidR="005E78B5" w:rsidRPr="00FE1D0B" w:rsidRDefault="005E78B5" w:rsidP="00564804">
            <w:pPr>
              <w:widowControl/>
              <w:jc w:val="left"/>
              <w:rPr>
                <w:rFonts w:ascii="宋体" w:hAnsi="宋体" w:cs="宋体"/>
                <w:color w:val="000000"/>
                <w:kern w:val="0"/>
                <w:sz w:val="24"/>
              </w:rPr>
            </w:pPr>
            <w:r w:rsidRPr="00FE1D0B">
              <w:rPr>
                <w:rFonts w:ascii="宋体" w:hAnsi="宋体" w:cs="宋体" w:hint="eastAsia"/>
                <w:color w:val="000000"/>
                <w:kern w:val="0"/>
                <w:sz w:val="24"/>
              </w:rPr>
              <w:t xml:space="preserve">　</w:t>
            </w:r>
          </w:p>
        </w:tc>
      </w:tr>
    </w:tbl>
    <w:p w:rsidR="005E78B5" w:rsidRPr="00FE1D0B" w:rsidRDefault="005E78B5" w:rsidP="005E78B5">
      <w:pPr>
        <w:rPr>
          <w:rFonts w:ascii="宋体" w:hAnsi="宋体"/>
          <w:szCs w:val="21"/>
          <w:lang w:val="en-GB"/>
        </w:rPr>
      </w:pPr>
    </w:p>
    <w:p w:rsidR="005E78B5" w:rsidRPr="00FE1D0B" w:rsidRDefault="005E78B5" w:rsidP="005E78B5">
      <w:pPr>
        <w:pStyle w:val="affffc"/>
        <w:rPr>
          <w:rFonts w:ascii="宋体" w:hAnsi="宋体"/>
          <w:b/>
          <w:sz w:val="28"/>
          <w:szCs w:val="28"/>
        </w:rPr>
      </w:pPr>
    </w:p>
    <w:p w:rsidR="005E78B5" w:rsidRPr="00FE1D0B" w:rsidRDefault="005E78B5" w:rsidP="005E78B5">
      <w:pPr>
        <w:rPr>
          <w:rFonts w:ascii="宋体" w:hAnsi="宋体"/>
          <w:szCs w:val="21"/>
          <w:lang w:val="en-GB"/>
        </w:rPr>
      </w:pPr>
    </w:p>
    <w:p w:rsidR="005E78B5" w:rsidRPr="00FE1D0B" w:rsidRDefault="005E78B5" w:rsidP="005E78B5">
      <w:pPr>
        <w:rPr>
          <w:rFonts w:ascii="宋体" w:hAnsi="宋体"/>
          <w:szCs w:val="21"/>
          <w:lang w:val="en-GB"/>
        </w:rPr>
      </w:pPr>
      <w:r w:rsidRPr="00FE1D0B">
        <w:rPr>
          <w:rFonts w:ascii="宋体" w:hAnsi="宋体" w:hint="eastAsia"/>
          <w:szCs w:val="21"/>
          <w:lang w:val="en-GB"/>
        </w:rPr>
        <w:t xml:space="preserve">注： </w:t>
      </w:r>
    </w:p>
    <w:p w:rsidR="005E78B5" w:rsidRPr="00FE1D0B" w:rsidRDefault="005E78B5" w:rsidP="005E78B5">
      <w:pPr>
        <w:adjustRightInd w:val="0"/>
        <w:snapToGrid w:val="0"/>
        <w:spacing w:line="300" w:lineRule="auto"/>
        <w:rPr>
          <w:rFonts w:ascii="宋体" w:hAnsi="宋体"/>
          <w:szCs w:val="21"/>
        </w:rPr>
      </w:pPr>
      <w:r w:rsidRPr="00FE1D0B">
        <w:rPr>
          <w:rFonts w:ascii="宋体" w:hAnsi="宋体" w:hint="eastAsia"/>
          <w:b/>
          <w:bCs/>
          <w:szCs w:val="21"/>
        </w:rPr>
        <w:t>1</w:t>
      </w:r>
      <w:r w:rsidRPr="00FE1D0B">
        <w:rPr>
          <w:rFonts w:ascii="宋体" w:hAnsi="宋体" w:hint="eastAsia"/>
          <w:b/>
          <w:bCs/>
          <w:szCs w:val="21"/>
          <w:lang w:val="en-GB"/>
        </w:rPr>
        <w:t>.</w:t>
      </w:r>
      <w:r w:rsidRPr="00FE1D0B">
        <w:rPr>
          <w:rFonts w:ascii="宋体" w:hAnsi="宋体" w:hint="eastAsia"/>
          <w:b/>
          <w:bCs/>
          <w:szCs w:val="21"/>
        </w:rPr>
        <w:t>上述</w:t>
      </w:r>
      <w:r w:rsidR="00B45A80" w:rsidRPr="00FE1D0B">
        <w:rPr>
          <w:rFonts w:ascii="宋体" w:hAnsi="宋体" w:hint="eastAsia"/>
          <w:b/>
          <w:bCs/>
          <w:szCs w:val="21"/>
        </w:rPr>
        <w:t>合同条款</w:t>
      </w:r>
      <w:r w:rsidRPr="00FE1D0B">
        <w:rPr>
          <w:rFonts w:ascii="宋体" w:hAnsi="宋体" w:hint="eastAsia"/>
          <w:b/>
          <w:bCs/>
          <w:szCs w:val="21"/>
        </w:rPr>
        <w:t>响应必须真实，不得弄虚作假。对于存在疑问的地方，遴选单位有权进行事后校验，一旦发现虚假响应，将视为报价无效，且列入合作黑名单并追究公司法律责任。</w:t>
      </w:r>
    </w:p>
    <w:p w:rsidR="005E78B5" w:rsidRPr="00FE1D0B" w:rsidRDefault="005E78B5" w:rsidP="005E78B5">
      <w:pPr>
        <w:adjustRightInd w:val="0"/>
        <w:snapToGrid w:val="0"/>
        <w:spacing w:line="300" w:lineRule="auto"/>
        <w:rPr>
          <w:rFonts w:ascii="宋体" w:hAnsi="宋体"/>
          <w:szCs w:val="21"/>
        </w:rPr>
      </w:pPr>
    </w:p>
    <w:p w:rsidR="005E78B5" w:rsidRPr="00FE1D0B" w:rsidRDefault="005E78B5" w:rsidP="005E78B5">
      <w:pPr>
        <w:adjustRightInd w:val="0"/>
        <w:snapToGrid w:val="0"/>
        <w:spacing w:line="300" w:lineRule="auto"/>
        <w:rPr>
          <w:rFonts w:ascii="宋体" w:hAnsi="宋体"/>
          <w:szCs w:val="21"/>
        </w:rPr>
      </w:pPr>
    </w:p>
    <w:p w:rsidR="005E78B5" w:rsidRPr="00FE1D0B" w:rsidRDefault="005E78B5" w:rsidP="005E78B5">
      <w:pPr>
        <w:adjustRightInd w:val="0"/>
        <w:snapToGrid w:val="0"/>
        <w:spacing w:line="300" w:lineRule="auto"/>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5E78B5" w:rsidRPr="00FE1D0B" w:rsidRDefault="005E78B5" w:rsidP="005E78B5">
      <w:pPr>
        <w:adjustRightInd w:val="0"/>
        <w:snapToGrid w:val="0"/>
        <w:spacing w:line="300" w:lineRule="auto"/>
        <w:rPr>
          <w:rFonts w:ascii="宋体" w:hAnsi="宋体"/>
          <w:szCs w:val="21"/>
          <w:u w:val="single"/>
        </w:rPr>
      </w:pPr>
      <w:r w:rsidRPr="00FE1D0B">
        <w:rPr>
          <w:rFonts w:ascii="宋体" w:hAnsi="宋体" w:hint="eastAsia"/>
          <w:szCs w:val="21"/>
        </w:rPr>
        <w:t>供应商名称（加盖公章）：</w:t>
      </w:r>
      <w:r w:rsidRPr="00FE1D0B">
        <w:rPr>
          <w:rFonts w:ascii="宋体" w:hAnsi="宋体" w:hint="eastAsia"/>
          <w:szCs w:val="21"/>
          <w:u w:val="single"/>
        </w:rPr>
        <w:t xml:space="preserve">                        </w:t>
      </w:r>
    </w:p>
    <w:p w:rsidR="005E78B5" w:rsidRPr="00FE1D0B" w:rsidRDefault="005E78B5" w:rsidP="005E78B5">
      <w:pPr>
        <w:adjustRightInd w:val="0"/>
        <w:snapToGrid w:val="0"/>
        <w:spacing w:line="300" w:lineRule="auto"/>
        <w:rPr>
          <w:rFonts w:ascii="宋体" w:hAnsi="宋体"/>
          <w:szCs w:val="21"/>
        </w:rPr>
      </w:pPr>
      <w:r w:rsidRPr="00FE1D0B">
        <w:rPr>
          <w:rFonts w:ascii="宋体" w:hAnsi="宋体" w:hint="eastAsia"/>
          <w:szCs w:val="21"/>
        </w:rPr>
        <w:t>日期：</w:t>
      </w:r>
      <w:r w:rsidRPr="00FE1D0B">
        <w:rPr>
          <w:rFonts w:ascii="宋体" w:hAnsi="宋体" w:hint="eastAsia"/>
          <w:szCs w:val="21"/>
          <w:u w:val="single"/>
        </w:rPr>
        <w:t xml:space="preserve">          </w:t>
      </w:r>
      <w:r w:rsidRPr="00FE1D0B">
        <w:rPr>
          <w:rFonts w:ascii="宋体" w:hAnsi="宋体" w:hint="eastAsia"/>
          <w:szCs w:val="21"/>
        </w:rPr>
        <w:t>年</w:t>
      </w:r>
      <w:r w:rsidRPr="00FE1D0B">
        <w:rPr>
          <w:rFonts w:ascii="宋体" w:hAnsi="宋体" w:hint="eastAsia"/>
          <w:szCs w:val="21"/>
          <w:u w:val="single"/>
        </w:rPr>
        <w:t xml:space="preserve">     </w:t>
      </w:r>
      <w:r w:rsidRPr="00FE1D0B">
        <w:rPr>
          <w:rFonts w:ascii="宋体" w:hAnsi="宋体" w:hint="eastAsia"/>
          <w:szCs w:val="21"/>
        </w:rPr>
        <w:t xml:space="preserve"> 月</w:t>
      </w:r>
      <w:r w:rsidRPr="00FE1D0B">
        <w:rPr>
          <w:rFonts w:ascii="宋体" w:hAnsi="宋体" w:hint="eastAsia"/>
          <w:szCs w:val="21"/>
          <w:u w:val="single"/>
        </w:rPr>
        <w:t xml:space="preserve">    </w:t>
      </w:r>
      <w:r w:rsidRPr="00FE1D0B">
        <w:rPr>
          <w:rFonts w:ascii="宋体" w:hAnsi="宋体" w:hint="eastAsia"/>
          <w:szCs w:val="21"/>
        </w:rPr>
        <w:t xml:space="preserve"> 日</w:t>
      </w:r>
    </w:p>
    <w:p w:rsidR="005E78B5" w:rsidRPr="00FE1D0B" w:rsidRDefault="005E78B5" w:rsidP="00FE1D0B">
      <w:pPr>
        <w:pStyle w:val="11"/>
      </w:pPr>
    </w:p>
    <w:p w:rsidR="00042939" w:rsidRPr="00FE1D0B" w:rsidRDefault="006F646E">
      <w:pPr>
        <w:pStyle w:val="affffc"/>
        <w:jc w:val="center"/>
        <w:rPr>
          <w:rFonts w:ascii="宋体" w:hAnsi="宋体"/>
          <w:b/>
          <w:sz w:val="30"/>
          <w:szCs w:val="30"/>
        </w:rPr>
      </w:pPr>
      <w:bookmarkStart w:id="41" w:name="_Toc202251078"/>
      <w:bookmarkStart w:id="42" w:name="_Toc202251703"/>
      <w:bookmarkStart w:id="43" w:name="_Toc202819882"/>
      <w:bookmarkStart w:id="44" w:name="_Toc202254108"/>
      <w:bookmarkStart w:id="45" w:name="_Toc202820355"/>
      <w:bookmarkStart w:id="46" w:name="_Toc202817000"/>
      <w:bookmarkStart w:id="47" w:name="_Toc202252037"/>
      <w:r w:rsidRPr="00FE1D0B">
        <w:rPr>
          <w:rFonts w:ascii="宋体" w:hAnsi="宋体" w:hint="eastAsia"/>
          <w:b/>
          <w:sz w:val="30"/>
          <w:szCs w:val="30"/>
        </w:rPr>
        <w:t>五、价格部分</w:t>
      </w:r>
      <w:bookmarkEnd w:id="41"/>
      <w:bookmarkEnd w:id="42"/>
      <w:bookmarkEnd w:id="43"/>
      <w:bookmarkEnd w:id="44"/>
      <w:bookmarkEnd w:id="45"/>
      <w:bookmarkEnd w:id="46"/>
      <w:bookmarkEnd w:id="47"/>
    </w:p>
    <w:p w:rsidR="00042939" w:rsidRPr="00FE1D0B" w:rsidRDefault="006F646E">
      <w:pPr>
        <w:rPr>
          <w:rFonts w:ascii="宋体" w:hAnsi="宋体"/>
          <w:b/>
          <w:sz w:val="24"/>
        </w:rPr>
      </w:pPr>
      <w:r w:rsidRPr="00FE1D0B">
        <w:rPr>
          <w:rFonts w:ascii="宋体" w:hAnsi="宋体" w:hint="eastAsia"/>
          <w:b/>
          <w:sz w:val="24"/>
        </w:rPr>
        <w:t>5.1报价表</w:t>
      </w:r>
    </w:p>
    <w:p w:rsidR="00042939" w:rsidRPr="00FE1D0B" w:rsidRDefault="006F646E">
      <w:pPr>
        <w:rPr>
          <w:rFonts w:ascii="宋体" w:hAnsi="宋体"/>
          <w:szCs w:val="21"/>
        </w:rPr>
      </w:pPr>
      <w:r w:rsidRPr="00FE1D0B">
        <w:rPr>
          <w:rFonts w:ascii="宋体" w:hAnsi="宋体" w:hint="eastAsia"/>
          <w:szCs w:val="21"/>
        </w:rPr>
        <w:t>项目名称： 中山大学附属肿瘤医院黄埔院区下沉广场简餐售卖服务项目</w:t>
      </w:r>
      <w:r w:rsidRPr="00FE1D0B">
        <w:rPr>
          <w:rFonts w:ascii="宋体" w:hAnsi="宋体"/>
          <w:szCs w:val="21"/>
        </w:rPr>
        <w:t xml:space="preserve"> </w:t>
      </w:r>
      <w:r w:rsidRPr="00FE1D0B">
        <w:rPr>
          <w:rFonts w:ascii="宋体" w:hAnsi="宋体" w:hint="eastAsia"/>
          <w:b/>
          <w:szCs w:val="21"/>
        </w:rPr>
        <w:t>（第一次报价）</w:t>
      </w:r>
    </w:p>
    <w:p w:rsidR="00042939" w:rsidRPr="00FE1D0B" w:rsidRDefault="00042939">
      <w:pPr>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供应商名称：</w:t>
      </w:r>
    </w:p>
    <w:tbl>
      <w:tblPr>
        <w:tblW w:w="90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1985"/>
        <w:gridCol w:w="992"/>
        <w:gridCol w:w="2693"/>
        <w:gridCol w:w="2610"/>
      </w:tblGrid>
      <w:tr w:rsidR="00042939" w:rsidRPr="00FE1D0B">
        <w:trPr>
          <w:cantSplit/>
          <w:trHeight w:val="1084"/>
        </w:trPr>
        <w:tc>
          <w:tcPr>
            <w:tcW w:w="737" w:type="dxa"/>
            <w:vAlign w:val="center"/>
          </w:tcPr>
          <w:p w:rsidR="00042939" w:rsidRPr="00FE1D0B" w:rsidRDefault="006F646E">
            <w:pPr>
              <w:widowControl/>
              <w:jc w:val="center"/>
              <w:rPr>
                <w:rFonts w:ascii="宋体" w:hAnsi="宋体"/>
                <w:b/>
                <w:szCs w:val="21"/>
              </w:rPr>
            </w:pPr>
            <w:r w:rsidRPr="00FE1D0B">
              <w:rPr>
                <w:rFonts w:ascii="宋体" w:hAnsi="宋体" w:hint="eastAsia"/>
                <w:b/>
                <w:szCs w:val="21"/>
              </w:rPr>
              <w:t>序号</w:t>
            </w:r>
          </w:p>
        </w:tc>
        <w:tc>
          <w:tcPr>
            <w:tcW w:w="1985" w:type="dxa"/>
            <w:vAlign w:val="center"/>
          </w:tcPr>
          <w:p w:rsidR="00042939" w:rsidRPr="00FE1D0B" w:rsidRDefault="006F646E">
            <w:pPr>
              <w:widowControl/>
              <w:jc w:val="center"/>
              <w:rPr>
                <w:rFonts w:ascii="宋体" w:hAnsi="宋体"/>
                <w:b/>
                <w:szCs w:val="21"/>
              </w:rPr>
            </w:pPr>
            <w:r w:rsidRPr="00FE1D0B">
              <w:rPr>
                <w:rFonts w:ascii="宋体" w:hAnsi="宋体" w:hint="eastAsia"/>
                <w:b/>
                <w:szCs w:val="21"/>
              </w:rPr>
              <w:t>内容</w:t>
            </w:r>
          </w:p>
        </w:tc>
        <w:tc>
          <w:tcPr>
            <w:tcW w:w="992" w:type="dxa"/>
            <w:tcBorders>
              <w:right w:val="single" w:sz="4" w:space="0" w:color="auto"/>
            </w:tcBorders>
            <w:vAlign w:val="center"/>
          </w:tcPr>
          <w:p w:rsidR="00042939" w:rsidRPr="00FE1D0B" w:rsidRDefault="006F646E">
            <w:pPr>
              <w:widowControl/>
              <w:jc w:val="center"/>
              <w:rPr>
                <w:rFonts w:ascii="宋体" w:hAnsi="宋体"/>
                <w:b/>
                <w:szCs w:val="21"/>
              </w:rPr>
            </w:pPr>
            <w:r w:rsidRPr="00FE1D0B">
              <w:rPr>
                <w:rFonts w:ascii="宋体" w:hAnsi="宋体" w:hint="eastAsia"/>
                <w:b/>
                <w:szCs w:val="21"/>
              </w:rPr>
              <w:t>数量</w:t>
            </w:r>
          </w:p>
        </w:tc>
        <w:tc>
          <w:tcPr>
            <w:tcW w:w="2693" w:type="dxa"/>
            <w:tcBorders>
              <w:right w:val="single" w:sz="4" w:space="0" w:color="auto"/>
            </w:tcBorders>
          </w:tcPr>
          <w:p w:rsidR="00042939" w:rsidRPr="00FE1D0B" w:rsidRDefault="006F646E">
            <w:pPr>
              <w:tabs>
                <w:tab w:val="left" w:pos="8364"/>
              </w:tabs>
              <w:snapToGrid w:val="0"/>
              <w:ind w:right="-58"/>
              <w:jc w:val="center"/>
              <w:rPr>
                <w:rFonts w:ascii="宋体" w:hAnsi="宋体"/>
                <w:b/>
                <w:szCs w:val="21"/>
              </w:rPr>
            </w:pPr>
            <w:bookmarkStart w:id="48" w:name="_Hlk151160361"/>
            <w:r w:rsidRPr="00FE1D0B">
              <w:rPr>
                <w:rFonts w:ascii="宋体" w:hAnsi="宋体" w:hint="eastAsia"/>
                <w:b/>
                <w:szCs w:val="21"/>
              </w:rPr>
              <w:t>月度项目管理费单价</w:t>
            </w:r>
          </w:p>
          <w:bookmarkEnd w:id="48"/>
          <w:p w:rsidR="00042939" w:rsidRPr="00FE1D0B" w:rsidRDefault="006F646E">
            <w:pPr>
              <w:widowControl/>
              <w:jc w:val="center"/>
              <w:rPr>
                <w:rFonts w:ascii="宋体" w:hAnsi="宋体"/>
                <w:b/>
                <w:szCs w:val="21"/>
              </w:rPr>
            </w:pPr>
            <w:r w:rsidRPr="00FE1D0B">
              <w:rPr>
                <w:rFonts w:ascii="宋体" w:hAnsi="宋体" w:hint="eastAsia"/>
                <w:b/>
                <w:szCs w:val="21"/>
              </w:rPr>
              <w:t>（单位：人民币）</w:t>
            </w:r>
          </w:p>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小写及大写</w:t>
            </w:r>
          </w:p>
        </w:tc>
        <w:tc>
          <w:tcPr>
            <w:tcW w:w="2610" w:type="dxa"/>
            <w:tcBorders>
              <w:right w:val="single" w:sz="4" w:space="0" w:color="auto"/>
            </w:tcBorders>
          </w:tcPr>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3年项目管理费总价</w:t>
            </w:r>
          </w:p>
          <w:p w:rsidR="00042939" w:rsidRPr="00FE1D0B" w:rsidRDefault="006F646E">
            <w:pPr>
              <w:widowControl/>
              <w:jc w:val="center"/>
              <w:rPr>
                <w:rFonts w:ascii="宋体" w:hAnsi="宋体"/>
                <w:b/>
                <w:szCs w:val="21"/>
              </w:rPr>
            </w:pPr>
            <w:r w:rsidRPr="00FE1D0B">
              <w:rPr>
                <w:rFonts w:ascii="宋体" w:hAnsi="宋体" w:hint="eastAsia"/>
                <w:b/>
                <w:szCs w:val="21"/>
              </w:rPr>
              <w:t>（单位：人民币）</w:t>
            </w:r>
          </w:p>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小写及大写</w:t>
            </w:r>
          </w:p>
        </w:tc>
      </w:tr>
      <w:tr w:rsidR="00042939" w:rsidRPr="00FE1D0B">
        <w:trPr>
          <w:cantSplit/>
          <w:trHeight w:val="1898"/>
        </w:trPr>
        <w:tc>
          <w:tcPr>
            <w:tcW w:w="737" w:type="dxa"/>
            <w:vMerge w:val="restart"/>
            <w:vAlign w:val="center"/>
          </w:tcPr>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1</w:t>
            </w:r>
          </w:p>
        </w:tc>
        <w:tc>
          <w:tcPr>
            <w:tcW w:w="1985" w:type="dxa"/>
            <w:vMerge w:val="restart"/>
            <w:vAlign w:val="center"/>
          </w:tcPr>
          <w:p w:rsidR="00042939" w:rsidRPr="00FE1D0B" w:rsidRDefault="00042939">
            <w:pPr>
              <w:jc w:val="center"/>
              <w:rPr>
                <w:rFonts w:ascii="宋体" w:hAnsi="宋体"/>
                <w:szCs w:val="21"/>
              </w:rPr>
            </w:pPr>
          </w:p>
          <w:p w:rsidR="00042939" w:rsidRPr="00FE1D0B" w:rsidRDefault="006F646E">
            <w:pPr>
              <w:jc w:val="center"/>
              <w:rPr>
                <w:rFonts w:ascii="宋体" w:hAnsi="宋体"/>
                <w:szCs w:val="21"/>
              </w:rPr>
            </w:pPr>
            <w:r w:rsidRPr="00FE1D0B">
              <w:rPr>
                <w:rFonts w:ascii="宋体" w:hAnsi="宋体" w:hint="eastAsia"/>
                <w:szCs w:val="21"/>
              </w:rPr>
              <w:t>中山大学附属肿瘤医院黄埔院区下沉广场简餐售卖服务项目</w:t>
            </w:r>
          </w:p>
        </w:tc>
        <w:tc>
          <w:tcPr>
            <w:tcW w:w="992" w:type="dxa"/>
            <w:vMerge w:val="restart"/>
            <w:tcBorders>
              <w:right w:val="single" w:sz="4" w:space="0" w:color="auto"/>
            </w:tcBorders>
            <w:vAlign w:val="center"/>
          </w:tcPr>
          <w:p w:rsidR="00042939" w:rsidRPr="00FE1D0B" w:rsidRDefault="006F646E">
            <w:pPr>
              <w:tabs>
                <w:tab w:val="left" w:pos="8364"/>
              </w:tabs>
              <w:snapToGrid w:val="0"/>
              <w:ind w:right="-58"/>
              <w:jc w:val="center"/>
              <w:rPr>
                <w:rFonts w:ascii="宋体" w:hAnsi="宋体"/>
                <w:szCs w:val="21"/>
              </w:rPr>
            </w:pPr>
            <w:r w:rsidRPr="00FE1D0B">
              <w:rPr>
                <w:rFonts w:ascii="宋体" w:hAnsi="宋体" w:hint="eastAsia"/>
                <w:szCs w:val="21"/>
              </w:rPr>
              <w:t>1项</w:t>
            </w:r>
          </w:p>
        </w:tc>
        <w:tc>
          <w:tcPr>
            <w:tcW w:w="2693" w:type="dxa"/>
            <w:tcBorders>
              <w:right w:val="single" w:sz="4" w:space="0" w:color="auto"/>
            </w:tcBorders>
          </w:tcPr>
          <w:p w:rsidR="00042939" w:rsidRPr="00FE1D0B" w:rsidRDefault="00042939">
            <w:pPr>
              <w:tabs>
                <w:tab w:val="left" w:pos="8364"/>
              </w:tabs>
              <w:snapToGrid w:val="0"/>
              <w:ind w:right="-58"/>
              <w:rPr>
                <w:rFonts w:ascii="宋体" w:hAnsi="宋体"/>
                <w:szCs w:val="21"/>
              </w:rPr>
            </w:pPr>
          </w:p>
          <w:p w:rsidR="00042939" w:rsidRPr="00FE1D0B" w:rsidRDefault="00042939">
            <w:pPr>
              <w:tabs>
                <w:tab w:val="left" w:pos="8364"/>
              </w:tabs>
              <w:snapToGrid w:val="0"/>
              <w:ind w:right="-58"/>
              <w:rPr>
                <w:rFonts w:ascii="宋体" w:hAnsi="宋体"/>
                <w:szCs w:val="21"/>
              </w:rPr>
            </w:pPr>
          </w:p>
          <w:p w:rsidR="00042939" w:rsidRPr="00FE1D0B" w:rsidRDefault="006F646E">
            <w:pPr>
              <w:tabs>
                <w:tab w:val="left" w:pos="8364"/>
              </w:tabs>
              <w:snapToGrid w:val="0"/>
              <w:ind w:right="-58"/>
              <w:rPr>
                <w:rFonts w:ascii="宋体" w:hAnsi="宋体"/>
                <w:szCs w:val="21"/>
              </w:rPr>
            </w:pPr>
            <w:r w:rsidRPr="00FE1D0B">
              <w:rPr>
                <w:rFonts w:ascii="宋体" w:hAnsi="宋体" w:hint="eastAsia"/>
                <w:szCs w:val="21"/>
              </w:rPr>
              <w:t>小写：</w:t>
            </w:r>
          </w:p>
        </w:tc>
        <w:tc>
          <w:tcPr>
            <w:tcW w:w="2610" w:type="dxa"/>
            <w:tcBorders>
              <w:right w:val="single" w:sz="4" w:space="0" w:color="auto"/>
            </w:tcBorders>
          </w:tcPr>
          <w:p w:rsidR="00042939" w:rsidRPr="00FE1D0B" w:rsidRDefault="00042939">
            <w:pPr>
              <w:tabs>
                <w:tab w:val="left" w:pos="8364"/>
              </w:tabs>
              <w:snapToGrid w:val="0"/>
              <w:ind w:right="-58"/>
              <w:jc w:val="left"/>
              <w:rPr>
                <w:rFonts w:ascii="宋体" w:hAnsi="宋体"/>
                <w:szCs w:val="21"/>
              </w:rPr>
            </w:pPr>
          </w:p>
          <w:p w:rsidR="00042939" w:rsidRPr="00FE1D0B" w:rsidRDefault="00042939">
            <w:pPr>
              <w:tabs>
                <w:tab w:val="left" w:pos="8364"/>
              </w:tabs>
              <w:snapToGrid w:val="0"/>
              <w:ind w:right="-58"/>
              <w:jc w:val="left"/>
              <w:rPr>
                <w:rFonts w:ascii="宋体" w:hAnsi="宋体"/>
                <w:szCs w:val="21"/>
              </w:rPr>
            </w:pPr>
          </w:p>
          <w:p w:rsidR="00042939" w:rsidRPr="00FE1D0B" w:rsidRDefault="006F646E">
            <w:pPr>
              <w:tabs>
                <w:tab w:val="left" w:pos="8364"/>
              </w:tabs>
              <w:snapToGrid w:val="0"/>
              <w:ind w:right="-58"/>
              <w:jc w:val="left"/>
              <w:rPr>
                <w:rFonts w:ascii="宋体" w:hAnsi="宋体"/>
                <w:szCs w:val="21"/>
              </w:rPr>
            </w:pPr>
            <w:r w:rsidRPr="00FE1D0B">
              <w:rPr>
                <w:rFonts w:ascii="宋体" w:hAnsi="宋体" w:hint="eastAsia"/>
                <w:szCs w:val="21"/>
              </w:rPr>
              <w:t>小写：</w:t>
            </w:r>
          </w:p>
        </w:tc>
      </w:tr>
      <w:tr w:rsidR="00042939" w:rsidRPr="00FE1D0B">
        <w:trPr>
          <w:cantSplit/>
          <w:trHeight w:val="2083"/>
        </w:trPr>
        <w:tc>
          <w:tcPr>
            <w:tcW w:w="737" w:type="dxa"/>
            <w:vMerge/>
            <w:vAlign w:val="center"/>
          </w:tcPr>
          <w:p w:rsidR="00042939" w:rsidRPr="00FE1D0B" w:rsidRDefault="00042939">
            <w:pPr>
              <w:tabs>
                <w:tab w:val="left" w:pos="8364"/>
              </w:tabs>
              <w:snapToGrid w:val="0"/>
              <w:ind w:right="-58"/>
              <w:jc w:val="center"/>
              <w:rPr>
                <w:rFonts w:ascii="宋体" w:hAnsi="宋体"/>
                <w:b/>
                <w:szCs w:val="21"/>
              </w:rPr>
            </w:pPr>
          </w:p>
        </w:tc>
        <w:tc>
          <w:tcPr>
            <w:tcW w:w="1985" w:type="dxa"/>
            <w:vMerge/>
            <w:tcBorders>
              <w:bottom w:val="single" w:sz="4" w:space="0" w:color="auto"/>
            </w:tcBorders>
            <w:vAlign w:val="center"/>
          </w:tcPr>
          <w:p w:rsidR="00042939" w:rsidRPr="00FE1D0B" w:rsidRDefault="00042939">
            <w:pPr>
              <w:jc w:val="center"/>
              <w:rPr>
                <w:rFonts w:ascii="宋体" w:hAnsi="宋体"/>
                <w:szCs w:val="21"/>
              </w:rPr>
            </w:pPr>
          </w:p>
        </w:tc>
        <w:tc>
          <w:tcPr>
            <w:tcW w:w="992" w:type="dxa"/>
            <w:vMerge/>
            <w:tcBorders>
              <w:bottom w:val="single" w:sz="4" w:space="0" w:color="auto"/>
              <w:right w:val="single" w:sz="4" w:space="0" w:color="auto"/>
            </w:tcBorders>
            <w:vAlign w:val="center"/>
          </w:tcPr>
          <w:p w:rsidR="00042939" w:rsidRPr="00FE1D0B" w:rsidRDefault="00042939">
            <w:pPr>
              <w:tabs>
                <w:tab w:val="left" w:pos="8364"/>
              </w:tabs>
              <w:snapToGrid w:val="0"/>
              <w:ind w:right="-58"/>
              <w:jc w:val="center"/>
              <w:rPr>
                <w:rFonts w:ascii="宋体" w:hAnsi="宋体"/>
                <w:szCs w:val="21"/>
              </w:rPr>
            </w:pPr>
          </w:p>
        </w:tc>
        <w:tc>
          <w:tcPr>
            <w:tcW w:w="2693" w:type="dxa"/>
            <w:tcBorders>
              <w:bottom w:val="single" w:sz="4" w:space="0" w:color="auto"/>
              <w:right w:val="single" w:sz="4" w:space="0" w:color="auto"/>
            </w:tcBorders>
          </w:tcPr>
          <w:p w:rsidR="00042939" w:rsidRPr="00FE1D0B" w:rsidRDefault="006F646E">
            <w:pPr>
              <w:tabs>
                <w:tab w:val="left" w:pos="8364"/>
              </w:tabs>
              <w:snapToGrid w:val="0"/>
              <w:ind w:right="-58"/>
              <w:jc w:val="left"/>
              <w:rPr>
                <w:rFonts w:ascii="宋体" w:hAnsi="宋体"/>
                <w:szCs w:val="21"/>
              </w:rPr>
            </w:pPr>
            <w:r w:rsidRPr="00FE1D0B">
              <w:rPr>
                <w:rFonts w:ascii="宋体" w:hAnsi="宋体" w:hint="eastAsia"/>
                <w:szCs w:val="21"/>
              </w:rPr>
              <w:t>大写：</w:t>
            </w:r>
          </w:p>
        </w:tc>
        <w:tc>
          <w:tcPr>
            <w:tcW w:w="2610" w:type="dxa"/>
            <w:tcBorders>
              <w:bottom w:val="single" w:sz="4" w:space="0" w:color="auto"/>
              <w:right w:val="single" w:sz="4" w:space="0" w:color="auto"/>
            </w:tcBorders>
          </w:tcPr>
          <w:p w:rsidR="00042939" w:rsidRPr="00FE1D0B" w:rsidRDefault="006F646E">
            <w:pPr>
              <w:pStyle w:val="afff6"/>
              <w:ind w:firstLineChars="0" w:firstLine="0"/>
              <w:jc w:val="left"/>
              <w:rPr>
                <w:sz w:val="21"/>
                <w:szCs w:val="21"/>
              </w:rPr>
            </w:pPr>
            <w:r w:rsidRPr="00FE1D0B">
              <w:rPr>
                <w:rFonts w:hint="eastAsia"/>
                <w:sz w:val="21"/>
                <w:szCs w:val="21"/>
              </w:rPr>
              <w:t>大写：</w:t>
            </w:r>
          </w:p>
        </w:tc>
      </w:tr>
    </w:tbl>
    <w:p w:rsidR="00042939" w:rsidRPr="00FE1D0B" w:rsidRDefault="00042939">
      <w:pPr>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注：</w:t>
      </w:r>
    </w:p>
    <w:p w:rsidR="00042939" w:rsidRPr="00FE1D0B" w:rsidRDefault="006F646E">
      <w:pPr>
        <w:numPr>
          <w:ilvl w:val="0"/>
          <w:numId w:val="25"/>
        </w:numPr>
        <w:jc w:val="left"/>
        <w:rPr>
          <w:rFonts w:ascii="宋体" w:hAnsi="宋体"/>
          <w:szCs w:val="21"/>
        </w:rPr>
      </w:pPr>
      <w:r w:rsidRPr="00FE1D0B">
        <w:rPr>
          <w:rFonts w:ascii="宋体" w:hAnsi="宋体" w:hint="eastAsia"/>
          <w:szCs w:val="21"/>
        </w:rPr>
        <w:t>供应商须按要求填写所有信息，不得随意更改本表格式。</w:t>
      </w:r>
    </w:p>
    <w:p w:rsidR="00042939" w:rsidRPr="00FE1D0B" w:rsidRDefault="006F646E">
      <w:pPr>
        <w:numPr>
          <w:ilvl w:val="0"/>
          <w:numId w:val="25"/>
        </w:numPr>
        <w:rPr>
          <w:rFonts w:ascii="宋体" w:hAnsi="宋体"/>
          <w:szCs w:val="21"/>
        </w:rPr>
      </w:pPr>
      <w:r w:rsidRPr="00FE1D0B">
        <w:rPr>
          <w:rFonts w:ascii="宋体" w:hAnsi="宋体" w:hint="eastAsia"/>
          <w:szCs w:val="21"/>
        </w:rPr>
        <w:t>报价中必须包括项目所发生的人工费、运输费、装修费、家具费、设备设施、耗材、软件、管理费、利润、税金、保险、以及施工包含的所有风险、责任等各项应有费用。</w:t>
      </w:r>
    </w:p>
    <w:p w:rsidR="00042939" w:rsidRPr="00FE1D0B" w:rsidRDefault="006F646E">
      <w:pPr>
        <w:numPr>
          <w:ilvl w:val="0"/>
          <w:numId w:val="25"/>
        </w:numPr>
        <w:rPr>
          <w:rFonts w:ascii="宋体" w:hAnsi="宋体"/>
        </w:rPr>
      </w:pPr>
      <w:r w:rsidRPr="00FE1D0B">
        <w:rPr>
          <w:rFonts w:ascii="宋体" w:hAnsi="宋体" w:hint="eastAsia"/>
        </w:rPr>
        <w:t>报价有效期：自提交响应文件截止之日起</w:t>
      </w:r>
      <w:r w:rsidRPr="00FE1D0B">
        <w:rPr>
          <w:rFonts w:ascii="宋体" w:hAnsi="宋体" w:hint="eastAsia"/>
          <w:b/>
        </w:rPr>
        <w:t>9</w:t>
      </w:r>
      <w:r w:rsidRPr="00FE1D0B">
        <w:rPr>
          <w:rFonts w:ascii="宋体" w:hAnsi="宋体"/>
          <w:b/>
        </w:rPr>
        <w:t>0</w:t>
      </w:r>
      <w:r w:rsidRPr="00FE1D0B">
        <w:rPr>
          <w:rFonts w:ascii="宋体" w:hAnsi="宋体" w:hint="eastAsia"/>
          <w:b/>
        </w:rPr>
        <w:t>日</w:t>
      </w:r>
      <w:r w:rsidRPr="00FE1D0B">
        <w:rPr>
          <w:rFonts w:ascii="宋体" w:hAnsi="宋体" w:hint="eastAsia"/>
        </w:rPr>
        <w:t>。</w:t>
      </w:r>
    </w:p>
    <w:p w:rsidR="00042939" w:rsidRPr="00FE1D0B" w:rsidRDefault="006F646E">
      <w:pPr>
        <w:numPr>
          <w:ilvl w:val="0"/>
          <w:numId w:val="25"/>
        </w:numPr>
        <w:rPr>
          <w:rFonts w:ascii="宋体" w:hAnsi="宋体"/>
        </w:rPr>
      </w:pPr>
      <w:r w:rsidRPr="00FE1D0B">
        <w:rPr>
          <w:rFonts w:ascii="宋体" w:hAnsi="宋体" w:hint="eastAsia"/>
        </w:rPr>
        <w:t>大写金额和小写金额不一致的，以大写金额为准。</w:t>
      </w:r>
    </w:p>
    <w:p w:rsidR="00042939" w:rsidRPr="00FE1D0B" w:rsidRDefault="006F646E">
      <w:pPr>
        <w:numPr>
          <w:ilvl w:val="0"/>
          <w:numId w:val="25"/>
        </w:numPr>
        <w:rPr>
          <w:rFonts w:ascii="宋体" w:hAnsi="宋体"/>
        </w:rPr>
      </w:pPr>
      <w:r w:rsidRPr="00FE1D0B">
        <w:rPr>
          <w:rFonts w:ascii="宋体" w:hAnsi="宋体" w:hint="eastAsia"/>
        </w:rPr>
        <w:t>总价金额与按单价汇总金额不一致的，以单价金额计算结果为准。</w:t>
      </w:r>
    </w:p>
    <w:p w:rsidR="00042939" w:rsidRPr="00FE1D0B" w:rsidRDefault="006F646E">
      <w:pPr>
        <w:numPr>
          <w:ilvl w:val="0"/>
          <w:numId w:val="25"/>
        </w:numPr>
        <w:rPr>
          <w:rFonts w:ascii="宋体" w:hAnsi="宋体"/>
        </w:rPr>
      </w:pPr>
      <w:r w:rsidRPr="00FE1D0B">
        <w:rPr>
          <w:rFonts w:ascii="宋体" w:hAnsi="宋体" w:hint="eastAsia"/>
          <w:b/>
        </w:rPr>
        <w:t>项目管理费≥3</w:t>
      </w:r>
      <w:r w:rsidRPr="00FE1D0B">
        <w:rPr>
          <w:rFonts w:ascii="宋体" w:hAnsi="宋体"/>
          <w:b/>
        </w:rPr>
        <w:t>900</w:t>
      </w:r>
      <w:r w:rsidRPr="00FE1D0B">
        <w:rPr>
          <w:rFonts w:ascii="宋体" w:hAnsi="宋体" w:hint="eastAsia"/>
          <w:b/>
        </w:rPr>
        <w:t>元/月</w:t>
      </w:r>
      <w:r w:rsidRPr="00FE1D0B">
        <w:rPr>
          <w:rFonts w:ascii="宋体" w:hAnsi="宋体" w:hint="eastAsia"/>
        </w:rPr>
        <w:t>。</w:t>
      </w:r>
    </w:p>
    <w:p w:rsidR="00042939" w:rsidRPr="00FE1D0B" w:rsidRDefault="006F646E">
      <w:pPr>
        <w:adjustRightInd w:val="0"/>
        <w:snapToGrid w:val="0"/>
        <w:rPr>
          <w:rFonts w:ascii="宋体" w:hAnsi="宋体"/>
          <w:szCs w:val="21"/>
        </w:rPr>
      </w:pPr>
      <w:r w:rsidRPr="00FE1D0B">
        <w:rPr>
          <w:rFonts w:ascii="宋体" w:hAnsi="宋体" w:hint="eastAsia"/>
          <w:szCs w:val="21"/>
        </w:rPr>
        <w:t xml:space="preserve">  </w:t>
      </w:r>
    </w:p>
    <w:p w:rsidR="00042939" w:rsidRPr="00FE1D0B" w:rsidRDefault="00042939">
      <w:pPr>
        <w:adjustRightInd w:val="0"/>
        <w:snapToGrid w:val="0"/>
        <w:rPr>
          <w:rFonts w:ascii="宋体" w:hAnsi="宋体"/>
          <w:szCs w:val="21"/>
        </w:rPr>
      </w:pPr>
    </w:p>
    <w:p w:rsidR="00042939" w:rsidRPr="00FE1D0B" w:rsidRDefault="006F646E">
      <w:pPr>
        <w:adjustRightInd w:val="0"/>
        <w:snapToGrid w:val="0"/>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6F646E">
      <w:pPr>
        <w:adjustRightInd w:val="0"/>
        <w:snapToGrid w:val="0"/>
        <w:rPr>
          <w:rFonts w:ascii="宋体" w:hAnsi="宋体"/>
          <w:szCs w:val="21"/>
          <w:u w:val="single"/>
        </w:rPr>
      </w:pPr>
      <w:r w:rsidRPr="00FE1D0B">
        <w:rPr>
          <w:rFonts w:ascii="宋体" w:hAnsi="宋体" w:hint="eastAsia"/>
          <w:szCs w:val="21"/>
        </w:rPr>
        <w:t>供应商名称</w:t>
      </w:r>
      <w:r w:rsidRPr="008250E1">
        <w:rPr>
          <w:rFonts w:ascii="宋体" w:hAnsi="宋体" w:hint="eastAsia"/>
          <w:b/>
          <w:szCs w:val="21"/>
        </w:rPr>
        <w:t>（加盖公章）</w:t>
      </w:r>
      <w:r w:rsidRPr="00FE1D0B">
        <w:rPr>
          <w:rFonts w:ascii="宋体" w:hAnsi="宋体" w:hint="eastAsia"/>
          <w:szCs w:val="21"/>
        </w:rPr>
        <w:t>：</w:t>
      </w:r>
      <w:r w:rsidRPr="00FE1D0B">
        <w:rPr>
          <w:rFonts w:ascii="宋体" w:hAnsi="宋体" w:hint="eastAsia"/>
          <w:szCs w:val="21"/>
          <w:u w:val="single"/>
        </w:rPr>
        <w:t xml:space="preserve">                        </w:t>
      </w:r>
    </w:p>
    <w:p w:rsidR="00042939" w:rsidRPr="00FE1D0B" w:rsidRDefault="006F646E">
      <w:pPr>
        <w:rPr>
          <w:rFonts w:ascii="宋体" w:hAnsi="宋体"/>
          <w:szCs w:val="21"/>
        </w:rPr>
      </w:pPr>
      <w:r w:rsidRPr="00FE1D0B">
        <w:rPr>
          <w:rFonts w:ascii="宋体" w:hAnsi="宋体" w:hint="eastAsia"/>
          <w:szCs w:val="21"/>
        </w:rPr>
        <w:t>日期：   年   月   日</w:t>
      </w:r>
    </w:p>
    <w:p w:rsidR="00042939" w:rsidRPr="00FE1D0B" w:rsidRDefault="006F646E">
      <w:pPr>
        <w:rPr>
          <w:rFonts w:ascii="宋体" w:hAnsi="宋体"/>
        </w:rPr>
      </w:pPr>
      <w:r w:rsidRPr="00FE1D0B">
        <w:rPr>
          <w:rFonts w:ascii="宋体" w:hAnsi="宋体" w:hint="eastAsia"/>
        </w:rPr>
        <w:t xml:space="preserve"> </w:t>
      </w:r>
    </w:p>
    <w:p w:rsidR="00042939" w:rsidRPr="00FE1D0B" w:rsidRDefault="006F646E">
      <w:pPr>
        <w:rPr>
          <w:rFonts w:ascii="宋体" w:hAnsi="宋体"/>
          <w:b/>
          <w:sz w:val="24"/>
        </w:rPr>
      </w:pPr>
      <w:r w:rsidRPr="00FE1D0B">
        <w:rPr>
          <w:rFonts w:ascii="宋体" w:hAnsi="宋体"/>
          <w:b/>
          <w:sz w:val="24"/>
        </w:rPr>
        <w:br w:type="page"/>
      </w:r>
      <w:r w:rsidRPr="00FE1D0B">
        <w:rPr>
          <w:rFonts w:ascii="宋体" w:hAnsi="宋体" w:hint="eastAsia"/>
          <w:b/>
          <w:sz w:val="24"/>
        </w:rPr>
        <w:lastRenderedPageBreak/>
        <w:t>5.</w:t>
      </w:r>
      <w:r w:rsidRPr="00FE1D0B">
        <w:rPr>
          <w:rFonts w:ascii="宋体" w:hAnsi="宋体"/>
          <w:b/>
          <w:sz w:val="24"/>
        </w:rPr>
        <w:t>2</w:t>
      </w:r>
      <w:r w:rsidRPr="00FE1D0B">
        <w:rPr>
          <w:rFonts w:ascii="宋体" w:hAnsi="宋体" w:hint="eastAsia"/>
          <w:b/>
          <w:sz w:val="24"/>
        </w:rPr>
        <w:t>报价表</w:t>
      </w:r>
    </w:p>
    <w:p w:rsidR="00042939" w:rsidRPr="00FE1D0B" w:rsidRDefault="006F646E">
      <w:pPr>
        <w:rPr>
          <w:rFonts w:ascii="宋体" w:hAnsi="宋体"/>
          <w:szCs w:val="21"/>
        </w:rPr>
      </w:pPr>
      <w:r w:rsidRPr="00FE1D0B">
        <w:rPr>
          <w:rFonts w:ascii="宋体" w:hAnsi="宋体" w:hint="eastAsia"/>
          <w:szCs w:val="21"/>
        </w:rPr>
        <w:t>项目名称： 中山大学附属肿瘤医院黄埔院区下沉广场简餐售卖服务项目</w:t>
      </w:r>
      <w:r w:rsidRPr="00FE1D0B">
        <w:rPr>
          <w:rFonts w:ascii="宋体" w:hAnsi="宋体"/>
          <w:szCs w:val="21"/>
        </w:rPr>
        <w:t xml:space="preserve"> </w:t>
      </w:r>
      <w:r w:rsidRPr="00FE1D0B">
        <w:rPr>
          <w:rFonts w:ascii="宋体" w:hAnsi="宋体" w:hint="eastAsia"/>
          <w:b/>
          <w:szCs w:val="21"/>
        </w:rPr>
        <w:t>（第二次报价）</w:t>
      </w:r>
    </w:p>
    <w:p w:rsidR="00042939" w:rsidRPr="00FE1D0B" w:rsidRDefault="00042939">
      <w:pPr>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供应商名称：</w:t>
      </w:r>
    </w:p>
    <w:tbl>
      <w:tblPr>
        <w:tblW w:w="90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1985"/>
        <w:gridCol w:w="992"/>
        <w:gridCol w:w="2693"/>
        <w:gridCol w:w="2610"/>
      </w:tblGrid>
      <w:tr w:rsidR="00042939" w:rsidRPr="00FE1D0B">
        <w:trPr>
          <w:cantSplit/>
          <w:trHeight w:val="1084"/>
        </w:trPr>
        <w:tc>
          <w:tcPr>
            <w:tcW w:w="737" w:type="dxa"/>
            <w:vAlign w:val="center"/>
          </w:tcPr>
          <w:p w:rsidR="00042939" w:rsidRPr="00FE1D0B" w:rsidRDefault="006F646E">
            <w:pPr>
              <w:widowControl/>
              <w:jc w:val="center"/>
              <w:rPr>
                <w:rFonts w:ascii="宋体" w:hAnsi="宋体"/>
                <w:b/>
                <w:szCs w:val="21"/>
              </w:rPr>
            </w:pPr>
            <w:r w:rsidRPr="00FE1D0B">
              <w:rPr>
                <w:rFonts w:ascii="宋体" w:hAnsi="宋体" w:hint="eastAsia"/>
                <w:b/>
                <w:szCs w:val="21"/>
              </w:rPr>
              <w:t>序号</w:t>
            </w:r>
          </w:p>
        </w:tc>
        <w:tc>
          <w:tcPr>
            <w:tcW w:w="1985" w:type="dxa"/>
            <w:vAlign w:val="center"/>
          </w:tcPr>
          <w:p w:rsidR="00042939" w:rsidRPr="00FE1D0B" w:rsidRDefault="006F646E">
            <w:pPr>
              <w:widowControl/>
              <w:jc w:val="center"/>
              <w:rPr>
                <w:rFonts w:ascii="宋体" w:hAnsi="宋体"/>
                <w:b/>
                <w:szCs w:val="21"/>
              </w:rPr>
            </w:pPr>
            <w:r w:rsidRPr="00FE1D0B">
              <w:rPr>
                <w:rFonts w:ascii="宋体" w:hAnsi="宋体" w:hint="eastAsia"/>
                <w:b/>
                <w:szCs w:val="21"/>
              </w:rPr>
              <w:t>内容</w:t>
            </w:r>
          </w:p>
        </w:tc>
        <w:tc>
          <w:tcPr>
            <w:tcW w:w="992" w:type="dxa"/>
            <w:tcBorders>
              <w:right w:val="single" w:sz="4" w:space="0" w:color="auto"/>
            </w:tcBorders>
            <w:vAlign w:val="center"/>
          </w:tcPr>
          <w:p w:rsidR="00042939" w:rsidRPr="00FE1D0B" w:rsidRDefault="006F646E">
            <w:pPr>
              <w:widowControl/>
              <w:jc w:val="center"/>
              <w:rPr>
                <w:rFonts w:ascii="宋体" w:hAnsi="宋体"/>
                <w:b/>
                <w:szCs w:val="21"/>
              </w:rPr>
            </w:pPr>
            <w:r w:rsidRPr="00FE1D0B">
              <w:rPr>
                <w:rFonts w:ascii="宋体" w:hAnsi="宋体" w:hint="eastAsia"/>
                <w:b/>
                <w:szCs w:val="21"/>
              </w:rPr>
              <w:t>数量</w:t>
            </w:r>
          </w:p>
        </w:tc>
        <w:tc>
          <w:tcPr>
            <w:tcW w:w="2693" w:type="dxa"/>
            <w:tcBorders>
              <w:right w:val="single" w:sz="4" w:space="0" w:color="auto"/>
            </w:tcBorders>
          </w:tcPr>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月度项目管理费价格</w:t>
            </w:r>
          </w:p>
          <w:p w:rsidR="00042939" w:rsidRPr="00FE1D0B" w:rsidRDefault="006F646E">
            <w:pPr>
              <w:widowControl/>
              <w:jc w:val="center"/>
              <w:rPr>
                <w:rFonts w:ascii="宋体" w:hAnsi="宋体"/>
                <w:b/>
                <w:szCs w:val="21"/>
              </w:rPr>
            </w:pPr>
            <w:r w:rsidRPr="00FE1D0B">
              <w:rPr>
                <w:rFonts w:ascii="宋体" w:hAnsi="宋体" w:hint="eastAsia"/>
                <w:b/>
                <w:szCs w:val="21"/>
              </w:rPr>
              <w:t>（单位：人民币）</w:t>
            </w:r>
          </w:p>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小写及大写</w:t>
            </w:r>
          </w:p>
        </w:tc>
        <w:tc>
          <w:tcPr>
            <w:tcW w:w="2610" w:type="dxa"/>
            <w:tcBorders>
              <w:right w:val="single" w:sz="4" w:space="0" w:color="auto"/>
            </w:tcBorders>
          </w:tcPr>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3年项目管理费总价</w:t>
            </w:r>
          </w:p>
          <w:p w:rsidR="00042939" w:rsidRPr="00FE1D0B" w:rsidRDefault="006F646E">
            <w:pPr>
              <w:widowControl/>
              <w:jc w:val="center"/>
              <w:rPr>
                <w:rFonts w:ascii="宋体" w:hAnsi="宋体"/>
                <w:b/>
                <w:szCs w:val="21"/>
              </w:rPr>
            </w:pPr>
            <w:r w:rsidRPr="00FE1D0B">
              <w:rPr>
                <w:rFonts w:ascii="宋体" w:hAnsi="宋体" w:hint="eastAsia"/>
                <w:b/>
                <w:szCs w:val="21"/>
              </w:rPr>
              <w:t>（单位：人民币）</w:t>
            </w:r>
          </w:p>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小写及大写</w:t>
            </w:r>
          </w:p>
        </w:tc>
      </w:tr>
      <w:tr w:rsidR="00042939" w:rsidRPr="00FE1D0B">
        <w:trPr>
          <w:cantSplit/>
          <w:trHeight w:val="1898"/>
        </w:trPr>
        <w:tc>
          <w:tcPr>
            <w:tcW w:w="737" w:type="dxa"/>
            <w:vMerge w:val="restart"/>
            <w:vAlign w:val="center"/>
          </w:tcPr>
          <w:p w:rsidR="00042939" w:rsidRPr="00FE1D0B" w:rsidRDefault="006F646E">
            <w:pPr>
              <w:tabs>
                <w:tab w:val="left" w:pos="8364"/>
              </w:tabs>
              <w:snapToGrid w:val="0"/>
              <w:ind w:right="-58"/>
              <w:jc w:val="center"/>
              <w:rPr>
                <w:rFonts w:ascii="宋体" w:hAnsi="宋体"/>
                <w:b/>
                <w:szCs w:val="21"/>
              </w:rPr>
            </w:pPr>
            <w:r w:rsidRPr="00FE1D0B">
              <w:rPr>
                <w:rFonts w:ascii="宋体" w:hAnsi="宋体" w:hint="eastAsia"/>
                <w:b/>
                <w:szCs w:val="21"/>
              </w:rPr>
              <w:t>1</w:t>
            </w:r>
          </w:p>
        </w:tc>
        <w:tc>
          <w:tcPr>
            <w:tcW w:w="1985" w:type="dxa"/>
            <w:vMerge w:val="restart"/>
            <w:vAlign w:val="center"/>
          </w:tcPr>
          <w:p w:rsidR="00042939" w:rsidRPr="00FE1D0B" w:rsidRDefault="00042939">
            <w:pPr>
              <w:jc w:val="center"/>
              <w:rPr>
                <w:rFonts w:ascii="宋体" w:hAnsi="宋体"/>
                <w:szCs w:val="21"/>
              </w:rPr>
            </w:pPr>
          </w:p>
          <w:p w:rsidR="00042939" w:rsidRPr="00FE1D0B" w:rsidRDefault="006F646E">
            <w:pPr>
              <w:jc w:val="center"/>
              <w:rPr>
                <w:rFonts w:ascii="宋体" w:hAnsi="宋体"/>
                <w:szCs w:val="21"/>
              </w:rPr>
            </w:pPr>
            <w:r w:rsidRPr="00FE1D0B">
              <w:rPr>
                <w:rFonts w:ascii="宋体" w:hAnsi="宋体" w:hint="eastAsia"/>
                <w:szCs w:val="21"/>
              </w:rPr>
              <w:t>中山大学附属肿瘤医院黄埔院区下沉广场简餐售卖服务项目</w:t>
            </w:r>
          </w:p>
        </w:tc>
        <w:tc>
          <w:tcPr>
            <w:tcW w:w="992" w:type="dxa"/>
            <w:vMerge w:val="restart"/>
            <w:tcBorders>
              <w:right w:val="single" w:sz="4" w:space="0" w:color="auto"/>
            </w:tcBorders>
            <w:vAlign w:val="center"/>
          </w:tcPr>
          <w:p w:rsidR="00042939" w:rsidRPr="00FE1D0B" w:rsidRDefault="006F646E">
            <w:pPr>
              <w:tabs>
                <w:tab w:val="left" w:pos="8364"/>
              </w:tabs>
              <w:snapToGrid w:val="0"/>
              <w:ind w:right="-58"/>
              <w:jc w:val="center"/>
              <w:rPr>
                <w:rFonts w:ascii="宋体" w:hAnsi="宋体"/>
                <w:szCs w:val="21"/>
              </w:rPr>
            </w:pPr>
            <w:r w:rsidRPr="00FE1D0B">
              <w:rPr>
                <w:rFonts w:ascii="宋体" w:hAnsi="宋体" w:hint="eastAsia"/>
                <w:szCs w:val="21"/>
              </w:rPr>
              <w:t>1项</w:t>
            </w:r>
          </w:p>
        </w:tc>
        <w:tc>
          <w:tcPr>
            <w:tcW w:w="2693" w:type="dxa"/>
            <w:tcBorders>
              <w:right w:val="single" w:sz="4" w:space="0" w:color="auto"/>
            </w:tcBorders>
          </w:tcPr>
          <w:p w:rsidR="00042939" w:rsidRPr="00FE1D0B" w:rsidRDefault="00042939">
            <w:pPr>
              <w:tabs>
                <w:tab w:val="left" w:pos="8364"/>
              </w:tabs>
              <w:snapToGrid w:val="0"/>
              <w:ind w:right="-58"/>
              <w:rPr>
                <w:rFonts w:ascii="宋体" w:hAnsi="宋体"/>
                <w:szCs w:val="21"/>
              </w:rPr>
            </w:pPr>
          </w:p>
          <w:p w:rsidR="00042939" w:rsidRPr="00FE1D0B" w:rsidRDefault="00042939">
            <w:pPr>
              <w:tabs>
                <w:tab w:val="left" w:pos="8364"/>
              </w:tabs>
              <w:snapToGrid w:val="0"/>
              <w:ind w:right="-58"/>
              <w:rPr>
                <w:rFonts w:ascii="宋体" w:hAnsi="宋体"/>
                <w:szCs w:val="21"/>
              </w:rPr>
            </w:pPr>
          </w:p>
          <w:p w:rsidR="00042939" w:rsidRPr="00FE1D0B" w:rsidRDefault="006F646E">
            <w:pPr>
              <w:tabs>
                <w:tab w:val="left" w:pos="8364"/>
              </w:tabs>
              <w:snapToGrid w:val="0"/>
              <w:ind w:right="-58"/>
              <w:rPr>
                <w:rFonts w:ascii="宋体" w:hAnsi="宋体"/>
                <w:szCs w:val="21"/>
              </w:rPr>
            </w:pPr>
            <w:r w:rsidRPr="00FE1D0B">
              <w:rPr>
                <w:rFonts w:ascii="宋体" w:hAnsi="宋体" w:hint="eastAsia"/>
                <w:szCs w:val="21"/>
              </w:rPr>
              <w:t>小写：</w:t>
            </w:r>
          </w:p>
        </w:tc>
        <w:tc>
          <w:tcPr>
            <w:tcW w:w="2610" w:type="dxa"/>
            <w:tcBorders>
              <w:right w:val="single" w:sz="4" w:space="0" w:color="auto"/>
            </w:tcBorders>
          </w:tcPr>
          <w:p w:rsidR="00042939" w:rsidRPr="00FE1D0B" w:rsidRDefault="00042939">
            <w:pPr>
              <w:tabs>
                <w:tab w:val="left" w:pos="8364"/>
              </w:tabs>
              <w:snapToGrid w:val="0"/>
              <w:ind w:right="-58"/>
              <w:jc w:val="left"/>
              <w:rPr>
                <w:rFonts w:ascii="宋体" w:hAnsi="宋体"/>
                <w:szCs w:val="21"/>
              </w:rPr>
            </w:pPr>
          </w:p>
          <w:p w:rsidR="00042939" w:rsidRPr="00FE1D0B" w:rsidRDefault="00042939">
            <w:pPr>
              <w:tabs>
                <w:tab w:val="left" w:pos="8364"/>
              </w:tabs>
              <w:snapToGrid w:val="0"/>
              <w:ind w:right="-58"/>
              <w:jc w:val="left"/>
              <w:rPr>
                <w:rFonts w:ascii="宋体" w:hAnsi="宋体"/>
                <w:szCs w:val="21"/>
              </w:rPr>
            </w:pPr>
          </w:p>
          <w:p w:rsidR="00042939" w:rsidRPr="00FE1D0B" w:rsidRDefault="006F646E">
            <w:pPr>
              <w:tabs>
                <w:tab w:val="left" w:pos="8364"/>
              </w:tabs>
              <w:snapToGrid w:val="0"/>
              <w:ind w:right="-58"/>
              <w:jc w:val="left"/>
              <w:rPr>
                <w:rFonts w:ascii="宋体" w:hAnsi="宋体"/>
                <w:szCs w:val="21"/>
              </w:rPr>
            </w:pPr>
            <w:r w:rsidRPr="00FE1D0B">
              <w:rPr>
                <w:rFonts w:ascii="宋体" w:hAnsi="宋体" w:hint="eastAsia"/>
                <w:szCs w:val="21"/>
              </w:rPr>
              <w:t>小写：</w:t>
            </w:r>
          </w:p>
        </w:tc>
      </w:tr>
      <w:tr w:rsidR="00042939" w:rsidRPr="00FE1D0B">
        <w:trPr>
          <w:cantSplit/>
          <w:trHeight w:val="2083"/>
        </w:trPr>
        <w:tc>
          <w:tcPr>
            <w:tcW w:w="737" w:type="dxa"/>
            <w:vMerge/>
            <w:vAlign w:val="center"/>
          </w:tcPr>
          <w:p w:rsidR="00042939" w:rsidRPr="00FE1D0B" w:rsidRDefault="00042939">
            <w:pPr>
              <w:tabs>
                <w:tab w:val="left" w:pos="8364"/>
              </w:tabs>
              <w:snapToGrid w:val="0"/>
              <w:ind w:right="-58"/>
              <w:jc w:val="center"/>
              <w:rPr>
                <w:rFonts w:ascii="宋体" w:hAnsi="宋体"/>
                <w:b/>
                <w:szCs w:val="21"/>
              </w:rPr>
            </w:pPr>
          </w:p>
        </w:tc>
        <w:tc>
          <w:tcPr>
            <w:tcW w:w="1985" w:type="dxa"/>
            <w:vMerge/>
            <w:tcBorders>
              <w:bottom w:val="single" w:sz="4" w:space="0" w:color="auto"/>
            </w:tcBorders>
            <w:vAlign w:val="center"/>
          </w:tcPr>
          <w:p w:rsidR="00042939" w:rsidRPr="00FE1D0B" w:rsidRDefault="00042939">
            <w:pPr>
              <w:jc w:val="center"/>
              <w:rPr>
                <w:rFonts w:ascii="宋体" w:hAnsi="宋体"/>
                <w:szCs w:val="21"/>
              </w:rPr>
            </w:pPr>
          </w:p>
        </w:tc>
        <w:tc>
          <w:tcPr>
            <w:tcW w:w="992" w:type="dxa"/>
            <w:vMerge/>
            <w:tcBorders>
              <w:bottom w:val="single" w:sz="4" w:space="0" w:color="auto"/>
              <w:right w:val="single" w:sz="4" w:space="0" w:color="auto"/>
            </w:tcBorders>
            <w:vAlign w:val="center"/>
          </w:tcPr>
          <w:p w:rsidR="00042939" w:rsidRPr="00FE1D0B" w:rsidRDefault="00042939">
            <w:pPr>
              <w:tabs>
                <w:tab w:val="left" w:pos="8364"/>
              </w:tabs>
              <w:snapToGrid w:val="0"/>
              <w:ind w:right="-58"/>
              <w:jc w:val="center"/>
              <w:rPr>
                <w:rFonts w:ascii="宋体" w:hAnsi="宋体"/>
                <w:szCs w:val="21"/>
              </w:rPr>
            </w:pPr>
          </w:p>
        </w:tc>
        <w:tc>
          <w:tcPr>
            <w:tcW w:w="2693" w:type="dxa"/>
            <w:tcBorders>
              <w:bottom w:val="single" w:sz="4" w:space="0" w:color="auto"/>
              <w:right w:val="single" w:sz="4" w:space="0" w:color="auto"/>
            </w:tcBorders>
          </w:tcPr>
          <w:p w:rsidR="00042939" w:rsidRPr="00FE1D0B" w:rsidRDefault="006F646E">
            <w:pPr>
              <w:tabs>
                <w:tab w:val="left" w:pos="8364"/>
              </w:tabs>
              <w:snapToGrid w:val="0"/>
              <w:ind w:right="-58"/>
              <w:jc w:val="left"/>
              <w:rPr>
                <w:rFonts w:ascii="宋体" w:hAnsi="宋体"/>
                <w:szCs w:val="21"/>
              </w:rPr>
            </w:pPr>
            <w:r w:rsidRPr="00FE1D0B">
              <w:rPr>
                <w:rFonts w:ascii="宋体" w:hAnsi="宋体" w:hint="eastAsia"/>
                <w:szCs w:val="21"/>
              </w:rPr>
              <w:t>大写：</w:t>
            </w:r>
          </w:p>
        </w:tc>
        <w:tc>
          <w:tcPr>
            <w:tcW w:w="2610" w:type="dxa"/>
            <w:tcBorders>
              <w:bottom w:val="single" w:sz="4" w:space="0" w:color="auto"/>
              <w:right w:val="single" w:sz="4" w:space="0" w:color="auto"/>
            </w:tcBorders>
          </w:tcPr>
          <w:p w:rsidR="00042939" w:rsidRPr="00FE1D0B" w:rsidRDefault="006F646E">
            <w:pPr>
              <w:pStyle w:val="afff6"/>
              <w:ind w:firstLineChars="0" w:firstLine="0"/>
              <w:jc w:val="left"/>
              <w:rPr>
                <w:sz w:val="21"/>
                <w:szCs w:val="21"/>
              </w:rPr>
            </w:pPr>
            <w:r w:rsidRPr="00FE1D0B">
              <w:rPr>
                <w:rFonts w:hint="eastAsia"/>
                <w:sz w:val="21"/>
                <w:szCs w:val="21"/>
              </w:rPr>
              <w:t>大写：</w:t>
            </w:r>
          </w:p>
        </w:tc>
      </w:tr>
    </w:tbl>
    <w:p w:rsidR="00042939" w:rsidRPr="00FE1D0B" w:rsidRDefault="00042939">
      <w:pPr>
        <w:rPr>
          <w:rFonts w:ascii="宋体" w:hAnsi="宋体"/>
          <w:szCs w:val="21"/>
        </w:rPr>
      </w:pPr>
    </w:p>
    <w:p w:rsidR="00042939" w:rsidRPr="00FE1D0B" w:rsidRDefault="006F646E">
      <w:pPr>
        <w:rPr>
          <w:rFonts w:ascii="宋体" w:hAnsi="宋体"/>
          <w:szCs w:val="21"/>
        </w:rPr>
      </w:pPr>
      <w:r w:rsidRPr="00FE1D0B">
        <w:rPr>
          <w:rFonts w:ascii="宋体" w:hAnsi="宋体" w:hint="eastAsia"/>
          <w:szCs w:val="21"/>
        </w:rPr>
        <w:t>注：</w:t>
      </w:r>
    </w:p>
    <w:p w:rsidR="00042939" w:rsidRPr="00FE1D0B" w:rsidRDefault="006F646E">
      <w:pPr>
        <w:numPr>
          <w:ilvl w:val="0"/>
          <w:numId w:val="26"/>
        </w:numPr>
        <w:jc w:val="left"/>
        <w:rPr>
          <w:rFonts w:ascii="宋体" w:hAnsi="宋体"/>
          <w:szCs w:val="21"/>
        </w:rPr>
      </w:pPr>
      <w:r w:rsidRPr="00FE1D0B">
        <w:rPr>
          <w:rFonts w:ascii="宋体" w:hAnsi="宋体" w:hint="eastAsia"/>
          <w:szCs w:val="21"/>
        </w:rPr>
        <w:t>供应商须按要求填写所有信息，不得随意更改本表格式。</w:t>
      </w:r>
    </w:p>
    <w:p w:rsidR="00042939" w:rsidRPr="00FE1D0B" w:rsidRDefault="006F646E">
      <w:pPr>
        <w:numPr>
          <w:ilvl w:val="0"/>
          <w:numId w:val="26"/>
        </w:numPr>
        <w:rPr>
          <w:rFonts w:ascii="宋体" w:hAnsi="宋体"/>
          <w:szCs w:val="21"/>
        </w:rPr>
      </w:pPr>
      <w:r w:rsidRPr="00FE1D0B">
        <w:rPr>
          <w:rFonts w:ascii="宋体" w:hAnsi="宋体" w:hint="eastAsia"/>
          <w:szCs w:val="21"/>
        </w:rPr>
        <w:t>报价中必须包括项目所发生的人工费、运输费、装修费、家具费、设备设施、耗材、软件、管理费、利润、税金、保险以及施工包含的所有风险、责任等各项应有费用。</w:t>
      </w:r>
    </w:p>
    <w:p w:rsidR="00042939" w:rsidRPr="00FE1D0B" w:rsidRDefault="006F646E">
      <w:pPr>
        <w:numPr>
          <w:ilvl w:val="0"/>
          <w:numId w:val="26"/>
        </w:numPr>
        <w:rPr>
          <w:rFonts w:ascii="宋体" w:hAnsi="宋体"/>
        </w:rPr>
      </w:pPr>
      <w:r w:rsidRPr="00FE1D0B">
        <w:rPr>
          <w:rFonts w:ascii="宋体" w:hAnsi="宋体" w:hint="eastAsia"/>
        </w:rPr>
        <w:t>报价有效期：自提交响应文件截止之日起</w:t>
      </w:r>
      <w:r w:rsidRPr="00FE1D0B">
        <w:rPr>
          <w:rFonts w:ascii="宋体" w:hAnsi="宋体" w:hint="eastAsia"/>
          <w:b/>
        </w:rPr>
        <w:t>9</w:t>
      </w:r>
      <w:r w:rsidRPr="00FE1D0B">
        <w:rPr>
          <w:rFonts w:ascii="宋体" w:hAnsi="宋体"/>
          <w:b/>
        </w:rPr>
        <w:t>0</w:t>
      </w:r>
      <w:r w:rsidRPr="00FE1D0B">
        <w:rPr>
          <w:rFonts w:ascii="宋体" w:hAnsi="宋体" w:hint="eastAsia"/>
          <w:b/>
        </w:rPr>
        <w:t>日</w:t>
      </w:r>
      <w:r w:rsidRPr="00FE1D0B">
        <w:rPr>
          <w:rFonts w:ascii="宋体" w:hAnsi="宋体" w:hint="eastAsia"/>
        </w:rPr>
        <w:t>。</w:t>
      </w:r>
    </w:p>
    <w:p w:rsidR="00042939" w:rsidRPr="00FE1D0B" w:rsidRDefault="006F646E">
      <w:pPr>
        <w:numPr>
          <w:ilvl w:val="0"/>
          <w:numId w:val="26"/>
        </w:numPr>
        <w:rPr>
          <w:rFonts w:ascii="宋体" w:hAnsi="宋体"/>
        </w:rPr>
      </w:pPr>
      <w:r w:rsidRPr="00FE1D0B">
        <w:rPr>
          <w:rFonts w:ascii="宋体" w:hAnsi="宋体" w:hint="eastAsia"/>
        </w:rPr>
        <w:t>大写金额和小写金额不一致的，以大写金额为准。</w:t>
      </w:r>
    </w:p>
    <w:p w:rsidR="00042939" w:rsidRPr="00FE1D0B" w:rsidRDefault="006F646E">
      <w:pPr>
        <w:numPr>
          <w:ilvl w:val="0"/>
          <w:numId w:val="26"/>
        </w:numPr>
        <w:rPr>
          <w:rFonts w:ascii="宋体" w:hAnsi="宋体"/>
        </w:rPr>
      </w:pPr>
      <w:r w:rsidRPr="00FE1D0B">
        <w:rPr>
          <w:rFonts w:ascii="宋体" w:hAnsi="宋体" w:hint="eastAsia"/>
        </w:rPr>
        <w:t>总价金额与按单价汇总金额不一致的，以单价金额计算结果为准。</w:t>
      </w:r>
    </w:p>
    <w:p w:rsidR="00042939" w:rsidRPr="00FE1D0B" w:rsidRDefault="006F646E">
      <w:pPr>
        <w:numPr>
          <w:ilvl w:val="0"/>
          <w:numId w:val="26"/>
        </w:numPr>
        <w:rPr>
          <w:rFonts w:ascii="宋体" w:hAnsi="宋体"/>
        </w:rPr>
      </w:pPr>
      <w:r w:rsidRPr="00FE1D0B">
        <w:rPr>
          <w:rFonts w:ascii="宋体" w:hAnsi="宋体" w:hint="eastAsia"/>
          <w:b/>
        </w:rPr>
        <w:t>项目管理费≥3</w:t>
      </w:r>
      <w:r w:rsidRPr="00FE1D0B">
        <w:rPr>
          <w:rFonts w:ascii="宋体" w:hAnsi="宋体"/>
          <w:b/>
        </w:rPr>
        <w:t>900</w:t>
      </w:r>
      <w:r w:rsidRPr="00FE1D0B">
        <w:rPr>
          <w:rFonts w:ascii="宋体" w:hAnsi="宋体" w:hint="eastAsia"/>
          <w:b/>
        </w:rPr>
        <w:t>元/月</w:t>
      </w:r>
      <w:r w:rsidRPr="00FE1D0B">
        <w:rPr>
          <w:rFonts w:ascii="宋体" w:hAnsi="宋体" w:hint="eastAsia"/>
        </w:rPr>
        <w:t>。</w:t>
      </w:r>
    </w:p>
    <w:p w:rsidR="00042939" w:rsidRPr="00FE1D0B" w:rsidRDefault="006F646E">
      <w:pPr>
        <w:adjustRightInd w:val="0"/>
        <w:snapToGrid w:val="0"/>
        <w:rPr>
          <w:rFonts w:ascii="宋体" w:hAnsi="宋体"/>
          <w:szCs w:val="21"/>
        </w:rPr>
      </w:pPr>
      <w:r w:rsidRPr="00FE1D0B">
        <w:rPr>
          <w:rFonts w:ascii="宋体" w:hAnsi="宋体" w:hint="eastAsia"/>
          <w:szCs w:val="21"/>
        </w:rPr>
        <w:t xml:space="preserve">  </w:t>
      </w:r>
    </w:p>
    <w:p w:rsidR="00042939" w:rsidRPr="00FE1D0B" w:rsidRDefault="00042939">
      <w:pPr>
        <w:adjustRightInd w:val="0"/>
        <w:snapToGrid w:val="0"/>
        <w:rPr>
          <w:rFonts w:ascii="宋体" w:hAnsi="宋体"/>
          <w:szCs w:val="21"/>
        </w:rPr>
      </w:pPr>
    </w:p>
    <w:p w:rsidR="00042939" w:rsidRPr="00FE1D0B" w:rsidRDefault="006F646E">
      <w:pPr>
        <w:adjustRightInd w:val="0"/>
        <w:snapToGrid w:val="0"/>
        <w:rPr>
          <w:rFonts w:ascii="宋体" w:hAnsi="宋体"/>
          <w:szCs w:val="21"/>
        </w:rPr>
      </w:pPr>
      <w:r w:rsidRPr="00FE1D0B">
        <w:rPr>
          <w:rFonts w:ascii="宋体" w:hAnsi="宋体" w:hint="eastAsia"/>
          <w:szCs w:val="21"/>
        </w:rPr>
        <w:t>供应</w:t>
      </w:r>
      <w:proofErr w:type="gramStart"/>
      <w:r w:rsidRPr="00FE1D0B">
        <w:rPr>
          <w:rFonts w:ascii="宋体" w:hAnsi="宋体" w:hint="eastAsia"/>
          <w:szCs w:val="21"/>
        </w:rPr>
        <w:t>商法定</w:t>
      </w:r>
      <w:proofErr w:type="gramEnd"/>
      <w:r w:rsidRPr="00FE1D0B">
        <w:rPr>
          <w:rFonts w:ascii="宋体" w:hAnsi="宋体" w:hint="eastAsia"/>
          <w:szCs w:val="21"/>
        </w:rPr>
        <w:t>代表人（或法定代表人授权代表）签字：</w:t>
      </w:r>
      <w:r w:rsidRPr="00FE1D0B">
        <w:rPr>
          <w:rFonts w:ascii="宋体" w:hAnsi="宋体" w:hint="eastAsia"/>
          <w:szCs w:val="21"/>
          <w:u w:val="single"/>
        </w:rPr>
        <w:t xml:space="preserve">           </w:t>
      </w:r>
    </w:p>
    <w:p w:rsidR="00042939" w:rsidRPr="00FE1D0B" w:rsidRDefault="00882EA8">
      <w:pPr>
        <w:adjustRightInd w:val="0"/>
        <w:snapToGrid w:val="0"/>
        <w:rPr>
          <w:rFonts w:ascii="宋体" w:hAnsi="宋体"/>
          <w:szCs w:val="21"/>
          <w:u w:val="single"/>
        </w:rPr>
      </w:pPr>
      <w:r>
        <w:rPr>
          <w:rFonts w:ascii="宋体" w:hAnsi="宋体" w:hint="eastAsia"/>
          <w:szCs w:val="21"/>
        </w:rPr>
        <w:t>供应商名称</w:t>
      </w:r>
      <w:bookmarkStart w:id="49" w:name="_GoBack"/>
      <w:bookmarkEnd w:id="49"/>
      <w:r w:rsidR="006F646E" w:rsidRPr="00FE1D0B">
        <w:rPr>
          <w:rFonts w:ascii="宋体" w:hAnsi="宋体" w:hint="eastAsia"/>
          <w:szCs w:val="21"/>
        </w:rPr>
        <w:t>：</w:t>
      </w:r>
      <w:r w:rsidR="006F646E" w:rsidRPr="00FE1D0B">
        <w:rPr>
          <w:rFonts w:ascii="宋体" w:hAnsi="宋体" w:hint="eastAsia"/>
          <w:szCs w:val="21"/>
          <w:u w:val="single"/>
        </w:rPr>
        <w:t xml:space="preserve">                        </w:t>
      </w:r>
    </w:p>
    <w:p w:rsidR="00042939" w:rsidRDefault="006F646E">
      <w:pPr>
        <w:rPr>
          <w:rFonts w:ascii="宋体" w:hAnsi="宋体"/>
          <w:szCs w:val="21"/>
        </w:rPr>
      </w:pPr>
      <w:r w:rsidRPr="00FE1D0B">
        <w:rPr>
          <w:rFonts w:ascii="宋体" w:hAnsi="宋体" w:hint="eastAsia"/>
          <w:szCs w:val="21"/>
        </w:rPr>
        <w:t>日期：   年   月   日</w:t>
      </w:r>
    </w:p>
    <w:p w:rsidR="00042939" w:rsidRDefault="00042939">
      <w:pPr>
        <w:rPr>
          <w:rFonts w:ascii="宋体" w:hAnsi="宋体"/>
          <w:b/>
          <w:sz w:val="28"/>
          <w:szCs w:val="28"/>
        </w:rPr>
      </w:pPr>
    </w:p>
    <w:sectPr w:rsidR="00042939">
      <w:footerReference w:type="even" r:id="rId15"/>
      <w:footerReference w:type="default" r:id="rId16"/>
      <w:pgSz w:w="11906" w:h="16838"/>
      <w:pgMar w:top="851" w:right="1418" w:bottom="851" w:left="1418" w:header="737" w:footer="45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CE" w:rsidRDefault="005C2CCE">
      <w:r>
        <w:separator/>
      </w:r>
    </w:p>
  </w:endnote>
  <w:endnote w:type="continuationSeparator" w:id="0">
    <w:p w:rsidR="005C2CCE" w:rsidRDefault="005C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default"/>
    <w:sig w:usb0="A00002BF" w:usb1="68C7FCFB" w:usb2="00000010" w:usb3="00000000" w:csb0="4002009F" w:csb1="DFD7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default"/>
    <w:sig w:usb0="00000000" w:usb1="00000000" w:usb2="00000016" w:usb3="00000000" w:csb0="00100001" w:csb1="00000000"/>
  </w:font>
  <w:font w:name="Helv">
    <w:panose1 w:val="020B0604020202030204"/>
    <w:charset w:val="00"/>
    <w:family w:val="swiss"/>
    <w:pitch w:val="default"/>
    <w:sig w:usb0="00000000"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仿宋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黑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tabs>
        <w:tab w:val="center" w:pos="4153"/>
        <w:tab w:val="right" w:pos="8306"/>
      </w:tabs>
      <w:adjustRightInd w:val="0"/>
      <w:spacing w:line="240" w:lineRule="atLeast"/>
      <w:jc w:val="left"/>
      <w:textAlignment w:val="baseline"/>
      <w:rPr>
        <w:kern w:val="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pStyle w:val="afc"/>
      <w:framePr w:wrap="around" w:vAnchor="text" w:hAnchor="margin" w:xAlign="center" w:y="1"/>
      <w:rPr>
        <w:rStyle w:val="afff0"/>
      </w:rPr>
    </w:pPr>
    <w:r>
      <w:fldChar w:fldCharType="begin"/>
    </w:r>
    <w:r>
      <w:rPr>
        <w:rStyle w:val="afff0"/>
      </w:rPr>
      <w:instrText xml:space="preserve">PAGE  </w:instrText>
    </w:r>
    <w:r>
      <w:fldChar w:fldCharType="separate"/>
    </w:r>
    <w:r>
      <w:rPr>
        <w:rStyle w:val="afff0"/>
      </w:rPr>
      <w:t>15</w:t>
    </w:r>
    <w:r>
      <w:fldChar w:fldCharType="end"/>
    </w:r>
  </w:p>
  <w:p w:rsidR="00BF5A45" w:rsidRDefault="00BF5A45">
    <w:pPr>
      <w:pStyle w:val="af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pStyle w:val="afc"/>
      <w:framePr w:wrap="around" w:vAnchor="text" w:hAnchor="margin" w:xAlign="center" w:y="1"/>
      <w:rPr>
        <w:rStyle w:val="afff0"/>
      </w:rPr>
    </w:pPr>
    <w:r>
      <w:fldChar w:fldCharType="begin"/>
    </w:r>
    <w:r>
      <w:rPr>
        <w:rStyle w:val="afff0"/>
      </w:rPr>
      <w:instrText xml:space="preserve">PAGE  </w:instrText>
    </w:r>
    <w:r>
      <w:fldChar w:fldCharType="separate"/>
    </w:r>
    <w:r w:rsidR="00882EA8">
      <w:rPr>
        <w:rStyle w:val="afff0"/>
        <w:noProof/>
      </w:rPr>
      <w:t>45</w:t>
    </w:r>
    <w:r>
      <w:fldChar w:fldCharType="end"/>
    </w:r>
  </w:p>
  <w:p w:rsidR="00BF5A45" w:rsidRDefault="00BF5A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CE" w:rsidRDefault="005C2CCE">
      <w:r>
        <w:separator/>
      </w:r>
    </w:p>
  </w:footnote>
  <w:footnote w:type="continuationSeparator" w:id="0">
    <w:p w:rsidR="005C2CCE" w:rsidRDefault="005C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tabs>
        <w:tab w:val="center" w:pos="4153"/>
        <w:tab w:val="right" w:pos="8306"/>
      </w:tabs>
      <w:adjustRightInd w:val="0"/>
      <w:spacing w:line="240" w:lineRule="atLeast"/>
      <w:jc w:val="center"/>
      <w:textAlignment w:val="baseline"/>
      <w:rPr>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adjustRightInd w:val="0"/>
      <w:snapToGrid w:val="0"/>
      <w:jc w:val="lef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45" w:rsidRDefault="00BF5A45">
    <w:pPr>
      <w:tabs>
        <w:tab w:val="center" w:pos="4153"/>
        <w:tab w:val="right" w:pos="8306"/>
      </w:tabs>
      <w:adjustRightInd w:val="0"/>
      <w:spacing w:line="240" w:lineRule="atLeast"/>
      <w:jc w:val="center"/>
      <w:textAlignment w:val="baseline"/>
      <w:rPr>
        <w:kern w:val="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CEC69D"/>
    <w:multiLevelType w:val="singleLevel"/>
    <w:tmpl w:val="F0CEC69D"/>
    <w:lvl w:ilvl="0">
      <w:start w:val="1"/>
      <w:numFmt w:val="decimal"/>
      <w:lvlText w:val="%1."/>
      <w:lvlJc w:val="left"/>
      <w:pPr>
        <w:tabs>
          <w:tab w:val="left" w:pos="312"/>
        </w:tabs>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00000D"/>
    <w:multiLevelType w:val="multilevel"/>
    <w:tmpl w:val="0000000D"/>
    <w:lvl w:ilvl="0">
      <w:start w:val="1"/>
      <w:numFmt w:val="japaneseCounting"/>
      <w:lvlText w:val="%1、"/>
      <w:lvlJc w:val="left"/>
      <w:pPr>
        <w:ind w:left="8440" w:hanging="360"/>
      </w:pPr>
      <w:rPr>
        <w:rFonts w:hint="default"/>
      </w:rPr>
    </w:lvl>
    <w:lvl w:ilvl="1">
      <w:start w:val="1"/>
      <w:numFmt w:val="lowerLetter"/>
      <w:lvlText w:val="%2)"/>
      <w:lvlJc w:val="left"/>
      <w:pPr>
        <w:ind w:left="8920" w:hanging="420"/>
      </w:pPr>
    </w:lvl>
    <w:lvl w:ilvl="2">
      <w:start w:val="1"/>
      <w:numFmt w:val="lowerRoman"/>
      <w:lvlText w:val="%3."/>
      <w:lvlJc w:val="right"/>
      <w:pPr>
        <w:ind w:left="9340" w:hanging="420"/>
      </w:pPr>
    </w:lvl>
    <w:lvl w:ilvl="3">
      <w:start w:val="1"/>
      <w:numFmt w:val="decimal"/>
      <w:lvlText w:val="%4."/>
      <w:lvlJc w:val="left"/>
      <w:pPr>
        <w:ind w:left="9760" w:hanging="420"/>
      </w:pPr>
    </w:lvl>
    <w:lvl w:ilvl="4">
      <w:start w:val="1"/>
      <w:numFmt w:val="lowerLetter"/>
      <w:lvlText w:val="%5)"/>
      <w:lvlJc w:val="left"/>
      <w:pPr>
        <w:ind w:left="10180" w:hanging="420"/>
      </w:pPr>
    </w:lvl>
    <w:lvl w:ilvl="5">
      <w:start w:val="1"/>
      <w:numFmt w:val="lowerRoman"/>
      <w:lvlText w:val="%6."/>
      <w:lvlJc w:val="right"/>
      <w:pPr>
        <w:ind w:left="10600" w:hanging="420"/>
      </w:pPr>
    </w:lvl>
    <w:lvl w:ilvl="6">
      <w:start w:val="1"/>
      <w:numFmt w:val="decimal"/>
      <w:lvlText w:val="%7."/>
      <w:lvlJc w:val="left"/>
      <w:pPr>
        <w:ind w:left="11020" w:hanging="420"/>
      </w:pPr>
    </w:lvl>
    <w:lvl w:ilvl="7">
      <w:start w:val="1"/>
      <w:numFmt w:val="lowerLetter"/>
      <w:lvlText w:val="%8)"/>
      <w:lvlJc w:val="left"/>
      <w:pPr>
        <w:ind w:left="11440" w:hanging="420"/>
      </w:pPr>
    </w:lvl>
    <w:lvl w:ilvl="8">
      <w:start w:val="1"/>
      <w:numFmt w:val="lowerRoman"/>
      <w:lvlText w:val="%9."/>
      <w:lvlJc w:val="right"/>
      <w:pPr>
        <w:ind w:left="11860" w:hanging="420"/>
      </w:pPr>
    </w:lvl>
  </w:abstractNum>
  <w:abstractNum w:abstractNumId="3" w15:restartNumberingAfterBreak="0">
    <w:nsid w:val="00000035"/>
    <w:multiLevelType w:val="singleLevel"/>
    <w:tmpl w:val="00000035"/>
    <w:lvl w:ilvl="0">
      <w:start w:val="1"/>
      <w:numFmt w:val="upperLetter"/>
      <w:pStyle w:val="3"/>
      <w:lvlText w:val="%1．"/>
      <w:lvlJc w:val="left"/>
      <w:pPr>
        <w:tabs>
          <w:tab w:val="left" w:pos="1320"/>
        </w:tabs>
        <w:ind w:left="1320" w:hanging="480"/>
      </w:pPr>
      <w:rPr>
        <w:rFonts w:hint="eastAsia"/>
      </w:rPr>
    </w:lvl>
  </w:abstractNum>
  <w:abstractNum w:abstractNumId="4" w15:restartNumberingAfterBreak="0">
    <w:nsid w:val="070203EF"/>
    <w:multiLevelType w:val="multilevel"/>
    <w:tmpl w:val="070203EF"/>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384AFB"/>
    <w:multiLevelType w:val="multilevel"/>
    <w:tmpl w:val="09384A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C721BF"/>
    <w:multiLevelType w:val="multilevel"/>
    <w:tmpl w:val="1DC721BF"/>
    <w:lvl w:ilvl="0">
      <w:start w:val="1"/>
      <w:numFmt w:val="decimal"/>
      <w:pStyle w:val="1"/>
      <w:lvlText w:val="%1．"/>
      <w:lvlJc w:val="left"/>
      <w:pPr>
        <w:tabs>
          <w:tab w:val="left" w:pos="720"/>
        </w:tabs>
        <w:ind w:left="720" w:hanging="720"/>
      </w:pPr>
      <w:rPr>
        <w:rFonts w:hint="eastAsia"/>
      </w:rPr>
    </w:lvl>
    <w:lvl w:ilvl="1">
      <w:start w:val="2"/>
      <w:numFmt w:val="decimal"/>
      <w:lvlText w:val="%2."/>
      <w:lvlJc w:val="left"/>
      <w:pPr>
        <w:tabs>
          <w:tab w:val="left" w:pos="780"/>
        </w:tabs>
        <w:ind w:left="780" w:hanging="360"/>
      </w:pPr>
      <w:rPr>
        <w:rFonts w:hint="eastAsia"/>
      </w:rPr>
    </w:lvl>
    <w:lvl w:ilvl="2">
      <w:start w:val="1"/>
      <w:numFmt w:val="decimal"/>
      <w:pStyle w:val="5"/>
      <w:lvlText w:val="（%3）"/>
      <w:lvlJc w:val="left"/>
      <w:pPr>
        <w:tabs>
          <w:tab w:val="left" w:pos="1560"/>
        </w:tabs>
        <w:ind w:left="1560" w:hanging="720"/>
      </w:pPr>
      <w:rPr>
        <w:rFonts w:hint="eastAsia"/>
      </w:rPr>
    </w:lvl>
    <w:lvl w:ilvl="3">
      <w:start w:val="1"/>
      <w:numFmt w:val="decimal"/>
      <w:lvlText w:val="%4、"/>
      <w:lvlJc w:val="left"/>
      <w:pPr>
        <w:tabs>
          <w:tab w:val="left" w:pos="1080"/>
        </w:tabs>
        <w:ind w:left="1080" w:hanging="360"/>
      </w:pPr>
      <w:rPr>
        <w:rFonts w:hint="eastAsia"/>
      </w:rPr>
    </w:lvl>
    <w:lvl w:ilvl="4">
      <w:start w:val="1"/>
      <w:numFmt w:val="lowerLetter"/>
      <w:pStyle w:val="5-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FA828F3"/>
    <w:multiLevelType w:val="multilevel"/>
    <w:tmpl w:val="1FA828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65C6E"/>
    <w:multiLevelType w:val="multilevel"/>
    <w:tmpl w:val="23065C6E"/>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0C2886"/>
    <w:multiLevelType w:val="multilevel"/>
    <w:tmpl w:val="595566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CF306E"/>
    <w:multiLevelType w:val="multilevel"/>
    <w:tmpl w:val="2CCF306E"/>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53637A"/>
    <w:multiLevelType w:val="multilevel"/>
    <w:tmpl w:val="EB7A420C"/>
    <w:lvl w:ilvl="0">
      <w:start w:val="1"/>
      <w:numFmt w:val="decimal"/>
      <w:lvlText w:val="%1."/>
      <w:lvlJc w:val="left"/>
      <w:pPr>
        <w:ind w:left="425" w:hanging="42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2" w15:restartNumberingAfterBreak="0">
    <w:nsid w:val="3C036FA8"/>
    <w:multiLevelType w:val="multilevel"/>
    <w:tmpl w:val="3C036FA8"/>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5333A2"/>
    <w:multiLevelType w:val="multilevel"/>
    <w:tmpl w:val="3E5333A2"/>
    <w:lvl w:ilvl="0">
      <w:start w:val="1"/>
      <w:numFmt w:val="decimal"/>
      <w:pStyle w:val="a0"/>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pStyle w:val="2"/>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4" w15:restartNumberingAfterBreak="0">
    <w:nsid w:val="53582525"/>
    <w:multiLevelType w:val="hybridMultilevel"/>
    <w:tmpl w:val="84B465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8442DC"/>
    <w:multiLevelType w:val="multilevel"/>
    <w:tmpl w:val="538442DC"/>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69A1A3"/>
    <w:multiLevelType w:val="singleLevel"/>
    <w:tmpl w:val="5869A1A3"/>
    <w:lvl w:ilvl="0">
      <w:start w:val="1"/>
      <w:numFmt w:val="decimal"/>
      <w:lvlText w:val="%1."/>
      <w:lvlJc w:val="left"/>
      <w:pPr>
        <w:ind w:left="425" w:hanging="425"/>
      </w:pPr>
      <w:rPr>
        <w:rFonts w:hint="default"/>
      </w:rPr>
    </w:lvl>
  </w:abstractNum>
  <w:abstractNum w:abstractNumId="17" w15:restartNumberingAfterBreak="0">
    <w:nsid w:val="5955660E"/>
    <w:multiLevelType w:val="multilevel"/>
    <w:tmpl w:val="595566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200460"/>
    <w:multiLevelType w:val="multilevel"/>
    <w:tmpl w:val="60200460"/>
    <w:lvl w:ilvl="0">
      <w:start w:val="1"/>
      <w:numFmt w:val="decimal"/>
      <w:pStyle w:val="D1"/>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6202038"/>
    <w:multiLevelType w:val="multilevel"/>
    <w:tmpl w:val="66202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9C3005"/>
    <w:multiLevelType w:val="multilevel"/>
    <w:tmpl w:val="669C3005"/>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90B1CDA"/>
    <w:multiLevelType w:val="multilevel"/>
    <w:tmpl w:val="690B1CDA"/>
    <w:lvl w:ilvl="0">
      <w:start w:val="1"/>
      <w:numFmt w:val="japaneseCounting"/>
      <w:pStyle w:val="10"/>
      <w:lvlText w:val="%1、"/>
      <w:lvlJc w:val="left"/>
      <w:pPr>
        <w:tabs>
          <w:tab w:val="left" w:pos="1280"/>
        </w:tabs>
        <w:ind w:left="1280" w:hanging="720"/>
      </w:pPr>
      <w:rPr>
        <w:rFonts w:hint="default"/>
        <w:lang w:val="en-US"/>
      </w:rPr>
    </w:lvl>
    <w:lvl w:ilvl="1">
      <w:start w:val="1"/>
      <w:numFmt w:val="lowerLetter"/>
      <w:pStyle w:val="ItemList"/>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22" w15:restartNumberingAfterBreak="0">
    <w:nsid w:val="6C4723AF"/>
    <w:multiLevelType w:val="multilevel"/>
    <w:tmpl w:val="6C4723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A10EE0"/>
    <w:multiLevelType w:val="multilevel"/>
    <w:tmpl w:val="6DA10E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A770D7"/>
    <w:multiLevelType w:val="multilevel"/>
    <w:tmpl w:val="6DA770D7"/>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FF2B02"/>
    <w:multiLevelType w:val="multilevel"/>
    <w:tmpl w:val="6DFF2B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109233D"/>
    <w:multiLevelType w:val="multilevel"/>
    <w:tmpl w:val="710923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2A91BB4"/>
    <w:multiLevelType w:val="multilevel"/>
    <w:tmpl w:val="72A91BB4"/>
    <w:lvl w:ilvl="0">
      <w:start w:val="1"/>
      <w:numFmt w:val="japaneseCounting"/>
      <w:pStyle w:val="Default123Text1"/>
      <w:lvlText w:val="%1、"/>
      <w:lvlJc w:val="left"/>
      <w:pPr>
        <w:ind w:left="360" w:hanging="360"/>
      </w:pPr>
      <w:rPr>
        <w:rFonts w:hint="default"/>
      </w:rPr>
    </w:lvl>
    <w:lvl w:ilvl="1">
      <w:start w:val="1"/>
      <w:numFmt w:val="lowerLetter"/>
      <w:pStyle w:val="AbsatzTableFormat"/>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454D67"/>
    <w:multiLevelType w:val="multilevel"/>
    <w:tmpl w:val="7B454D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1"/>
  </w:num>
  <w:num w:numId="4">
    <w:abstractNumId w:val="27"/>
  </w:num>
  <w:num w:numId="5">
    <w:abstractNumId w:val="13"/>
  </w:num>
  <w:num w:numId="6">
    <w:abstractNumId w:val="3"/>
  </w:num>
  <w:num w:numId="7">
    <w:abstractNumId w:val="18"/>
  </w:num>
  <w:num w:numId="8">
    <w:abstractNumId w:val="2"/>
  </w:num>
  <w:num w:numId="9">
    <w:abstractNumId w:val="0"/>
  </w:num>
  <w:num w:numId="10">
    <w:abstractNumId w:val="7"/>
  </w:num>
  <w:num w:numId="11">
    <w:abstractNumId w:val="20"/>
  </w:num>
  <w:num w:numId="12">
    <w:abstractNumId w:val="5"/>
  </w:num>
  <w:num w:numId="13">
    <w:abstractNumId w:val="22"/>
  </w:num>
  <w:num w:numId="14">
    <w:abstractNumId w:val="17"/>
  </w:num>
  <w:num w:numId="15">
    <w:abstractNumId w:val="16"/>
  </w:num>
  <w:num w:numId="16">
    <w:abstractNumId w:val="19"/>
  </w:num>
  <w:num w:numId="17">
    <w:abstractNumId w:val="11"/>
  </w:num>
  <w:num w:numId="18">
    <w:abstractNumId w:val="24"/>
  </w:num>
  <w:num w:numId="19">
    <w:abstractNumId w:val="28"/>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12"/>
  </w:num>
  <w:num w:numId="25">
    <w:abstractNumId w:val="26"/>
  </w:num>
  <w:num w:numId="26">
    <w:abstractNumId w:val="23"/>
  </w:num>
  <w:num w:numId="27">
    <w:abstractNumId w:val="1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DExYTU0ZjM3MGMxZDJmNDQ4NGRhOGNkNWEzMzUifQ=="/>
  </w:docVars>
  <w:rsids>
    <w:rsidRoot w:val="00DE4364"/>
    <w:rsid w:val="00001C48"/>
    <w:rsid w:val="00001E79"/>
    <w:rsid w:val="00002DD3"/>
    <w:rsid w:val="000031B7"/>
    <w:rsid w:val="00003266"/>
    <w:rsid w:val="0000411B"/>
    <w:rsid w:val="0000469A"/>
    <w:rsid w:val="000047F7"/>
    <w:rsid w:val="00004AAB"/>
    <w:rsid w:val="000057D2"/>
    <w:rsid w:val="000062D1"/>
    <w:rsid w:val="00006DA8"/>
    <w:rsid w:val="00007949"/>
    <w:rsid w:val="00007FD9"/>
    <w:rsid w:val="00010035"/>
    <w:rsid w:val="0001276F"/>
    <w:rsid w:val="00014387"/>
    <w:rsid w:val="00014B33"/>
    <w:rsid w:val="00014F9A"/>
    <w:rsid w:val="00017D23"/>
    <w:rsid w:val="00020147"/>
    <w:rsid w:val="00020CBD"/>
    <w:rsid w:val="0002161C"/>
    <w:rsid w:val="000231AD"/>
    <w:rsid w:val="00023736"/>
    <w:rsid w:val="00024D3F"/>
    <w:rsid w:val="00024E5A"/>
    <w:rsid w:val="00025A29"/>
    <w:rsid w:val="00025D64"/>
    <w:rsid w:val="00025F37"/>
    <w:rsid w:val="00026075"/>
    <w:rsid w:val="000269F3"/>
    <w:rsid w:val="00027D18"/>
    <w:rsid w:val="00030280"/>
    <w:rsid w:val="000303D3"/>
    <w:rsid w:val="00030E3A"/>
    <w:rsid w:val="000317E6"/>
    <w:rsid w:val="000318A0"/>
    <w:rsid w:val="000328C0"/>
    <w:rsid w:val="0003359C"/>
    <w:rsid w:val="00033937"/>
    <w:rsid w:val="00034463"/>
    <w:rsid w:val="000346B1"/>
    <w:rsid w:val="000352DB"/>
    <w:rsid w:val="00037135"/>
    <w:rsid w:val="00037F70"/>
    <w:rsid w:val="00040649"/>
    <w:rsid w:val="000415DE"/>
    <w:rsid w:val="00042939"/>
    <w:rsid w:val="00042B17"/>
    <w:rsid w:val="00045C7A"/>
    <w:rsid w:val="0004689E"/>
    <w:rsid w:val="00047383"/>
    <w:rsid w:val="00047A3B"/>
    <w:rsid w:val="0005002D"/>
    <w:rsid w:val="00053809"/>
    <w:rsid w:val="00053B9A"/>
    <w:rsid w:val="0005472B"/>
    <w:rsid w:val="000552E7"/>
    <w:rsid w:val="000556A5"/>
    <w:rsid w:val="00055912"/>
    <w:rsid w:val="00056F75"/>
    <w:rsid w:val="00061D95"/>
    <w:rsid w:val="000630DE"/>
    <w:rsid w:val="0006336F"/>
    <w:rsid w:val="00063A05"/>
    <w:rsid w:val="00063A1D"/>
    <w:rsid w:val="00065ACA"/>
    <w:rsid w:val="00066E46"/>
    <w:rsid w:val="00070B3A"/>
    <w:rsid w:val="00071953"/>
    <w:rsid w:val="00072415"/>
    <w:rsid w:val="00073A72"/>
    <w:rsid w:val="00076C87"/>
    <w:rsid w:val="000773F0"/>
    <w:rsid w:val="0007747B"/>
    <w:rsid w:val="00077BDC"/>
    <w:rsid w:val="0008045F"/>
    <w:rsid w:val="00081C63"/>
    <w:rsid w:val="00082228"/>
    <w:rsid w:val="000828E4"/>
    <w:rsid w:val="000847A2"/>
    <w:rsid w:val="00085D02"/>
    <w:rsid w:val="00087605"/>
    <w:rsid w:val="00091752"/>
    <w:rsid w:val="0009472C"/>
    <w:rsid w:val="00094B59"/>
    <w:rsid w:val="00095400"/>
    <w:rsid w:val="00095C24"/>
    <w:rsid w:val="00096AEF"/>
    <w:rsid w:val="00096FAB"/>
    <w:rsid w:val="000977B5"/>
    <w:rsid w:val="000979BC"/>
    <w:rsid w:val="000A0AB8"/>
    <w:rsid w:val="000A20A6"/>
    <w:rsid w:val="000A3CB9"/>
    <w:rsid w:val="000A3CD4"/>
    <w:rsid w:val="000B0FA1"/>
    <w:rsid w:val="000B1030"/>
    <w:rsid w:val="000B18B4"/>
    <w:rsid w:val="000B2F36"/>
    <w:rsid w:val="000B3853"/>
    <w:rsid w:val="000B4650"/>
    <w:rsid w:val="000B4671"/>
    <w:rsid w:val="000C407A"/>
    <w:rsid w:val="000C4264"/>
    <w:rsid w:val="000C44DE"/>
    <w:rsid w:val="000C4CDE"/>
    <w:rsid w:val="000C4F83"/>
    <w:rsid w:val="000C514A"/>
    <w:rsid w:val="000C52E3"/>
    <w:rsid w:val="000C5C6C"/>
    <w:rsid w:val="000C6620"/>
    <w:rsid w:val="000C69C3"/>
    <w:rsid w:val="000C6FD5"/>
    <w:rsid w:val="000D0370"/>
    <w:rsid w:val="000D0463"/>
    <w:rsid w:val="000D0A3D"/>
    <w:rsid w:val="000D212E"/>
    <w:rsid w:val="000D2DA5"/>
    <w:rsid w:val="000D518A"/>
    <w:rsid w:val="000D6545"/>
    <w:rsid w:val="000D7123"/>
    <w:rsid w:val="000E0A17"/>
    <w:rsid w:val="000E0C9F"/>
    <w:rsid w:val="000E5455"/>
    <w:rsid w:val="000E68E6"/>
    <w:rsid w:val="000E6FCA"/>
    <w:rsid w:val="000E7BF6"/>
    <w:rsid w:val="000E7C7C"/>
    <w:rsid w:val="000E7EA3"/>
    <w:rsid w:val="000F0B41"/>
    <w:rsid w:val="000F0D84"/>
    <w:rsid w:val="000F16B9"/>
    <w:rsid w:val="000F31CD"/>
    <w:rsid w:val="000F3370"/>
    <w:rsid w:val="000F4182"/>
    <w:rsid w:val="000F63DD"/>
    <w:rsid w:val="000F6439"/>
    <w:rsid w:val="000F70D2"/>
    <w:rsid w:val="0010044B"/>
    <w:rsid w:val="0010052E"/>
    <w:rsid w:val="00103FB1"/>
    <w:rsid w:val="00105CBD"/>
    <w:rsid w:val="00107CEE"/>
    <w:rsid w:val="00107DE6"/>
    <w:rsid w:val="00107F46"/>
    <w:rsid w:val="0011191D"/>
    <w:rsid w:val="00112492"/>
    <w:rsid w:val="0011392E"/>
    <w:rsid w:val="001146D0"/>
    <w:rsid w:val="00114788"/>
    <w:rsid w:val="00115683"/>
    <w:rsid w:val="00115EBF"/>
    <w:rsid w:val="00117455"/>
    <w:rsid w:val="00117E9F"/>
    <w:rsid w:val="001211E7"/>
    <w:rsid w:val="0012184F"/>
    <w:rsid w:val="00122C49"/>
    <w:rsid w:val="0012444A"/>
    <w:rsid w:val="00131889"/>
    <w:rsid w:val="001327A7"/>
    <w:rsid w:val="0013285C"/>
    <w:rsid w:val="00132F12"/>
    <w:rsid w:val="00133469"/>
    <w:rsid w:val="001357F3"/>
    <w:rsid w:val="00137D96"/>
    <w:rsid w:val="00140993"/>
    <w:rsid w:val="001421A5"/>
    <w:rsid w:val="00144F07"/>
    <w:rsid w:val="001466BB"/>
    <w:rsid w:val="00150DB6"/>
    <w:rsid w:val="0015121B"/>
    <w:rsid w:val="00152CB0"/>
    <w:rsid w:val="0015379B"/>
    <w:rsid w:val="00154698"/>
    <w:rsid w:val="00155A9C"/>
    <w:rsid w:val="00155CED"/>
    <w:rsid w:val="00156AD8"/>
    <w:rsid w:val="0016086C"/>
    <w:rsid w:val="0016097B"/>
    <w:rsid w:val="0016126C"/>
    <w:rsid w:val="00161394"/>
    <w:rsid w:val="001638DC"/>
    <w:rsid w:val="00165C74"/>
    <w:rsid w:val="00166FC1"/>
    <w:rsid w:val="0016702C"/>
    <w:rsid w:val="00167DFE"/>
    <w:rsid w:val="00170C3B"/>
    <w:rsid w:val="00170CF8"/>
    <w:rsid w:val="00171D10"/>
    <w:rsid w:val="0017268E"/>
    <w:rsid w:val="00174AB4"/>
    <w:rsid w:val="001750D7"/>
    <w:rsid w:val="00175EDB"/>
    <w:rsid w:val="00176A0D"/>
    <w:rsid w:val="0018038C"/>
    <w:rsid w:val="00180841"/>
    <w:rsid w:val="00181418"/>
    <w:rsid w:val="0018178D"/>
    <w:rsid w:val="00181B40"/>
    <w:rsid w:val="00182AF6"/>
    <w:rsid w:val="00183EBC"/>
    <w:rsid w:val="00185B85"/>
    <w:rsid w:val="00185F43"/>
    <w:rsid w:val="00190141"/>
    <w:rsid w:val="00190A48"/>
    <w:rsid w:val="00190B67"/>
    <w:rsid w:val="00191428"/>
    <w:rsid w:val="001916C0"/>
    <w:rsid w:val="00191E80"/>
    <w:rsid w:val="00193316"/>
    <w:rsid w:val="00193847"/>
    <w:rsid w:val="00194574"/>
    <w:rsid w:val="00194D33"/>
    <w:rsid w:val="001A2841"/>
    <w:rsid w:val="001A2DCD"/>
    <w:rsid w:val="001A390B"/>
    <w:rsid w:val="001A4A1F"/>
    <w:rsid w:val="001A4BA9"/>
    <w:rsid w:val="001A69FF"/>
    <w:rsid w:val="001A74EE"/>
    <w:rsid w:val="001B274A"/>
    <w:rsid w:val="001B30B9"/>
    <w:rsid w:val="001B3F44"/>
    <w:rsid w:val="001B535D"/>
    <w:rsid w:val="001B57FA"/>
    <w:rsid w:val="001B6F9A"/>
    <w:rsid w:val="001C05B6"/>
    <w:rsid w:val="001C1AA9"/>
    <w:rsid w:val="001C1D96"/>
    <w:rsid w:val="001C321B"/>
    <w:rsid w:val="001C358D"/>
    <w:rsid w:val="001C45A1"/>
    <w:rsid w:val="001C4A58"/>
    <w:rsid w:val="001C4E43"/>
    <w:rsid w:val="001C5F58"/>
    <w:rsid w:val="001C62EE"/>
    <w:rsid w:val="001C7289"/>
    <w:rsid w:val="001D00E3"/>
    <w:rsid w:val="001D1242"/>
    <w:rsid w:val="001D3181"/>
    <w:rsid w:val="001D35E8"/>
    <w:rsid w:val="001D47FA"/>
    <w:rsid w:val="001D564C"/>
    <w:rsid w:val="001D6FAF"/>
    <w:rsid w:val="001E07A4"/>
    <w:rsid w:val="001E1796"/>
    <w:rsid w:val="001E18A0"/>
    <w:rsid w:val="001E3904"/>
    <w:rsid w:val="001E4F33"/>
    <w:rsid w:val="001E5998"/>
    <w:rsid w:val="001E5AC9"/>
    <w:rsid w:val="001E61C9"/>
    <w:rsid w:val="001E6C8E"/>
    <w:rsid w:val="001F157D"/>
    <w:rsid w:val="001F2EEC"/>
    <w:rsid w:val="001F6829"/>
    <w:rsid w:val="00201E53"/>
    <w:rsid w:val="00202080"/>
    <w:rsid w:val="002022DA"/>
    <w:rsid w:val="00202B2D"/>
    <w:rsid w:val="00203466"/>
    <w:rsid w:val="00203EE4"/>
    <w:rsid w:val="002068F0"/>
    <w:rsid w:val="0021108D"/>
    <w:rsid w:val="002127DA"/>
    <w:rsid w:val="0021341D"/>
    <w:rsid w:val="00215A14"/>
    <w:rsid w:val="002167DD"/>
    <w:rsid w:val="002177B1"/>
    <w:rsid w:val="00220363"/>
    <w:rsid w:val="00220D17"/>
    <w:rsid w:val="00221BFC"/>
    <w:rsid w:val="002229B7"/>
    <w:rsid w:val="00222ADE"/>
    <w:rsid w:val="00224B8B"/>
    <w:rsid w:val="00224E64"/>
    <w:rsid w:val="00225FF3"/>
    <w:rsid w:val="002263AA"/>
    <w:rsid w:val="00227984"/>
    <w:rsid w:val="00227D69"/>
    <w:rsid w:val="002313B0"/>
    <w:rsid w:val="00232928"/>
    <w:rsid w:val="00232C11"/>
    <w:rsid w:val="002337CD"/>
    <w:rsid w:val="0023479D"/>
    <w:rsid w:val="0023728D"/>
    <w:rsid w:val="002372C5"/>
    <w:rsid w:val="002373B2"/>
    <w:rsid w:val="00245C08"/>
    <w:rsid w:val="002461F2"/>
    <w:rsid w:val="002470B7"/>
    <w:rsid w:val="00247BA5"/>
    <w:rsid w:val="00251180"/>
    <w:rsid w:val="002514C6"/>
    <w:rsid w:val="0025365A"/>
    <w:rsid w:val="00261366"/>
    <w:rsid w:val="002618D6"/>
    <w:rsid w:val="00264A3F"/>
    <w:rsid w:val="00265B6F"/>
    <w:rsid w:val="00265C86"/>
    <w:rsid w:val="00265CD6"/>
    <w:rsid w:val="002661E7"/>
    <w:rsid w:val="00276D2C"/>
    <w:rsid w:val="00280ECA"/>
    <w:rsid w:val="002814A0"/>
    <w:rsid w:val="00282A99"/>
    <w:rsid w:val="00283037"/>
    <w:rsid w:val="00283A96"/>
    <w:rsid w:val="00283D4A"/>
    <w:rsid w:val="002847AF"/>
    <w:rsid w:val="002849BB"/>
    <w:rsid w:val="002906FB"/>
    <w:rsid w:val="00293308"/>
    <w:rsid w:val="00293B67"/>
    <w:rsid w:val="0029582F"/>
    <w:rsid w:val="00296B8C"/>
    <w:rsid w:val="00297568"/>
    <w:rsid w:val="002A0D42"/>
    <w:rsid w:val="002A445D"/>
    <w:rsid w:val="002A510F"/>
    <w:rsid w:val="002A6CED"/>
    <w:rsid w:val="002A6D64"/>
    <w:rsid w:val="002A75C5"/>
    <w:rsid w:val="002A7BFD"/>
    <w:rsid w:val="002B0905"/>
    <w:rsid w:val="002B132C"/>
    <w:rsid w:val="002B1FFE"/>
    <w:rsid w:val="002B2D67"/>
    <w:rsid w:val="002B3D00"/>
    <w:rsid w:val="002B66CF"/>
    <w:rsid w:val="002B6F3E"/>
    <w:rsid w:val="002B75D4"/>
    <w:rsid w:val="002C00A8"/>
    <w:rsid w:val="002C177A"/>
    <w:rsid w:val="002C21D5"/>
    <w:rsid w:val="002C26EF"/>
    <w:rsid w:val="002C46CC"/>
    <w:rsid w:val="002C5BD8"/>
    <w:rsid w:val="002C5BFF"/>
    <w:rsid w:val="002C6704"/>
    <w:rsid w:val="002C7EB7"/>
    <w:rsid w:val="002D2CC8"/>
    <w:rsid w:val="002D2FFE"/>
    <w:rsid w:val="002D3777"/>
    <w:rsid w:val="002D55F0"/>
    <w:rsid w:val="002D580D"/>
    <w:rsid w:val="002D7C04"/>
    <w:rsid w:val="002E02EC"/>
    <w:rsid w:val="002E0AAB"/>
    <w:rsid w:val="002E15F4"/>
    <w:rsid w:val="002E176B"/>
    <w:rsid w:val="002E19CB"/>
    <w:rsid w:val="002E2435"/>
    <w:rsid w:val="002E2AAE"/>
    <w:rsid w:val="002E2E99"/>
    <w:rsid w:val="002E3731"/>
    <w:rsid w:val="002E5726"/>
    <w:rsid w:val="002E5A1E"/>
    <w:rsid w:val="002E7D4C"/>
    <w:rsid w:val="002F19E8"/>
    <w:rsid w:val="002F2352"/>
    <w:rsid w:val="002F49BA"/>
    <w:rsid w:val="002F4BF8"/>
    <w:rsid w:val="002F4F67"/>
    <w:rsid w:val="002F6908"/>
    <w:rsid w:val="00303500"/>
    <w:rsid w:val="00306887"/>
    <w:rsid w:val="00306B1C"/>
    <w:rsid w:val="00310463"/>
    <w:rsid w:val="00311D0F"/>
    <w:rsid w:val="00313E53"/>
    <w:rsid w:val="0031524C"/>
    <w:rsid w:val="00316A7A"/>
    <w:rsid w:val="003203FA"/>
    <w:rsid w:val="0032125C"/>
    <w:rsid w:val="003237E0"/>
    <w:rsid w:val="00323934"/>
    <w:rsid w:val="00323EF3"/>
    <w:rsid w:val="00325DAD"/>
    <w:rsid w:val="003276E8"/>
    <w:rsid w:val="0033166B"/>
    <w:rsid w:val="00332EA9"/>
    <w:rsid w:val="00333BD1"/>
    <w:rsid w:val="00333E71"/>
    <w:rsid w:val="0033562F"/>
    <w:rsid w:val="00335E1A"/>
    <w:rsid w:val="00335E3F"/>
    <w:rsid w:val="0033713B"/>
    <w:rsid w:val="00337C4D"/>
    <w:rsid w:val="00340BB2"/>
    <w:rsid w:val="00342A12"/>
    <w:rsid w:val="00343254"/>
    <w:rsid w:val="00343368"/>
    <w:rsid w:val="00345B80"/>
    <w:rsid w:val="00347553"/>
    <w:rsid w:val="00347C9F"/>
    <w:rsid w:val="00347E0B"/>
    <w:rsid w:val="00350D41"/>
    <w:rsid w:val="00351644"/>
    <w:rsid w:val="00353131"/>
    <w:rsid w:val="00353E9F"/>
    <w:rsid w:val="0035439C"/>
    <w:rsid w:val="00354FAE"/>
    <w:rsid w:val="003566AC"/>
    <w:rsid w:val="00361AFE"/>
    <w:rsid w:val="00362331"/>
    <w:rsid w:val="00363751"/>
    <w:rsid w:val="00364150"/>
    <w:rsid w:val="00364681"/>
    <w:rsid w:val="00366FE9"/>
    <w:rsid w:val="00370387"/>
    <w:rsid w:val="003745F2"/>
    <w:rsid w:val="003748D7"/>
    <w:rsid w:val="00375064"/>
    <w:rsid w:val="00375AA6"/>
    <w:rsid w:val="00375FCA"/>
    <w:rsid w:val="003770D4"/>
    <w:rsid w:val="003815D0"/>
    <w:rsid w:val="003828C5"/>
    <w:rsid w:val="003845FC"/>
    <w:rsid w:val="00384CAA"/>
    <w:rsid w:val="00384E99"/>
    <w:rsid w:val="00386403"/>
    <w:rsid w:val="00390106"/>
    <w:rsid w:val="003901BB"/>
    <w:rsid w:val="003903E0"/>
    <w:rsid w:val="0039114F"/>
    <w:rsid w:val="00391E59"/>
    <w:rsid w:val="003921DE"/>
    <w:rsid w:val="003922C4"/>
    <w:rsid w:val="00393D95"/>
    <w:rsid w:val="00396037"/>
    <w:rsid w:val="00396991"/>
    <w:rsid w:val="00397015"/>
    <w:rsid w:val="003A18D9"/>
    <w:rsid w:val="003A23DB"/>
    <w:rsid w:val="003A2547"/>
    <w:rsid w:val="003A2660"/>
    <w:rsid w:val="003A321C"/>
    <w:rsid w:val="003A46F7"/>
    <w:rsid w:val="003A51D3"/>
    <w:rsid w:val="003A5FA1"/>
    <w:rsid w:val="003B21FE"/>
    <w:rsid w:val="003B231E"/>
    <w:rsid w:val="003B2579"/>
    <w:rsid w:val="003B46C4"/>
    <w:rsid w:val="003B72D6"/>
    <w:rsid w:val="003C028C"/>
    <w:rsid w:val="003C0969"/>
    <w:rsid w:val="003C0F92"/>
    <w:rsid w:val="003C12FF"/>
    <w:rsid w:val="003C2723"/>
    <w:rsid w:val="003C294B"/>
    <w:rsid w:val="003C5183"/>
    <w:rsid w:val="003C5251"/>
    <w:rsid w:val="003C5381"/>
    <w:rsid w:val="003C53FF"/>
    <w:rsid w:val="003C54C3"/>
    <w:rsid w:val="003C7025"/>
    <w:rsid w:val="003D0C76"/>
    <w:rsid w:val="003D40DD"/>
    <w:rsid w:val="003D41FF"/>
    <w:rsid w:val="003E00B0"/>
    <w:rsid w:val="003E290E"/>
    <w:rsid w:val="003E45F9"/>
    <w:rsid w:val="003E6C15"/>
    <w:rsid w:val="003E6C5F"/>
    <w:rsid w:val="003E766B"/>
    <w:rsid w:val="003F0B7D"/>
    <w:rsid w:val="003F0E46"/>
    <w:rsid w:val="003F12F8"/>
    <w:rsid w:val="003F1D54"/>
    <w:rsid w:val="003F3BF8"/>
    <w:rsid w:val="003F3EA4"/>
    <w:rsid w:val="003F457C"/>
    <w:rsid w:val="003F4914"/>
    <w:rsid w:val="003F4F67"/>
    <w:rsid w:val="003F6490"/>
    <w:rsid w:val="003F64C8"/>
    <w:rsid w:val="003F751E"/>
    <w:rsid w:val="004011B9"/>
    <w:rsid w:val="004034D3"/>
    <w:rsid w:val="00403FEC"/>
    <w:rsid w:val="00404D9E"/>
    <w:rsid w:val="00407664"/>
    <w:rsid w:val="004104EA"/>
    <w:rsid w:val="00415449"/>
    <w:rsid w:val="00416C98"/>
    <w:rsid w:val="00417664"/>
    <w:rsid w:val="00420171"/>
    <w:rsid w:val="004214A0"/>
    <w:rsid w:val="00423867"/>
    <w:rsid w:val="00425C88"/>
    <w:rsid w:val="00425CF7"/>
    <w:rsid w:val="00426962"/>
    <w:rsid w:val="004303FF"/>
    <w:rsid w:val="00430A5F"/>
    <w:rsid w:val="0043166F"/>
    <w:rsid w:val="00431A85"/>
    <w:rsid w:val="0043228B"/>
    <w:rsid w:val="004323BC"/>
    <w:rsid w:val="0043252D"/>
    <w:rsid w:val="004333E5"/>
    <w:rsid w:val="00435C6A"/>
    <w:rsid w:val="00441057"/>
    <w:rsid w:val="00441F4C"/>
    <w:rsid w:val="00442A42"/>
    <w:rsid w:val="00443975"/>
    <w:rsid w:val="004458B1"/>
    <w:rsid w:val="00445E25"/>
    <w:rsid w:val="00446032"/>
    <w:rsid w:val="0044614E"/>
    <w:rsid w:val="004512CD"/>
    <w:rsid w:val="004541D5"/>
    <w:rsid w:val="004553F9"/>
    <w:rsid w:val="004554DD"/>
    <w:rsid w:val="00455F1D"/>
    <w:rsid w:val="00456177"/>
    <w:rsid w:val="00456E3F"/>
    <w:rsid w:val="00457362"/>
    <w:rsid w:val="00460079"/>
    <w:rsid w:val="00460149"/>
    <w:rsid w:val="00461C52"/>
    <w:rsid w:val="0046250B"/>
    <w:rsid w:val="004634D1"/>
    <w:rsid w:val="00465FAF"/>
    <w:rsid w:val="00470A8C"/>
    <w:rsid w:val="004716E9"/>
    <w:rsid w:val="004737DA"/>
    <w:rsid w:val="00474417"/>
    <w:rsid w:val="004808E9"/>
    <w:rsid w:val="00482AFD"/>
    <w:rsid w:val="004844D6"/>
    <w:rsid w:val="00485D1C"/>
    <w:rsid w:val="00485E4A"/>
    <w:rsid w:val="004862D1"/>
    <w:rsid w:val="004919BC"/>
    <w:rsid w:val="00492CB2"/>
    <w:rsid w:val="00492D2A"/>
    <w:rsid w:val="00493563"/>
    <w:rsid w:val="00493A03"/>
    <w:rsid w:val="00494ADC"/>
    <w:rsid w:val="00496871"/>
    <w:rsid w:val="004A163C"/>
    <w:rsid w:val="004A3143"/>
    <w:rsid w:val="004A350E"/>
    <w:rsid w:val="004A4248"/>
    <w:rsid w:val="004A4370"/>
    <w:rsid w:val="004A51C3"/>
    <w:rsid w:val="004A550C"/>
    <w:rsid w:val="004A5E8D"/>
    <w:rsid w:val="004A722B"/>
    <w:rsid w:val="004A7E02"/>
    <w:rsid w:val="004B1DE1"/>
    <w:rsid w:val="004B2FDC"/>
    <w:rsid w:val="004B34CC"/>
    <w:rsid w:val="004B49AF"/>
    <w:rsid w:val="004C0AB9"/>
    <w:rsid w:val="004C231F"/>
    <w:rsid w:val="004C28E2"/>
    <w:rsid w:val="004C4D69"/>
    <w:rsid w:val="004D10C8"/>
    <w:rsid w:val="004D18E6"/>
    <w:rsid w:val="004D1D4E"/>
    <w:rsid w:val="004D3119"/>
    <w:rsid w:val="004D43E9"/>
    <w:rsid w:val="004D443E"/>
    <w:rsid w:val="004D5AD8"/>
    <w:rsid w:val="004D7589"/>
    <w:rsid w:val="004D7E0C"/>
    <w:rsid w:val="004D7FBA"/>
    <w:rsid w:val="004E07F8"/>
    <w:rsid w:val="004E1286"/>
    <w:rsid w:val="004E15A8"/>
    <w:rsid w:val="004E16E7"/>
    <w:rsid w:val="004E4688"/>
    <w:rsid w:val="004E48C6"/>
    <w:rsid w:val="004E6F5A"/>
    <w:rsid w:val="004F05F0"/>
    <w:rsid w:val="004F14B7"/>
    <w:rsid w:val="004F2A75"/>
    <w:rsid w:val="004F4550"/>
    <w:rsid w:val="004F4763"/>
    <w:rsid w:val="004F5D30"/>
    <w:rsid w:val="004F62F3"/>
    <w:rsid w:val="004F6F7E"/>
    <w:rsid w:val="004F77ED"/>
    <w:rsid w:val="0050078B"/>
    <w:rsid w:val="0050199B"/>
    <w:rsid w:val="00502B94"/>
    <w:rsid w:val="00503667"/>
    <w:rsid w:val="005043D0"/>
    <w:rsid w:val="00504ED9"/>
    <w:rsid w:val="005057F8"/>
    <w:rsid w:val="00506136"/>
    <w:rsid w:val="00506892"/>
    <w:rsid w:val="00507D1F"/>
    <w:rsid w:val="00511112"/>
    <w:rsid w:val="005120DF"/>
    <w:rsid w:val="0051268E"/>
    <w:rsid w:val="0051324F"/>
    <w:rsid w:val="00515127"/>
    <w:rsid w:val="00515416"/>
    <w:rsid w:val="00517B97"/>
    <w:rsid w:val="005202B8"/>
    <w:rsid w:val="005202F4"/>
    <w:rsid w:val="005206BB"/>
    <w:rsid w:val="00521552"/>
    <w:rsid w:val="00523B9B"/>
    <w:rsid w:val="00524580"/>
    <w:rsid w:val="00525764"/>
    <w:rsid w:val="00527678"/>
    <w:rsid w:val="0053126F"/>
    <w:rsid w:val="0053320D"/>
    <w:rsid w:val="00533523"/>
    <w:rsid w:val="00534B47"/>
    <w:rsid w:val="005416D6"/>
    <w:rsid w:val="00543726"/>
    <w:rsid w:val="00546187"/>
    <w:rsid w:val="0055218B"/>
    <w:rsid w:val="005527B6"/>
    <w:rsid w:val="00552807"/>
    <w:rsid w:val="0055302E"/>
    <w:rsid w:val="005540AE"/>
    <w:rsid w:val="00554E91"/>
    <w:rsid w:val="005554AC"/>
    <w:rsid w:val="00556ADB"/>
    <w:rsid w:val="005610C8"/>
    <w:rsid w:val="00562D86"/>
    <w:rsid w:val="00564804"/>
    <w:rsid w:val="00564D4E"/>
    <w:rsid w:val="0056619C"/>
    <w:rsid w:val="005701A2"/>
    <w:rsid w:val="0057055D"/>
    <w:rsid w:val="00571983"/>
    <w:rsid w:val="00572E92"/>
    <w:rsid w:val="0057555C"/>
    <w:rsid w:val="00575919"/>
    <w:rsid w:val="0058434B"/>
    <w:rsid w:val="005845E2"/>
    <w:rsid w:val="005847B7"/>
    <w:rsid w:val="0058541E"/>
    <w:rsid w:val="00585A58"/>
    <w:rsid w:val="00585B4D"/>
    <w:rsid w:val="00586EAE"/>
    <w:rsid w:val="00587495"/>
    <w:rsid w:val="00587C17"/>
    <w:rsid w:val="005906F0"/>
    <w:rsid w:val="005909C3"/>
    <w:rsid w:val="005910B6"/>
    <w:rsid w:val="00591224"/>
    <w:rsid w:val="00592E0F"/>
    <w:rsid w:val="005932FC"/>
    <w:rsid w:val="0059507A"/>
    <w:rsid w:val="00596901"/>
    <w:rsid w:val="0059718C"/>
    <w:rsid w:val="005972FB"/>
    <w:rsid w:val="005976DC"/>
    <w:rsid w:val="005A0649"/>
    <w:rsid w:val="005A1685"/>
    <w:rsid w:val="005A1C16"/>
    <w:rsid w:val="005A293E"/>
    <w:rsid w:val="005A66FE"/>
    <w:rsid w:val="005A6F8D"/>
    <w:rsid w:val="005A7633"/>
    <w:rsid w:val="005A7A8F"/>
    <w:rsid w:val="005A7D94"/>
    <w:rsid w:val="005B1220"/>
    <w:rsid w:val="005B17A3"/>
    <w:rsid w:val="005B2A8B"/>
    <w:rsid w:val="005B36CF"/>
    <w:rsid w:val="005B4193"/>
    <w:rsid w:val="005B5B21"/>
    <w:rsid w:val="005B63FF"/>
    <w:rsid w:val="005B6C92"/>
    <w:rsid w:val="005C04DD"/>
    <w:rsid w:val="005C2CCE"/>
    <w:rsid w:val="005C4479"/>
    <w:rsid w:val="005C5A70"/>
    <w:rsid w:val="005C7307"/>
    <w:rsid w:val="005C7453"/>
    <w:rsid w:val="005D00A2"/>
    <w:rsid w:val="005D04FD"/>
    <w:rsid w:val="005D051A"/>
    <w:rsid w:val="005D1E63"/>
    <w:rsid w:val="005D28A4"/>
    <w:rsid w:val="005D3E94"/>
    <w:rsid w:val="005D4852"/>
    <w:rsid w:val="005D5518"/>
    <w:rsid w:val="005D6506"/>
    <w:rsid w:val="005D6FC9"/>
    <w:rsid w:val="005E0DD7"/>
    <w:rsid w:val="005E3217"/>
    <w:rsid w:val="005E365E"/>
    <w:rsid w:val="005E4301"/>
    <w:rsid w:val="005E529A"/>
    <w:rsid w:val="005E735B"/>
    <w:rsid w:val="005E78B5"/>
    <w:rsid w:val="005F066F"/>
    <w:rsid w:val="005F1BC7"/>
    <w:rsid w:val="005F6D91"/>
    <w:rsid w:val="005F77BF"/>
    <w:rsid w:val="006003AC"/>
    <w:rsid w:val="006028AF"/>
    <w:rsid w:val="006032A9"/>
    <w:rsid w:val="006042CD"/>
    <w:rsid w:val="00604604"/>
    <w:rsid w:val="006054E8"/>
    <w:rsid w:val="00605A61"/>
    <w:rsid w:val="00605BE4"/>
    <w:rsid w:val="00606376"/>
    <w:rsid w:val="006064EE"/>
    <w:rsid w:val="006067A0"/>
    <w:rsid w:val="006069CC"/>
    <w:rsid w:val="0060769C"/>
    <w:rsid w:val="0060780D"/>
    <w:rsid w:val="00607EC8"/>
    <w:rsid w:val="00610D89"/>
    <w:rsid w:val="00611C52"/>
    <w:rsid w:val="006132A6"/>
    <w:rsid w:val="00613714"/>
    <w:rsid w:val="00620453"/>
    <w:rsid w:val="00620719"/>
    <w:rsid w:val="00621275"/>
    <w:rsid w:val="00621A77"/>
    <w:rsid w:val="006220E4"/>
    <w:rsid w:val="006233C7"/>
    <w:rsid w:val="006244B9"/>
    <w:rsid w:val="00625232"/>
    <w:rsid w:val="00626479"/>
    <w:rsid w:val="0062781B"/>
    <w:rsid w:val="006301BC"/>
    <w:rsid w:val="00631113"/>
    <w:rsid w:val="00631AE6"/>
    <w:rsid w:val="00636954"/>
    <w:rsid w:val="00637BFD"/>
    <w:rsid w:val="00644806"/>
    <w:rsid w:val="006463D2"/>
    <w:rsid w:val="00650061"/>
    <w:rsid w:val="006511B8"/>
    <w:rsid w:val="0065320A"/>
    <w:rsid w:val="006537DD"/>
    <w:rsid w:val="006548E3"/>
    <w:rsid w:val="0065510A"/>
    <w:rsid w:val="00657579"/>
    <w:rsid w:val="00657CBB"/>
    <w:rsid w:val="00660232"/>
    <w:rsid w:val="0066167F"/>
    <w:rsid w:val="00661D28"/>
    <w:rsid w:val="00661EAD"/>
    <w:rsid w:val="00662366"/>
    <w:rsid w:val="006628C8"/>
    <w:rsid w:val="0066310D"/>
    <w:rsid w:val="00664104"/>
    <w:rsid w:val="00666718"/>
    <w:rsid w:val="00672BA5"/>
    <w:rsid w:val="00672C88"/>
    <w:rsid w:val="006730CC"/>
    <w:rsid w:val="0067342C"/>
    <w:rsid w:val="0067351F"/>
    <w:rsid w:val="00674290"/>
    <w:rsid w:val="00677410"/>
    <w:rsid w:val="006776C3"/>
    <w:rsid w:val="006800B7"/>
    <w:rsid w:val="0068072F"/>
    <w:rsid w:val="00681670"/>
    <w:rsid w:val="00682216"/>
    <w:rsid w:val="0068270C"/>
    <w:rsid w:val="00682E28"/>
    <w:rsid w:val="006839CF"/>
    <w:rsid w:val="00685C87"/>
    <w:rsid w:val="00686A0E"/>
    <w:rsid w:val="00686AE1"/>
    <w:rsid w:val="00690058"/>
    <w:rsid w:val="0069175A"/>
    <w:rsid w:val="0069228D"/>
    <w:rsid w:val="0069367C"/>
    <w:rsid w:val="00693A04"/>
    <w:rsid w:val="00695B5B"/>
    <w:rsid w:val="00697645"/>
    <w:rsid w:val="00697646"/>
    <w:rsid w:val="00697CDA"/>
    <w:rsid w:val="006A0D2D"/>
    <w:rsid w:val="006A0DDA"/>
    <w:rsid w:val="006A1366"/>
    <w:rsid w:val="006A3863"/>
    <w:rsid w:val="006A3E02"/>
    <w:rsid w:val="006A55D3"/>
    <w:rsid w:val="006B0AE5"/>
    <w:rsid w:val="006B3188"/>
    <w:rsid w:val="006B3642"/>
    <w:rsid w:val="006B3FA6"/>
    <w:rsid w:val="006B6A62"/>
    <w:rsid w:val="006B6F16"/>
    <w:rsid w:val="006B710A"/>
    <w:rsid w:val="006B77AE"/>
    <w:rsid w:val="006B7B29"/>
    <w:rsid w:val="006C018D"/>
    <w:rsid w:val="006C0281"/>
    <w:rsid w:val="006C04D4"/>
    <w:rsid w:val="006C0C92"/>
    <w:rsid w:val="006C0FBE"/>
    <w:rsid w:val="006C1F0B"/>
    <w:rsid w:val="006C3772"/>
    <w:rsid w:val="006C3895"/>
    <w:rsid w:val="006C477D"/>
    <w:rsid w:val="006C674A"/>
    <w:rsid w:val="006C7F1E"/>
    <w:rsid w:val="006D5CD5"/>
    <w:rsid w:val="006D72B3"/>
    <w:rsid w:val="006D7E8B"/>
    <w:rsid w:val="006E00B9"/>
    <w:rsid w:val="006E08D3"/>
    <w:rsid w:val="006E2F5D"/>
    <w:rsid w:val="006E32AB"/>
    <w:rsid w:val="006E43E1"/>
    <w:rsid w:val="006E4726"/>
    <w:rsid w:val="006E614C"/>
    <w:rsid w:val="006E6F3D"/>
    <w:rsid w:val="006E7277"/>
    <w:rsid w:val="006E7DA3"/>
    <w:rsid w:val="006E7E71"/>
    <w:rsid w:val="006F133E"/>
    <w:rsid w:val="006F1F95"/>
    <w:rsid w:val="006F646E"/>
    <w:rsid w:val="006F7422"/>
    <w:rsid w:val="006F7735"/>
    <w:rsid w:val="0070024D"/>
    <w:rsid w:val="007029A9"/>
    <w:rsid w:val="007058F7"/>
    <w:rsid w:val="00710D7B"/>
    <w:rsid w:val="00710EC3"/>
    <w:rsid w:val="00711A03"/>
    <w:rsid w:val="0071251C"/>
    <w:rsid w:val="007147C4"/>
    <w:rsid w:val="007160C9"/>
    <w:rsid w:val="00716252"/>
    <w:rsid w:val="00720F0E"/>
    <w:rsid w:val="00722458"/>
    <w:rsid w:val="00722B80"/>
    <w:rsid w:val="00722D1D"/>
    <w:rsid w:val="00724B00"/>
    <w:rsid w:val="00724F48"/>
    <w:rsid w:val="00725903"/>
    <w:rsid w:val="00726E1E"/>
    <w:rsid w:val="007301BE"/>
    <w:rsid w:val="007301DE"/>
    <w:rsid w:val="007316E2"/>
    <w:rsid w:val="00731F1C"/>
    <w:rsid w:val="0073392F"/>
    <w:rsid w:val="0073481D"/>
    <w:rsid w:val="00735F72"/>
    <w:rsid w:val="007365C4"/>
    <w:rsid w:val="00737722"/>
    <w:rsid w:val="00737ACE"/>
    <w:rsid w:val="00737F94"/>
    <w:rsid w:val="007448D6"/>
    <w:rsid w:val="00745176"/>
    <w:rsid w:val="007451E6"/>
    <w:rsid w:val="00745BAA"/>
    <w:rsid w:val="007473EE"/>
    <w:rsid w:val="00751293"/>
    <w:rsid w:val="00751F44"/>
    <w:rsid w:val="00752953"/>
    <w:rsid w:val="00754D86"/>
    <w:rsid w:val="007567EC"/>
    <w:rsid w:val="007570B4"/>
    <w:rsid w:val="007571E0"/>
    <w:rsid w:val="00757D93"/>
    <w:rsid w:val="00757FC0"/>
    <w:rsid w:val="0076033D"/>
    <w:rsid w:val="007605E0"/>
    <w:rsid w:val="00760F70"/>
    <w:rsid w:val="00761837"/>
    <w:rsid w:val="00762E42"/>
    <w:rsid w:val="007635A0"/>
    <w:rsid w:val="0076379A"/>
    <w:rsid w:val="0076590F"/>
    <w:rsid w:val="00766037"/>
    <w:rsid w:val="007669E5"/>
    <w:rsid w:val="00767A9D"/>
    <w:rsid w:val="00770806"/>
    <w:rsid w:val="00771299"/>
    <w:rsid w:val="00771FA4"/>
    <w:rsid w:val="00772B92"/>
    <w:rsid w:val="007739B6"/>
    <w:rsid w:val="007741F5"/>
    <w:rsid w:val="00776EA3"/>
    <w:rsid w:val="007770F2"/>
    <w:rsid w:val="00777E96"/>
    <w:rsid w:val="00780CA3"/>
    <w:rsid w:val="00784390"/>
    <w:rsid w:val="00790734"/>
    <w:rsid w:val="007907FB"/>
    <w:rsid w:val="00790B5F"/>
    <w:rsid w:val="00794F25"/>
    <w:rsid w:val="00797FCE"/>
    <w:rsid w:val="007A0FE3"/>
    <w:rsid w:val="007A464E"/>
    <w:rsid w:val="007A49C8"/>
    <w:rsid w:val="007A6845"/>
    <w:rsid w:val="007A7D6E"/>
    <w:rsid w:val="007B042D"/>
    <w:rsid w:val="007B13CE"/>
    <w:rsid w:val="007B3893"/>
    <w:rsid w:val="007B402D"/>
    <w:rsid w:val="007B4668"/>
    <w:rsid w:val="007B6F50"/>
    <w:rsid w:val="007B7771"/>
    <w:rsid w:val="007B7D17"/>
    <w:rsid w:val="007C1E9D"/>
    <w:rsid w:val="007C1ED3"/>
    <w:rsid w:val="007C3D18"/>
    <w:rsid w:val="007C5EBE"/>
    <w:rsid w:val="007C5F11"/>
    <w:rsid w:val="007C7D17"/>
    <w:rsid w:val="007C7D38"/>
    <w:rsid w:val="007D26FE"/>
    <w:rsid w:val="007D3B07"/>
    <w:rsid w:val="007D4116"/>
    <w:rsid w:val="007D73CF"/>
    <w:rsid w:val="007D7671"/>
    <w:rsid w:val="007E2BD6"/>
    <w:rsid w:val="007E30B8"/>
    <w:rsid w:val="007E37A5"/>
    <w:rsid w:val="007E6A1F"/>
    <w:rsid w:val="007E6EE5"/>
    <w:rsid w:val="007E7E6D"/>
    <w:rsid w:val="007F049C"/>
    <w:rsid w:val="007F16CD"/>
    <w:rsid w:val="007F1FAF"/>
    <w:rsid w:val="007F256B"/>
    <w:rsid w:val="007F26FB"/>
    <w:rsid w:val="007F3406"/>
    <w:rsid w:val="007F38B3"/>
    <w:rsid w:val="007F394A"/>
    <w:rsid w:val="007F5D56"/>
    <w:rsid w:val="007F6A28"/>
    <w:rsid w:val="007F75B4"/>
    <w:rsid w:val="008048FC"/>
    <w:rsid w:val="00807362"/>
    <w:rsid w:val="008117E5"/>
    <w:rsid w:val="008156AE"/>
    <w:rsid w:val="008166C0"/>
    <w:rsid w:val="00821991"/>
    <w:rsid w:val="00822229"/>
    <w:rsid w:val="00824D43"/>
    <w:rsid w:val="008250E1"/>
    <w:rsid w:val="008263AE"/>
    <w:rsid w:val="008264EE"/>
    <w:rsid w:val="0082657D"/>
    <w:rsid w:val="008268B4"/>
    <w:rsid w:val="00830F58"/>
    <w:rsid w:val="00831390"/>
    <w:rsid w:val="0083181B"/>
    <w:rsid w:val="0083343A"/>
    <w:rsid w:val="008336B7"/>
    <w:rsid w:val="008342D7"/>
    <w:rsid w:val="0083481F"/>
    <w:rsid w:val="00836B7A"/>
    <w:rsid w:val="00841F2C"/>
    <w:rsid w:val="008427F4"/>
    <w:rsid w:val="00842E06"/>
    <w:rsid w:val="00845532"/>
    <w:rsid w:val="00845608"/>
    <w:rsid w:val="008461CE"/>
    <w:rsid w:val="00847BD0"/>
    <w:rsid w:val="00850AC5"/>
    <w:rsid w:val="0085226F"/>
    <w:rsid w:val="00852598"/>
    <w:rsid w:val="00852977"/>
    <w:rsid w:val="00862E77"/>
    <w:rsid w:val="00865E91"/>
    <w:rsid w:val="0086774F"/>
    <w:rsid w:val="00870C27"/>
    <w:rsid w:val="00871C35"/>
    <w:rsid w:val="00873A18"/>
    <w:rsid w:val="00873C4B"/>
    <w:rsid w:val="00873F51"/>
    <w:rsid w:val="00876273"/>
    <w:rsid w:val="008762AF"/>
    <w:rsid w:val="00876552"/>
    <w:rsid w:val="00876CE1"/>
    <w:rsid w:val="00877244"/>
    <w:rsid w:val="00880D6C"/>
    <w:rsid w:val="00882EA8"/>
    <w:rsid w:val="00883B88"/>
    <w:rsid w:val="00883D3F"/>
    <w:rsid w:val="00885254"/>
    <w:rsid w:val="008855DC"/>
    <w:rsid w:val="00885E1F"/>
    <w:rsid w:val="0088739B"/>
    <w:rsid w:val="00887A11"/>
    <w:rsid w:val="00887D95"/>
    <w:rsid w:val="0089108C"/>
    <w:rsid w:val="00891780"/>
    <w:rsid w:val="00891A9A"/>
    <w:rsid w:val="00892408"/>
    <w:rsid w:val="008940CB"/>
    <w:rsid w:val="0089601D"/>
    <w:rsid w:val="00897025"/>
    <w:rsid w:val="00897E38"/>
    <w:rsid w:val="008A07B1"/>
    <w:rsid w:val="008A2D22"/>
    <w:rsid w:val="008A3D01"/>
    <w:rsid w:val="008A4660"/>
    <w:rsid w:val="008A4A94"/>
    <w:rsid w:val="008A74F4"/>
    <w:rsid w:val="008B0C4C"/>
    <w:rsid w:val="008B2219"/>
    <w:rsid w:val="008B3CA9"/>
    <w:rsid w:val="008B4893"/>
    <w:rsid w:val="008B742C"/>
    <w:rsid w:val="008C0BA9"/>
    <w:rsid w:val="008C1CD9"/>
    <w:rsid w:val="008C2774"/>
    <w:rsid w:val="008C410D"/>
    <w:rsid w:val="008C4666"/>
    <w:rsid w:val="008C5CA5"/>
    <w:rsid w:val="008C6EB4"/>
    <w:rsid w:val="008D12FA"/>
    <w:rsid w:val="008D3861"/>
    <w:rsid w:val="008D586F"/>
    <w:rsid w:val="008E0110"/>
    <w:rsid w:val="008E19D4"/>
    <w:rsid w:val="008E1A63"/>
    <w:rsid w:val="008E2E5E"/>
    <w:rsid w:val="008E35AE"/>
    <w:rsid w:val="008E3B47"/>
    <w:rsid w:val="008E3BDC"/>
    <w:rsid w:val="008E4275"/>
    <w:rsid w:val="008E5BC7"/>
    <w:rsid w:val="008E6F2B"/>
    <w:rsid w:val="008E7229"/>
    <w:rsid w:val="008E785E"/>
    <w:rsid w:val="008E7B9A"/>
    <w:rsid w:val="008F14D4"/>
    <w:rsid w:val="008F391B"/>
    <w:rsid w:val="008F5335"/>
    <w:rsid w:val="00901291"/>
    <w:rsid w:val="00902E50"/>
    <w:rsid w:val="00903E01"/>
    <w:rsid w:val="009044E8"/>
    <w:rsid w:val="00906E00"/>
    <w:rsid w:val="00907426"/>
    <w:rsid w:val="00907535"/>
    <w:rsid w:val="00910029"/>
    <w:rsid w:val="00911BFC"/>
    <w:rsid w:val="00911D40"/>
    <w:rsid w:val="00912A21"/>
    <w:rsid w:val="00912F1C"/>
    <w:rsid w:val="00914F02"/>
    <w:rsid w:val="0091629D"/>
    <w:rsid w:val="00917D71"/>
    <w:rsid w:val="00920685"/>
    <w:rsid w:val="00922622"/>
    <w:rsid w:val="0092284B"/>
    <w:rsid w:val="009243F0"/>
    <w:rsid w:val="009264B1"/>
    <w:rsid w:val="00926D87"/>
    <w:rsid w:val="009318C9"/>
    <w:rsid w:val="00931A5E"/>
    <w:rsid w:val="009320ED"/>
    <w:rsid w:val="009335E1"/>
    <w:rsid w:val="009352AB"/>
    <w:rsid w:val="00935707"/>
    <w:rsid w:val="0093676C"/>
    <w:rsid w:val="009404A8"/>
    <w:rsid w:val="00940B4D"/>
    <w:rsid w:val="00940C00"/>
    <w:rsid w:val="009413EA"/>
    <w:rsid w:val="00942FD7"/>
    <w:rsid w:val="00942FFF"/>
    <w:rsid w:val="00943803"/>
    <w:rsid w:val="00943DC9"/>
    <w:rsid w:val="00946044"/>
    <w:rsid w:val="00947E6B"/>
    <w:rsid w:val="009517CD"/>
    <w:rsid w:val="0095200D"/>
    <w:rsid w:val="009633EE"/>
    <w:rsid w:val="00964575"/>
    <w:rsid w:val="00964CFA"/>
    <w:rsid w:val="0096626E"/>
    <w:rsid w:val="00970A11"/>
    <w:rsid w:val="00971752"/>
    <w:rsid w:val="0097210F"/>
    <w:rsid w:val="00972118"/>
    <w:rsid w:val="009722E1"/>
    <w:rsid w:val="00972C9B"/>
    <w:rsid w:val="009733E1"/>
    <w:rsid w:val="0097452E"/>
    <w:rsid w:val="00975FF9"/>
    <w:rsid w:val="00976A8E"/>
    <w:rsid w:val="00977047"/>
    <w:rsid w:val="00977C82"/>
    <w:rsid w:val="00982FFE"/>
    <w:rsid w:val="009835EA"/>
    <w:rsid w:val="00984C42"/>
    <w:rsid w:val="0098541D"/>
    <w:rsid w:val="0098749E"/>
    <w:rsid w:val="00987A6A"/>
    <w:rsid w:val="0099128D"/>
    <w:rsid w:val="00992D59"/>
    <w:rsid w:val="009949FB"/>
    <w:rsid w:val="009975C3"/>
    <w:rsid w:val="009A0709"/>
    <w:rsid w:val="009A152D"/>
    <w:rsid w:val="009A1962"/>
    <w:rsid w:val="009A1B6A"/>
    <w:rsid w:val="009A36F5"/>
    <w:rsid w:val="009A41E6"/>
    <w:rsid w:val="009A529E"/>
    <w:rsid w:val="009A5C06"/>
    <w:rsid w:val="009A7027"/>
    <w:rsid w:val="009B00BA"/>
    <w:rsid w:val="009B0963"/>
    <w:rsid w:val="009B0CD0"/>
    <w:rsid w:val="009B10FD"/>
    <w:rsid w:val="009B1D9B"/>
    <w:rsid w:val="009B1E22"/>
    <w:rsid w:val="009B2DF5"/>
    <w:rsid w:val="009B3A99"/>
    <w:rsid w:val="009B530F"/>
    <w:rsid w:val="009B6B69"/>
    <w:rsid w:val="009B73D1"/>
    <w:rsid w:val="009C0791"/>
    <w:rsid w:val="009C0F86"/>
    <w:rsid w:val="009C1125"/>
    <w:rsid w:val="009C2A91"/>
    <w:rsid w:val="009C4D75"/>
    <w:rsid w:val="009C55B3"/>
    <w:rsid w:val="009C6127"/>
    <w:rsid w:val="009C7BBC"/>
    <w:rsid w:val="009D06FF"/>
    <w:rsid w:val="009D1627"/>
    <w:rsid w:val="009D2CA0"/>
    <w:rsid w:val="009D300E"/>
    <w:rsid w:val="009D39E5"/>
    <w:rsid w:val="009D5036"/>
    <w:rsid w:val="009D61F6"/>
    <w:rsid w:val="009D695C"/>
    <w:rsid w:val="009D75F0"/>
    <w:rsid w:val="009D77AD"/>
    <w:rsid w:val="009E4A70"/>
    <w:rsid w:val="009E52E6"/>
    <w:rsid w:val="009E71F8"/>
    <w:rsid w:val="009E7EE8"/>
    <w:rsid w:val="009F1B93"/>
    <w:rsid w:val="009F1D52"/>
    <w:rsid w:val="009F22E5"/>
    <w:rsid w:val="009F2371"/>
    <w:rsid w:val="009F25DD"/>
    <w:rsid w:val="009F3E5F"/>
    <w:rsid w:val="009F44BB"/>
    <w:rsid w:val="009F49AF"/>
    <w:rsid w:val="009F4C10"/>
    <w:rsid w:val="009F604A"/>
    <w:rsid w:val="009F66A1"/>
    <w:rsid w:val="009F7AF5"/>
    <w:rsid w:val="009F7C09"/>
    <w:rsid w:val="00A00D0F"/>
    <w:rsid w:val="00A011DA"/>
    <w:rsid w:val="00A03E74"/>
    <w:rsid w:val="00A05242"/>
    <w:rsid w:val="00A0558B"/>
    <w:rsid w:val="00A05BCD"/>
    <w:rsid w:val="00A05DDC"/>
    <w:rsid w:val="00A0619F"/>
    <w:rsid w:val="00A0647B"/>
    <w:rsid w:val="00A06B2E"/>
    <w:rsid w:val="00A06B3C"/>
    <w:rsid w:val="00A075D8"/>
    <w:rsid w:val="00A103E7"/>
    <w:rsid w:val="00A10F15"/>
    <w:rsid w:val="00A1318D"/>
    <w:rsid w:val="00A13E3F"/>
    <w:rsid w:val="00A17AD2"/>
    <w:rsid w:val="00A22F0A"/>
    <w:rsid w:val="00A2311C"/>
    <w:rsid w:val="00A24BB4"/>
    <w:rsid w:val="00A25A9C"/>
    <w:rsid w:val="00A32027"/>
    <w:rsid w:val="00A32316"/>
    <w:rsid w:val="00A32415"/>
    <w:rsid w:val="00A3340E"/>
    <w:rsid w:val="00A3709C"/>
    <w:rsid w:val="00A37AA7"/>
    <w:rsid w:val="00A401FC"/>
    <w:rsid w:val="00A41E82"/>
    <w:rsid w:val="00A43CC3"/>
    <w:rsid w:val="00A465F5"/>
    <w:rsid w:val="00A47939"/>
    <w:rsid w:val="00A51B14"/>
    <w:rsid w:val="00A53835"/>
    <w:rsid w:val="00A545F6"/>
    <w:rsid w:val="00A56671"/>
    <w:rsid w:val="00A574DC"/>
    <w:rsid w:val="00A6296D"/>
    <w:rsid w:val="00A62982"/>
    <w:rsid w:val="00A632A4"/>
    <w:rsid w:val="00A65D07"/>
    <w:rsid w:val="00A6737E"/>
    <w:rsid w:val="00A67AD8"/>
    <w:rsid w:val="00A67FEC"/>
    <w:rsid w:val="00A713DB"/>
    <w:rsid w:val="00A71A99"/>
    <w:rsid w:val="00A71BE6"/>
    <w:rsid w:val="00A72620"/>
    <w:rsid w:val="00A73C1A"/>
    <w:rsid w:val="00A74A17"/>
    <w:rsid w:val="00A74B51"/>
    <w:rsid w:val="00A74C7C"/>
    <w:rsid w:val="00A750F1"/>
    <w:rsid w:val="00A75883"/>
    <w:rsid w:val="00A769DA"/>
    <w:rsid w:val="00A822D1"/>
    <w:rsid w:val="00A83E1D"/>
    <w:rsid w:val="00A85F6C"/>
    <w:rsid w:val="00A87030"/>
    <w:rsid w:val="00A91B22"/>
    <w:rsid w:val="00A93222"/>
    <w:rsid w:val="00A943B2"/>
    <w:rsid w:val="00A94FD4"/>
    <w:rsid w:val="00A95F99"/>
    <w:rsid w:val="00A96CB3"/>
    <w:rsid w:val="00AA1CF2"/>
    <w:rsid w:val="00AA33E1"/>
    <w:rsid w:val="00AA3765"/>
    <w:rsid w:val="00AA52B4"/>
    <w:rsid w:val="00AA5394"/>
    <w:rsid w:val="00AB16DF"/>
    <w:rsid w:val="00AB2AAF"/>
    <w:rsid w:val="00AB46D9"/>
    <w:rsid w:val="00AB47E6"/>
    <w:rsid w:val="00AB51EF"/>
    <w:rsid w:val="00AB6EAB"/>
    <w:rsid w:val="00AC0E60"/>
    <w:rsid w:val="00AC0F78"/>
    <w:rsid w:val="00AC1945"/>
    <w:rsid w:val="00AC1AC2"/>
    <w:rsid w:val="00AC2A7F"/>
    <w:rsid w:val="00AC33D3"/>
    <w:rsid w:val="00AC56E8"/>
    <w:rsid w:val="00AC5C7D"/>
    <w:rsid w:val="00AC775D"/>
    <w:rsid w:val="00AD1340"/>
    <w:rsid w:val="00AD170F"/>
    <w:rsid w:val="00AD3594"/>
    <w:rsid w:val="00AD40A0"/>
    <w:rsid w:val="00AD4D6A"/>
    <w:rsid w:val="00AD55B4"/>
    <w:rsid w:val="00AD5612"/>
    <w:rsid w:val="00AD56BD"/>
    <w:rsid w:val="00AD5CA7"/>
    <w:rsid w:val="00AD5FB2"/>
    <w:rsid w:val="00AD73E8"/>
    <w:rsid w:val="00AD7D72"/>
    <w:rsid w:val="00AE0DB2"/>
    <w:rsid w:val="00AE1F25"/>
    <w:rsid w:val="00AE47D0"/>
    <w:rsid w:val="00AE5316"/>
    <w:rsid w:val="00AE570C"/>
    <w:rsid w:val="00AE6467"/>
    <w:rsid w:val="00AE68CF"/>
    <w:rsid w:val="00AE796C"/>
    <w:rsid w:val="00AE7C05"/>
    <w:rsid w:val="00AF37A0"/>
    <w:rsid w:val="00AF4B40"/>
    <w:rsid w:val="00AF6683"/>
    <w:rsid w:val="00B03253"/>
    <w:rsid w:val="00B03570"/>
    <w:rsid w:val="00B03EBD"/>
    <w:rsid w:val="00B04664"/>
    <w:rsid w:val="00B05BCF"/>
    <w:rsid w:val="00B1014D"/>
    <w:rsid w:val="00B10396"/>
    <w:rsid w:val="00B123C7"/>
    <w:rsid w:val="00B12B62"/>
    <w:rsid w:val="00B1626B"/>
    <w:rsid w:val="00B16566"/>
    <w:rsid w:val="00B16B03"/>
    <w:rsid w:val="00B2098A"/>
    <w:rsid w:val="00B219CF"/>
    <w:rsid w:val="00B21C6E"/>
    <w:rsid w:val="00B221E5"/>
    <w:rsid w:val="00B22CA6"/>
    <w:rsid w:val="00B22EA8"/>
    <w:rsid w:val="00B23ADF"/>
    <w:rsid w:val="00B26AB3"/>
    <w:rsid w:val="00B26ACC"/>
    <w:rsid w:val="00B278F0"/>
    <w:rsid w:val="00B27998"/>
    <w:rsid w:val="00B312E4"/>
    <w:rsid w:val="00B31BAF"/>
    <w:rsid w:val="00B31D6F"/>
    <w:rsid w:val="00B3673D"/>
    <w:rsid w:val="00B36944"/>
    <w:rsid w:val="00B37C90"/>
    <w:rsid w:val="00B432A2"/>
    <w:rsid w:val="00B4338A"/>
    <w:rsid w:val="00B43D0D"/>
    <w:rsid w:val="00B447DE"/>
    <w:rsid w:val="00B45A80"/>
    <w:rsid w:val="00B468B3"/>
    <w:rsid w:val="00B506D2"/>
    <w:rsid w:val="00B5254C"/>
    <w:rsid w:val="00B53DF3"/>
    <w:rsid w:val="00B54EB5"/>
    <w:rsid w:val="00B55E18"/>
    <w:rsid w:val="00B5641D"/>
    <w:rsid w:val="00B56DE3"/>
    <w:rsid w:val="00B57330"/>
    <w:rsid w:val="00B6072D"/>
    <w:rsid w:val="00B60D99"/>
    <w:rsid w:val="00B61148"/>
    <w:rsid w:val="00B61D75"/>
    <w:rsid w:val="00B622FA"/>
    <w:rsid w:val="00B63AC4"/>
    <w:rsid w:val="00B64B5B"/>
    <w:rsid w:val="00B655B6"/>
    <w:rsid w:val="00B70138"/>
    <w:rsid w:val="00B701A0"/>
    <w:rsid w:val="00B70F7E"/>
    <w:rsid w:val="00B72F52"/>
    <w:rsid w:val="00B73115"/>
    <w:rsid w:val="00B74A74"/>
    <w:rsid w:val="00B74DAE"/>
    <w:rsid w:val="00B75080"/>
    <w:rsid w:val="00B820A0"/>
    <w:rsid w:val="00B84FC5"/>
    <w:rsid w:val="00B863BF"/>
    <w:rsid w:val="00B9147B"/>
    <w:rsid w:val="00B91871"/>
    <w:rsid w:val="00B92086"/>
    <w:rsid w:val="00B93463"/>
    <w:rsid w:val="00B94FE8"/>
    <w:rsid w:val="00B972F4"/>
    <w:rsid w:val="00BA0C2C"/>
    <w:rsid w:val="00BA0CA7"/>
    <w:rsid w:val="00BA3FA1"/>
    <w:rsid w:val="00BA5E26"/>
    <w:rsid w:val="00BA6829"/>
    <w:rsid w:val="00BA7877"/>
    <w:rsid w:val="00BB1750"/>
    <w:rsid w:val="00BB194F"/>
    <w:rsid w:val="00BB1FA7"/>
    <w:rsid w:val="00BB4324"/>
    <w:rsid w:val="00BB4F56"/>
    <w:rsid w:val="00BB5420"/>
    <w:rsid w:val="00BB5A39"/>
    <w:rsid w:val="00BB612D"/>
    <w:rsid w:val="00BB6D94"/>
    <w:rsid w:val="00BB6FA0"/>
    <w:rsid w:val="00BB73F9"/>
    <w:rsid w:val="00BB7716"/>
    <w:rsid w:val="00BC04AC"/>
    <w:rsid w:val="00BC2122"/>
    <w:rsid w:val="00BC38F9"/>
    <w:rsid w:val="00BC548E"/>
    <w:rsid w:val="00BC58EF"/>
    <w:rsid w:val="00BC5A40"/>
    <w:rsid w:val="00BC7AEE"/>
    <w:rsid w:val="00BD1F32"/>
    <w:rsid w:val="00BD39FC"/>
    <w:rsid w:val="00BD53B2"/>
    <w:rsid w:val="00BD5689"/>
    <w:rsid w:val="00BD6A5D"/>
    <w:rsid w:val="00BD74D6"/>
    <w:rsid w:val="00BD7705"/>
    <w:rsid w:val="00BE0D23"/>
    <w:rsid w:val="00BE207D"/>
    <w:rsid w:val="00BE2CF6"/>
    <w:rsid w:val="00BE2FDE"/>
    <w:rsid w:val="00BE46FF"/>
    <w:rsid w:val="00BE55CB"/>
    <w:rsid w:val="00BE778E"/>
    <w:rsid w:val="00BF0D9C"/>
    <w:rsid w:val="00BF177D"/>
    <w:rsid w:val="00BF33A3"/>
    <w:rsid w:val="00BF3B94"/>
    <w:rsid w:val="00BF509B"/>
    <w:rsid w:val="00BF5A45"/>
    <w:rsid w:val="00BF5F37"/>
    <w:rsid w:val="00BF659D"/>
    <w:rsid w:val="00BF70CF"/>
    <w:rsid w:val="00C01152"/>
    <w:rsid w:val="00C028AF"/>
    <w:rsid w:val="00C02B79"/>
    <w:rsid w:val="00C035A5"/>
    <w:rsid w:val="00C036AA"/>
    <w:rsid w:val="00C03A95"/>
    <w:rsid w:val="00C0563E"/>
    <w:rsid w:val="00C06271"/>
    <w:rsid w:val="00C066CA"/>
    <w:rsid w:val="00C06CB8"/>
    <w:rsid w:val="00C12811"/>
    <w:rsid w:val="00C139C9"/>
    <w:rsid w:val="00C14461"/>
    <w:rsid w:val="00C17950"/>
    <w:rsid w:val="00C17B0E"/>
    <w:rsid w:val="00C20E05"/>
    <w:rsid w:val="00C21445"/>
    <w:rsid w:val="00C222B2"/>
    <w:rsid w:val="00C25B2D"/>
    <w:rsid w:val="00C26B1A"/>
    <w:rsid w:val="00C27D7F"/>
    <w:rsid w:val="00C302BC"/>
    <w:rsid w:val="00C30F12"/>
    <w:rsid w:val="00C31086"/>
    <w:rsid w:val="00C31DBA"/>
    <w:rsid w:val="00C320EB"/>
    <w:rsid w:val="00C324A2"/>
    <w:rsid w:val="00C33BC0"/>
    <w:rsid w:val="00C3420F"/>
    <w:rsid w:val="00C3500A"/>
    <w:rsid w:val="00C35353"/>
    <w:rsid w:val="00C35B4A"/>
    <w:rsid w:val="00C36DC0"/>
    <w:rsid w:val="00C37DB2"/>
    <w:rsid w:val="00C408FC"/>
    <w:rsid w:val="00C41697"/>
    <w:rsid w:val="00C41B63"/>
    <w:rsid w:val="00C442CA"/>
    <w:rsid w:val="00C44D61"/>
    <w:rsid w:val="00C450CB"/>
    <w:rsid w:val="00C4601C"/>
    <w:rsid w:val="00C46161"/>
    <w:rsid w:val="00C46167"/>
    <w:rsid w:val="00C47421"/>
    <w:rsid w:val="00C51683"/>
    <w:rsid w:val="00C52F99"/>
    <w:rsid w:val="00C54823"/>
    <w:rsid w:val="00C54DC2"/>
    <w:rsid w:val="00C568FC"/>
    <w:rsid w:val="00C60291"/>
    <w:rsid w:val="00C60816"/>
    <w:rsid w:val="00C60E35"/>
    <w:rsid w:val="00C629A7"/>
    <w:rsid w:val="00C62B46"/>
    <w:rsid w:val="00C62FCF"/>
    <w:rsid w:val="00C6323B"/>
    <w:rsid w:val="00C66C12"/>
    <w:rsid w:val="00C67738"/>
    <w:rsid w:val="00C67D24"/>
    <w:rsid w:val="00C67FDD"/>
    <w:rsid w:val="00C706DA"/>
    <w:rsid w:val="00C71440"/>
    <w:rsid w:val="00C72DA8"/>
    <w:rsid w:val="00C73BCA"/>
    <w:rsid w:val="00C73DFA"/>
    <w:rsid w:val="00C753CD"/>
    <w:rsid w:val="00C75B81"/>
    <w:rsid w:val="00C75C4C"/>
    <w:rsid w:val="00C76309"/>
    <w:rsid w:val="00C77946"/>
    <w:rsid w:val="00C810DF"/>
    <w:rsid w:val="00C81DEF"/>
    <w:rsid w:val="00C8402D"/>
    <w:rsid w:val="00C85138"/>
    <w:rsid w:val="00C86299"/>
    <w:rsid w:val="00C86CB3"/>
    <w:rsid w:val="00C87486"/>
    <w:rsid w:val="00C90A4E"/>
    <w:rsid w:val="00C90B24"/>
    <w:rsid w:val="00C913AF"/>
    <w:rsid w:val="00C91B83"/>
    <w:rsid w:val="00C91EA9"/>
    <w:rsid w:val="00C9276E"/>
    <w:rsid w:val="00C9294F"/>
    <w:rsid w:val="00C92FC2"/>
    <w:rsid w:val="00C93709"/>
    <w:rsid w:val="00C93D31"/>
    <w:rsid w:val="00C94E6D"/>
    <w:rsid w:val="00C96D18"/>
    <w:rsid w:val="00C96EF4"/>
    <w:rsid w:val="00CA0096"/>
    <w:rsid w:val="00CA0120"/>
    <w:rsid w:val="00CA28DB"/>
    <w:rsid w:val="00CA4421"/>
    <w:rsid w:val="00CA4792"/>
    <w:rsid w:val="00CA5287"/>
    <w:rsid w:val="00CA54AA"/>
    <w:rsid w:val="00CA5EFA"/>
    <w:rsid w:val="00CA6BCF"/>
    <w:rsid w:val="00CA6F31"/>
    <w:rsid w:val="00CB0776"/>
    <w:rsid w:val="00CB1142"/>
    <w:rsid w:val="00CB15DC"/>
    <w:rsid w:val="00CB196E"/>
    <w:rsid w:val="00CB19B5"/>
    <w:rsid w:val="00CB3917"/>
    <w:rsid w:val="00CB4884"/>
    <w:rsid w:val="00CB6D51"/>
    <w:rsid w:val="00CB7028"/>
    <w:rsid w:val="00CB7373"/>
    <w:rsid w:val="00CB7B8A"/>
    <w:rsid w:val="00CC00E4"/>
    <w:rsid w:val="00CC05BD"/>
    <w:rsid w:val="00CC1068"/>
    <w:rsid w:val="00CC248C"/>
    <w:rsid w:val="00CC290B"/>
    <w:rsid w:val="00CC3550"/>
    <w:rsid w:val="00CC4567"/>
    <w:rsid w:val="00CC4D3E"/>
    <w:rsid w:val="00CC5C3D"/>
    <w:rsid w:val="00CC72DB"/>
    <w:rsid w:val="00CD4672"/>
    <w:rsid w:val="00CD495E"/>
    <w:rsid w:val="00CD5165"/>
    <w:rsid w:val="00CD53DA"/>
    <w:rsid w:val="00CD5F8C"/>
    <w:rsid w:val="00CE0B8A"/>
    <w:rsid w:val="00CE1B81"/>
    <w:rsid w:val="00CE2237"/>
    <w:rsid w:val="00CE34DC"/>
    <w:rsid w:val="00CE3CF0"/>
    <w:rsid w:val="00CE64F4"/>
    <w:rsid w:val="00CF16A2"/>
    <w:rsid w:val="00CF16FB"/>
    <w:rsid w:val="00CF1E2C"/>
    <w:rsid w:val="00CF20D4"/>
    <w:rsid w:val="00CF2BA1"/>
    <w:rsid w:val="00CF2E7A"/>
    <w:rsid w:val="00CF35EE"/>
    <w:rsid w:val="00CF37DD"/>
    <w:rsid w:val="00CF3AC8"/>
    <w:rsid w:val="00CF537F"/>
    <w:rsid w:val="00CF5FF3"/>
    <w:rsid w:val="00CF6CE1"/>
    <w:rsid w:val="00D008FA"/>
    <w:rsid w:val="00D01087"/>
    <w:rsid w:val="00D01143"/>
    <w:rsid w:val="00D02C88"/>
    <w:rsid w:val="00D05B1C"/>
    <w:rsid w:val="00D05C80"/>
    <w:rsid w:val="00D0738C"/>
    <w:rsid w:val="00D07941"/>
    <w:rsid w:val="00D07D11"/>
    <w:rsid w:val="00D07F09"/>
    <w:rsid w:val="00D107CA"/>
    <w:rsid w:val="00D10FEB"/>
    <w:rsid w:val="00D1280F"/>
    <w:rsid w:val="00D12A5A"/>
    <w:rsid w:val="00D12C07"/>
    <w:rsid w:val="00D1345C"/>
    <w:rsid w:val="00D14526"/>
    <w:rsid w:val="00D1499D"/>
    <w:rsid w:val="00D153B5"/>
    <w:rsid w:val="00D1568F"/>
    <w:rsid w:val="00D1752A"/>
    <w:rsid w:val="00D1767D"/>
    <w:rsid w:val="00D20AD1"/>
    <w:rsid w:val="00D210B0"/>
    <w:rsid w:val="00D23B22"/>
    <w:rsid w:val="00D25155"/>
    <w:rsid w:val="00D26140"/>
    <w:rsid w:val="00D27456"/>
    <w:rsid w:val="00D2748C"/>
    <w:rsid w:val="00D27562"/>
    <w:rsid w:val="00D303EA"/>
    <w:rsid w:val="00D30BB6"/>
    <w:rsid w:val="00D32592"/>
    <w:rsid w:val="00D3267B"/>
    <w:rsid w:val="00D33FF8"/>
    <w:rsid w:val="00D345ED"/>
    <w:rsid w:val="00D34D61"/>
    <w:rsid w:val="00D34E9A"/>
    <w:rsid w:val="00D35EA2"/>
    <w:rsid w:val="00D36ADB"/>
    <w:rsid w:val="00D36D6B"/>
    <w:rsid w:val="00D37426"/>
    <w:rsid w:val="00D37907"/>
    <w:rsid w:val="00D37E58"/>
    <w:rsid w:val="00D4096C"/>
    <w:rsid w:val="00D41228"/>
    <w:rsid w:val="00D419C3"/>
    <w:rsid w:val="00D423C3"/>
    <w:rsid w:val="00D43E84"/>
    <w:rsid w:val="00D44C9A"/>
    <w:rsid w:val="00D463E7"/>
    <w:rsid w:val="00D476CC"/>
    <w:rsid w:val="00D502D7"/>
    <w:rsid w:val="00D51623"/>
    <w:rsid w:val="00D51895"/>
    <w:rsid w:val="00D51E5A"/>
    <w:rsid w:val="00D5204B"/>
    <w:rsid w:val="00D52697"/>
    <w:rsid w:val="00D526BF"/>
    <w:rsid w:val="00D52DAE"/>
    <w:rsid w:val="00D538D8"/>
    <w:rsid w:val="00D54D24"/>
    <w:rsid w:val="00D54E0E"/>
    <w:rsid w:val="00D5550E"/>
    <w:rsid w:val="00D55696"/>
    <w:rsid w:val="00D56022"/>
    <w:rsid w:val="00D56501"/>
    <w:rsid w:val="00D57414"/>
    <w:rsid w:val="00D57A00"/>
    <w:rsid w:val="00D63159"/>
    <w:rsid w:val="00D638DB"/>
    <w:rsid w:val="00D65089"/>
    <w:rsid w:val="00D70087"/>
    <w:rsid w:val="00D70731"/>
    <w:rsid w:val="00D71970"/>
    <w:rsid w:val="00D71AED"/>
    <w:rsid w:val="00D7274F"/>
    <w:rsid w:val="00D74089"/>
    <w:rsid w:val="00D746B4"/>
    <w:rsid w:val="00D762E9"/>
    <w:rsid w:val="00D77F23"/>
    <w:rsid w:val="00D81010"/>
    <w:rsid w:val="00D821A8"/>
    <w:rsid w:val="00D862C0"/>
    <w:rsid w:val="00D91216"/>
    <w:rsid w:val="00D91E24"/>
    <w:rsid w:val="00D93FDF"/>
    <w:rsid w:val="00D972E3"/>
    <w:rsid w:val="00D979E6"/>
    <w:rsid w:val="00DA2778"/>
    <w:rsid w:val="00DA2FC9"/>
    <w:rsid w:val="00DB0899"/>
    <w:rsid w:val="00DB0ACE"/>
    <w:rsid w:val="00DB0BBA"/>
    <w:rsid w:val="00DB0D60"/>
    <w:rsid w:val="00DB10D2"/>
    <w:rsid w:val="00DB370B"/>
    <w:rsid w:val="00DB6127"/>
    <w:rsid w:val="00DC09D1"/>
    <w:rsid w:val="00DC1CBD"/>
    <w:rsid w:val="00DC2219"/>
    <w:rsid w:val="00DC29A7"/>
    <w:rsid w:val="00DC376D"/>
    <w:rsid w:val="00DC3D3B"/>
    <w:rsid w:val="00DC50FF"/>
    <w:rsid w:val="00DC6500"/>
    <w:rsid w:val="00DC7F53"/>
    <w:rsid w:val="00DD0114"/>
    <w:rsid w:val="00DD101E"/>
    <w:rsid w:val="00DD57D9"/>
    <w:rsid w:val="00DD58F9"/>
    <w:rsid w:val="00DD63C3"/>
    <w:rsid w:val="00DE0E1F"/>
    <w:rsid w:val="00DE13B0"/>
    <w:rsid w:val="00DE313C"/>
    <w:rsid w:val="00DE4364"/>
    <w:rsid w:val="00DE641F"/>
    <w:rsid w:val="00DE6F3A"/>
    <w:rsid w:val="00DF1882"/>
    <w:rsid w:val="00DF1CFF"/>
    <w:rsid w:val="00DF2682"/>
    <w:rsid w:val="00DF291E"/>
    <w:rsid w:val="00DF2B7D"/>
    <w:rsid w:val="00DF4145"/>
    <w:rsid w:val="00DF49DB"/>
    <w:rsid w:val="00DF4B36"/>
    <w:rsid w:val="00DF5300"/>
    <w:rsid w:val="00DF5618"/>
    <w:rsid w:val="00DF60F5"/>
    <w:rsid w:val="00DF7DEA"/>
    <w:rsid w:val="00E00E11"/>
    <w:rsid w:val="00E01D34"/>
    <w:rsid w:val="00E01F83"/>
    <w:rsid w:val="00E02DAD"/>
    <w:rsid w:val="00E02E5D"/>
    <w:rsid w:val="00E03185"/>
    <w:rsid w:val="00E03631"/>
    <w:rsid w:val="00E03670"/>
    <w:rsid w:val="00E0454C"/>
    <w:rsid w:val="00E047E2"/>
    <w:rsid w:val="00E06774"/>
    <w:rsid w:val="00E07708"/>
    <w:rsid w:val="00E100EA"/>
    <w:rsid w:val="00E10585"/>
    <w:rsid w:val="00E10CC1"/>
    <w:rsid w:val="00E1140B"/>
    <w:rsid w:val="00E1230E"/>
    <w:rsid w:val="00E13823"/>
    <w:rsid w:val="00E15C6C"/>
    <w:rsid w:val="00E15E6D"/>
    <w:rsid w:val="00E17894"/>
    <w:rsid w:val="00E20579"/>
    <w:rsid w:val="00E20626"/>
    <w:rsid w:val="00E207E9"/>
    <w:rsid w:val="00E20C91"/>
    <w:rsid w:val="00E21D3D"/>
    <w:rsid w:val="00E23244"/>
    <w:rsid w:val="00E24480"/>
    <w:rsid w:val="00E2478A"/>
    <w:rsid w:val="00E2585A"/>
    <w:rsid w:val="00E269E1"/>
    <w:rsid w:val="00E27B9B"/>
    <w:rsid w:val="00E306E7"/>
    <w:rsid w:val="00E31702"/>
    <w:rsid w:val="00E31CA8"/>
    <w:rsid w:val="00E324F4"/>
    <w:rsid w:val="00E350B7"/>
    <w:rsid w:val="00E3533C"/>
    <w:rsid w:val="00E35CE5"/>
    <w:rsid w:val="00E40E0C"/>
    <w:rsid w:val="00E4242B"/>
    <w:rsid w:val="00E43A29"/>
    <w:rsid w:val="00E43C24"/>
    <w:rsid w:val="00E43E6D"/>
    <w:rsid w:val="00E46844"/>
    <w:rsid w:val="00E47FD7"/>
    <w:rsid w:val="00E512F4"/>
    <w:rsid w:val="00E51725"/>
    <w:rsid w:val="00E53B6C"/>
    <w:rsid w:val="00E54F0D"/>
    <w:rsid w:val="00E55076"/>
    <w:rsid w:val="00E55F91"/>
    <w:rsid w:val="00E566A3"/>
    <w:rsid w:val="00E57FD0"/>
    <w:rsid w:val="00E609A4"/>
    <w:rsid w:val="00E617A0"/>
    <w:rsid w:val="00E629CE"/>
    <w:rsid w:val="00E62A02"/>
    <w:rsid w:val="00E63948"/>
    <w:rsid w:val="00E65718"/>
    <w:rsid w:val="00E6686E"/>
    <w:rsid w:val="00E679D9"/>
    <w:rsid w:val="00E708D3"/>
    <w:rsid w:val="00E72056"/>
    <w:rsid w:val="00E729F0"/>
    <w:rsid w:val="00E73157"/>
    <w:rsid w:val="00E7349C"/>
    <w:rsid w:val="00E75AEB"/>
    <w:rsid w:val="00E76CE2"/>
    <w:rsid w:val="00E76CE9"/>
    <w:rsid w:val="00E772FB"/>
    <w:rsid w:val="00E77B6B"/>
    <w:rsid w:val="00E77D12"/>
    <w:rsid w:val="00E80D1A"/>
    <w:rsid w:val="00E80DF8"/>
    <w:rsid w:val="00E815C8"/>
    <w:rsid w:val="00E84578"/>
    <w:rsid w:val="00E859D0"/>
    <w:rsid w:val="00E861E6"/>
    <w:rsid w:val="00E86F1A"/>
    <w:rsid w:val="00E9022B"/>
    <w:rsid w:val="00E90345"/>
    <w:rsid w:val="00E90824"/>
    <w:rsid w:val="00E933EF"/>
    <w:rsid w:val="00E9363A"/>
    <w:rsid w:val="00E93B36"/>
    <w:rsid w:val="00E94662"/>
    <w:rsid w:val="00E95494"/>
    <w:rsid w:val="00EA0C70"/>
    <w:rsid w:val="00EA1B7C"/>
    <w:rsid w:val="00EA3851"/>
    <w:rsid w:val="00EA3E0A"/>
    <w:rsid w:val="00EA6619"/>
    <w:rsid w:val="00EA7C60"/>
    <w:rsid w:val="00EB0725"/>
    <w:rsid w:val="00EB1716"/>
    <w:rsid w:val="00EB27C1"/>
    <w:rsid w:val="00EB6016"/>
    <w:rsid w:val="00EB6D7C"/>
    <w:rsid w:val="00EB7ABB"/>
    <w:rsid w:val="00EB7AFC"/>
    <w:rsid w:val="00EB7FD6"/>
    <w:rsid w:val="00EC04E9"/>
    <w:rsid w:val="00EC094E"/>
    <w:rsid w:val="00EC179B"/>
    <w:rsid w:val="00EC2EA5"/>
    <w:rsid w:val="00EC4694"/>
    <w:rsid w:val="00EC580F"/>
    <w:rsid w:val="00EC65CE"/>
    <w:rsid w:val="00EC6D3C"/>
    <w:rsid w:val="00ED1CF2"/>
    <w:rsid w:val="00ED251B"/>
    <w:rsid w:val="00ED33FC"/>
    <w:rsid w:val="00ED4EE5"/>
    <w:rsid w:val="00ED5CF9"/>
    <w:rsid w:val="00ED6501"/>
    <w:rsid w:val="00ED6957"/>
    <w:rsid w:val="00ED6AB2"/>
    <w:rsid w:val="00ED6FA3"/>
    <w:rsid w:val="00ED7174"/>
    <w:rsid w:val="00ED7379"/>
    <w:rsid w:val="00ED7604"/>
    <w:rsid w:val="00EE0270"/>
    <w:rsid w:val="00EE0B2F"/>
    <w:rsid w:val="00EE1808"/>
    <w:rsid w:val="00EE2C97"/>
    <w:rsid w:val="00EE2D4B"/>
    <w:rsid w:val="00EE2E3F"/>
    <w:rsid w:val="00EE432C"/>
    <w:rsid w:val="00EE5B4D"/>
    <w:rsid w:val="00EE6A99"/>
    <w:rsid w:val="00EE7715"/>
    <w:rsid w:val="00EF0A5F"/>
    <w:rsid w:val="00EF1AD5"/>
    <w:rsid w:val="00EF2C87"/>
    <w:rsid w:val="00EF37CC"/>
    <w:rsid w:val="00EF39D2"/>
    <w:rsid w:val="00EF3D2F"/>
    <w:rsid w:val="00EF492E"/>
    <w:rsid w:val="00EF4BA2"/>
    <w:rsid w:val="00EF67C7"/>
    <w:rsid w:val="00EF77B3"/>
    <w:rsid w:val="00EF7F03"/>
    <w:rsid w:val="00F01C61"/>
    <w:rsid w:val="00F02513"/>
    <w:rsid w:val="00F0334F"/>
    <w:rsid w:val="00F04C10"/>
    <w:rsid w:val="00F04D49"/>
    <w:rsid w:val="00F0521B"/>
    <w:rsid w:val="00F05249"/>
    <w:rsid w:val="00F0651A"/>
    <w:rsid w:val="00F06D02"/>
    <w:rsid w:val="00F07F75"/>
    <w:rsid w:val="00F10D5C"/>
    <w:rsid w:val="00F110F2"/>
    <w:rsid w:val="00F1168A"/>
    <w:rsid w:val="00F14300"/>
    <w:rsid w:val="00F1444E"/>
    <w:rsid w:val="00F14B1B"/>
    <w:rsid w:val="00F14F3E"/>
    <w:rsid w:val="00F16049"/>
    <w:rsid w:val="00F170D6"/>
    <w:rsid w:val="00F21211"/>
    <w:rsid w:val="00F223E3"/>
    <w:rsid w:val="00F23E5F"/>
    <w:rsid w:val="00F258FF"/>
    <w:rsid w:val="00F32071"/>
    <w:rsid w:val="00F322F2"/>
    <w:rsid w:val="00F33F85"/>
    <w:rsid w:val="00F356AB"/>
    <w:rsid w:val="00F360F6"/>
    <w:rsid w:val="00F36CBC"/>
    <w:rsid w:val="00F36E7C"/>
    <w:rsid w:val="00F36E85"/>
    <w:rsid w:val="00F4135B"/>
    <w:rsid w:val="00F4140F"/>
    <w:rsid w:val="00F41679"/>
    <w:rsid w:val="00F4360F"/>
    <w:rsid w:val="00F43A44"/>
    <w:rsid w:val="00F441F8"/>
    <w:rsid w:val="00F44235"/>
    <w:rsid w:val="00F44AC2"/>
    <w:rsid w:val="00F45164"/>
    <w:rsid w:val="00F453CE"/>
    <w:rsid w:val="00F4793E"/>
    <w:rsid w:val="00F51282"/>
    <w:rsid w:val="00F514CC"/>
    <w:rsid w:val="00F51E19"/>
    <w:rsid w:val="00F51E66"/>
    <w:rsid w:val="00F52B77"/>
    <w:rsid w:val="00F567FB"/>
    <w:rsid w:val="00F574F8"/>
    <w:rsid w:val="00F631A5"/>
    <w:rsid w:val="00F657CA"/>
    <w:rsid w:val="00F65D25"/>
    <w:rsid w:val="00F67637"/>
    <w:rsid w:val="00F70F0D"/>
    <w:rsid w:val="00F7316E"/>
    <w:rsid w:val="00F741A0"/>
    <w:rsid w:val="00F7545B"/>
    <w:rsid w:val="00F75E4B"/>
    <w:rsid w:val="00F76F54"/>
    <w:rsid w:val="00F77523"/>
    <w:rsid w:val="00F81257"/>
    <w:rsid w:val="00F81DC8"/>
    <w:rsid w:val="00F82447"/>
    <w:rsid w:val="00F8442C"/>
    <w:rsid w:val="00F85D3C"/>
    <w:rsid w:val="00F85DB3"/>
    <w:rsid w:val="00F86635"/>
    <w:rsid w:val="00F86DBB"/>
    <w:rsid w:val="00F923A1"/>
    <w:rsid w:val="00F94ED2"/>
    <w:rsid w:val="00F95B55"/>
    <w:rsid w:val="00F96E07"/>
    <w:rsid w:val="00FA06B4"/>
    <w:rsid w:val="00FA0966"/>
    <w:rsid w:val="00FA1B61"/>
    <w:rsid w:val="00FA2399"/>
    <w:rsid w:val="00FA2486"/>
    <w:rsid w:val="00FA24CE"/>
    <w:rsid w:val="00FA2E94"/>
    <w:rsid w:val="00FA3791"/>
    <w:rsid w:val="00FA3EDC"/>
    <w:rsid w:val="00FA4B6C"/>
    <w:rsid w:val="00FA5444"/>
    <w:rsid w:val="00FA63F4"/>
    <w:rsid w:val="00FA650E"/>
    <w:rsid w:val="00FA734B"/>
    <w:rsid w:val="00FB0C50"/>
    <w:rsid w:val="00FB133A"/>
    <w:rsid w:val="00FB1BAB"/>
    <w:rsid w:val="00FB32AA"/>
    <w:rsid w:val="00FB4053"/>
    <w:rsid w:val="00FB7BF6"/>
    <w:rsid w:val="00FC0A61"/>
    <w:rsid w:val="00FC112E"/>
    <w:rsid w:val="00FC2087"/>
    <w:rsid w:val="00FC2D51"/>
    <w:rsid w:val="00FC36DE"/>
    <w:rsid w:val="00FC775B"/>
    <w:rsid w:val="00FD0E61"/>
    <w:rsid w:val="00FD290A"/>
    <w:rsid w:val="00FD3550"/>
    <w:rsid w:val="00FD5003"/>
    <w:rsid w:val="00FD7C4F"/>
    <w:rsid w:val="00FD7ECB"/>
    <w:rsid w:val="00FE0075"/>
    <w:rsid w:val="00FE14DA"/>
    <w:rsid w:val="00FE1D0B"/>
    <w:rsid w:val="00FE2101"/>
    <w:rsid w:val="00FE4872"/>
    <w:rsid w:val="00FE7952"/>
    <w:rsid w:val="00FF025D"/>
    <w:rsid w:val="00FF2E37"/>
    <w:rsid w:val="00FF43B5"/>
    <w:rsid w:val="00FF4478"/>
    <w:rsid w:val="00FF6855"/>
    <w:rsid w:val="00FF6C41"/>
    <w:rsid w:val="01910B68"/>
    <w:rsid w:val="01B26902"/>
    <w:rsid w:val="048B7F31"/>
    <w:rsid w:val="04E522D8"/>
    <w:rsid w:val="04F04525"/>
    <w:rsid w:val="051A2216"/>
    <w:rsid w:val="07944BFB"/>
    <w:rsid w:val="080D25D3"/>
    <w:rsid w:val="08340175"/>
    <w:rsid w:val="089B3E12"/>
    <w:rsid w:val="096C0431"/>
    <w:rsid w:val="0A282F3E"/>
    <w:rsid w:val="0B441E89"/>
    <w:rsid w:val="0BC41263"/>
    <w:rsid w:val="0CE5492F"/>
    <w:rsid w:val="0D9933B6"/>
    <w:rsid w:val="102C22AC"/>
    <w:rsid w:val="10527286"/>
    <w:rsid w:val="10F66569"/>
    <w:rsid w:val="12476471"/>
    <w:rsid w:val="1267116C"/>
    <w:rsid w:val="126B1DCC"/>
    <w:rsid w:val="157168FD"/>
    <w:rsid w:val="15B57269"/>
    <w:rsid w:val="161B11E4"/>
    <w:rsid w:val="187E7BCF"/>
    <w:rsid w:val="192837AB"/>
    <w:rsid w:val="19A40439"/>
    <w:rsid w:val="1B491090"/>
    <w:rsid w:val="1B8F0CF9"/>
    <w:rsid w:val="1B9A4008"/>
    <w:rsid w:val="1B9B4B4C"/>
    <w:rsid w:val="1C321ABA"/>
    <w:rsid w:val="1C375BB1"/>
    <w:rsid w:val="1EFF66A5"/>
    <w:rsid w:val="1F455B3B"/>
    <w:rsid w:val="1F9F28BA"/>
    <w:rsid w:val="21550EB2"/>
    <w:rsid w:val="22443FC3"/>
    <w:rsid w:val="22580F08"/>
    <w:rsid w:val="23225D32"/>
    <w:rsid w:val="23950058"/>
    <w:rsid w:val="23A109EC"/>
    <w:rsid w:val="25226F7F"/>
    <w:rsid w:val="26723EA0"/>
    <w:rsid w:val="26952932"/>
    <w:rsid w:val="26E118CF"/>
    <w:rsid w:val="273905C4"/>
    <w:rsid w:val="29614B0A"/>
    <w:rsid w:val="2BDF2388"/>
    <w:rsid w:val="2BF71E1B"/>
    <w:rsid w:val="2EEE0884"/>
    <w:rsid w:val="3203354F"/>
    <w:rsid w:val="33345DB6"/>
    <w:rsid w:val="33C34C5D"/>
    <w:rsid w:val="33F44CA3"/>
    <w:rsid w:val="35900270"/>
    <w:rsid w:val="35B96F12"/>
    <w:rsid w:val="36366780"/>
    <w:rsid w:val="36C450EA"/>
    <w:rsid w:val="37424521"/>
    <w:rsid w:val="3AC727C9"/>
    <w:rsid w:val="3AD6353B"/>
    <w:rsid w:val="3BAD0E04"/>
    <w:rsid w:val="3BFF4402"/>
    <w:rsid w:val="3C514BEE"/>
    <w:rsid w:val="3E824144"/>
    <w:rsid w:val="3F4C3D44"/>
    <w:rsid w:val="3FFC0381"/>
    <w:rsid w:val="408D72BE"/>
    <w:rsid w:val="40BE189A"/>
    <w:rsid w:val="41124D32"/>
    <w:rsid w:val="41220F9D"/>
    <w:rsid w:val="41634C5F"/>
    <w:rsid w:val="41B411E4"/>
    <w:rsid w:val="42585666"/>
    <w:rsid w:val="443753E4"/>
    <w:rsid w:val="462E518E"/>
    <w:rsid w:val="475D5FCD"/>
    <w:rsid w:val="48173D72"/>
    <w:rsid w:val="486F6B1B"/>
    <w:rsid w:val="4A834421"/>
    <w:rsid w:val="4AC03EAA"/>
    <w:rsid w:val="4BBB4242"/>
    <w:rsid w:val="4C165A04"/>
    <w:rsid w:val="4C2E749F"/>
    <w:rsid w:val="4D13143A"/>
    <w:rsid w:val="4E097648"/>
    <w:rsid w:val="4EC22E9D"/>
    <w:rsid w:val="4F386196"/>
    <w:rsid w:val="4F9C0439"/>
    <w:rsid w:val="504F1749"/>
    <w:rsid w:val="50DA6F34"/>
    <w:rsid w:val="517D6D46"/>
    <w:rsid w:val="52884A9E"/>
    <w:rsid w:val="536A712F"/>
    <w:rsid w:val="53D95525"/>
    <w:rsid w:val="53F96102"/>
    <w:rsid w:val="55317F2C"/>
    <w:rsid w:val="571E5A7A"/>
    <w:rsid w:val="57A12753"/>
    <w:rsid w:val="58171515"/>
    <w:rsid w:val="592C74C5"/>
    <w:rsid w:val="595E6007"/>
    <w:rsid w:val="59FE5672"/>
    <w:rsid w:val="5AC30EA5"/>
    <w:rsid w:val="5C112D13"/>
    <w:rsid w:val="5CE60684"/>
    <w:rsid w:val="5D73084A"/>
    <w:rsid w:val="5D9578B6"/>
    <w:rsid w:val="5F610BDB"/>
    <w:rsid w:val="60796E31"/>
    <w:rsid w:val="61B6384D"/>
    <w:rsid w:val="62272B0A"/>
    <w:rsid w:val="62312412"/>
    <w:rsid w:val="64532042"/>
    <w:rsid w:val="64C00E3F"/>
    <w:rsid w:val="651C4271"/>
    <w:rsid w:val="663A2059"/>
    <w:rsid w:val="66D127A8"/>
    <w:rsid w:val="67C568BD"/>
    <w:rsid w:val="67CC2F8E"/>
    <w:rsid w:val="689D70BE"/>
    <w:rsid w:val="6AAA46BF"/>
    <w:rsid w:val="6B723C37"/>
    <w:rsid w:val="6B9C7DC0"/>
    <w:rsid w:val="6BDD20E5"/>
    <w:rsid w:val="6CB50759"/>
    <w:rsid w:val="6E4439F9"/>
    <w:rsid w:val="6FC50CC6"/>
    <w:rsid w:val="705A0276"/>
    <w:rsid w:val="72AE6DC3"/>
    <w:rsid w:val="73BD4BFD"/>
    <w:rsid w:val="73BD6A34"/>
    <w:rsid w:val="73C64D7F"/>
    <w:rsid w:val="741D578E"/>
    <w:rsid w:val="74F72EF3"/>
    <w:rsid w:val="75B069A7"/>
    <w:rsid w:val="75DA5404"/>
    <w:rsid w:val="75FD6558"/>
    <w:rsid w:val="789C1DEF"/>
    <w:rsid w:val="796B3CD3"/>
    <w:rsid w:val="7A1E7C57"/>
    <w:rsid w:val="7B241200"/>
    <w:rsid w:val="7BBA223F"/>
    <w:rsid w:val="7C7B1508"/>
    <w:rsid w:val="7D5F161D"/>
    <w:rsid w:val="7E566D52"/>
    <w:rsid w:val="7E693DC9"/>
    <w:rsid w:val="7F8B04BB"/>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B4AF8"/>
  <w15:docId w15:val="{389E7556-D327-4BEF-B443-CE17961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qFormat="1"/>
    <w:lsdException w:name="Normal Indent" w:qFormat="1"/>
    <w:lsdException w:name="footnote text" w:qFormat="1"/>
    <w:lsdException w:name="annotation text" w:uiPriority="99" w:qFormat="1"/>
    <w:lsdException w:name="header" w:uiPriority="99" w:qFormat="1"/>
    <w:lsdException w:name="footer" w:uiPriority="2" w:qFormat="1"/>
    <w:lsdException w:name="index heading" w:uiPriority="99" w:qFormat="1"/>
    <w:lsdException w:name="caption" w:qFormat="1"/>
    <w:lsdException w:name="table of figures" w:qFormat="1"/>
    <w:lsdException w:name="footnote reference" w:qFormat="1"/>
    <w:lsdException w:name="annotation reference" w:uiPriority="99" w:qFormat="1"/>
    <w:lsdException w:name="line number" w:uiPriority="6" w:qFormat="1"/>
    <w:lsdException w:name="page number" w:qFormat="1"/>
    <w:lsdException w:name="endnote reference" w:qFormat="1"/>
    <w:lsdException w:name="endnote text" w:qFormat="1"/>
    <w:lsdException w:name="toa heading" w:qFormat="1"/>
    <w:lsdException w:name="List" w:uiPriority="7" w:qFormat="1"/>
    <w:lsdException w:name="List Bullet" w:qFormat="1"/>
    <w:lsdException w:name="List 2" w:qFormat="1"/>
    <w:lsdException w:name="Title" w:uiPriority="2"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uiPriority="6"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1"/>
    <w:qFormat/>
    <w:pPr>
      <w:widowControl w:val="0"/>
      <w:jc w:val="both"/>
    </w:pPr>
    <w:rPr>
      <w:kern w:val="2"/>
      <w:sz w:val="21"/>
      <w:szCs w:val="24"/>
    </w:rPr>
  </w:style>
  <w:style w:type="paragraph" w:styleId="11">
    <w:name w:val="heading 1"/>
    <w:basedOn w:val="a1"/>
    <w:next w:val="21"/>
    <w:link w:val="12"/>
    <w:uiPriority w:val="2"/>
    <w:qFormat/>
    <w:pPr>
      <w:keepNext/>
      <w:keepLines/>
      <w:pageBreakBefore/>
      <w:spacing w:before="340" w:after="330" w:line="576" w:lineRule="auto"/>
      <w:textAlignment w:val="center"/>
      <w:outlineLvl w:val="0"/>
    </w:pPr>
    <w:rPr>
      <w:rFonts w:ascii="Arial" w:hAnsi="Arial"/>
      <w:b/>
      <w:kern w:val="44"/>
      <w:sz w:val="44"/>
      <w:szCs w:val="20"/>
    </w:rPr>
  </w:style>
  <w:style w:type="paragraph" w:styleId="20">
    <w:name w:val="heading 2"/>
    <w:basedOn w:val="a1"/>
    <w:next w:val="a1"/>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1"/>
    <w:qFormat/>
    <w:pPr>
      <w:keepNext/>
      <w:keepLines/>
      <w:spacing w:before="260" w:after="260" w:line="413" w:lineRule="auto"/>
      <w:outlineLvl w:val="2"/>
    </w:pPr>
    <w:rPr>
      <w:b/>
      <w:bCs/>
      <w:sz w:val="32"/>
      <w:szCs w:val="32"/>
    </w:rPr>
  </w:style>
  <w:style w:type="paragraph" w:styleId="4">
    <w:name w:val="heading 4"/>
    <w:basedOn w:val="a1"/>
    <w:next w:val="a2"/>
    <w:link w:val="40"/>
    <w:qFormat/>
    <w:pPr>
      <w:keepNext/>
      <w:tabs>
        <w:tab w:val="left" w:pos="425"/>
      </w:tabs>
      <w:ind w:left="425" w:firstLine="415"/>
      <w:jc w:val="left"/>
      <w:outlineLvl w:val="3"/>
    </w:pPr>
    <w:rPr>
      <w:rFonts w:ascii="宋体" w:hAnsi="宋体"/>
      <w:szCs w:val="20"/>
    </w:rPr>
  </w:style>
  <w:style w:type="paragraph" w:styleId="50">
    <w:name w:val="heading 5"/>
    <w:basedOn w:val="a1"/>
    <w:next w:val="a2"/>
    <w:link w:val="51"/>
    <w:qFormat/>
    <w:pPr>
      <w:keepNext/>
      <w:tabs>
        <w:tab w:val="left" w:pos="1680"/>
      </w:tabs>
      <w:ind w:left="1320" w:hanging="480"/>
      <w:jc w:val="left"/>
      <w:outlineLvl w:val="4"/>
    </w:pPr>
    <w:rPr>
      <w:sz w:val="28"/>
      <w:szCs w:val="20"/>
    </w:rPr>
  </w:style>
  <w:style w:type="paragraph" w:styleId="6">
    <w:name w:val="heading 6"/>
    <w:basedOn w:val="a1"/>
    <w:next w:val="a1"/>
    <w:link w:val="60"/>
    <w:qFormat/>
    <w:pPr>
      <w:keepNext/>
      <w:keepLines/>
      <w:spacing w:before="240" w:after="64" w:line="312" w:lineRule="auto"/>
      <w:outlineLvl w:val="5"/>
    </w:pPr>
    <w:rPr>
      <w:rFonts w:ascii="Arial" w:eastAsia="黑体" w:hAnsi="Arial"/>
      <w:b/>
      <w:bCs/>
      <w:sz w:val="24"/>
    </w:rPr>
  </w:style>
  <w:style w:type="paragraph" w:styleId="7">
    <w:name w:val="heading 7"/>
    <w:basedOn w:val="a1"/>
    <w:next w:val="a2"/>
    <w:link w:val="70"/>
    <w:qFormat/>
    <w:pPr>
      <w:keepNext/>
      <w:keepLines/>
      <w:spacing w:before="240" w:after="64" w:line="312" w:lineRule="auto"/>
      <w:outlineLvl w:val="6"/>
    </w:pPr>
    <w:rPr>
      <w:rFonts w:eastAsia="楷体_GB2312"/>
      <w:b/>
      <w:sz w:val="24"/>
      <w:szCs w:val="20"/>
    </w:rPr>
  </w:style>
  <w:style w:type="paragraph" w:styleId="8">
    <w:name w:val="heading 8"/>
    <w:basedOn w:val="a1"/>
    <w:next w:val="a2"/>
    <w:link w:val="80"/>
    <w:qFormat/>
    <w:pPr>
      <w:keepNext/>
      <w:keepLines/>
      <w:spacing w:before="240" w:after="64" w:line="312" w:lineRule="auto"/>
      <w:outlineLvl w:val="7"/>
    </w:pPr>
    <w:rPr>
      <w:rFonts w:ascii="Arial" w:eastAsia="黑体" w:hAnsi="Arial"/>
      <w:sz w:val="24"/>
      <w:szCs w:val="20"/>
    </w:rPr>
  </w:style>
  <w:style w:type="paragraph" w:styleId="9">
    <w:name w:val="heading 9"/>
    <w:basedOn w:val="a1"/>
    <w:next w:val="a2"/>
    <w:link w:val="90"/>
    <w:qFormat/>
    <w:pPr>
      <w:keepNext/>
      <w:keepLines/>
      <w:spacing w:before="240" w:after="64" w:line="312"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1">
    <w:name w:val="正文首行缩进 21"/>
    <w:basedOn w:val="a6"/>
    <w:link w:val="2Char"/>
    <w:qFormat/>
    <w:pPr>
      <w:snapToGrid w:val="0"/>
      <w:spacing w:after="120" w:line="360" w:lineRule="auto"/>
      <w:ind w:left="420" w:firstLineChars="200" w:firstLine="420"/>
    </w:pPr>
    <w:rPr>
      <w:rFonts w:ascii="Tahoma" w:hAnsi="Tahoma"/>
      <w:sz w:val="28"/>
      <w:szCs w:val="24"/>
    </w:rPr>
  </w:style>
  <w:style w:type="paragraph" w:styleId="a6">
    <w:name w:val="Body Text Indent"/>
    <w:basedOn w:val="a1"/>
    <w:link w:val="a7"/>
    <w:qFormat/>
    <w:pPr>
      <w:ind w:firstLineChars="352" w:firstLine="830"/>
    </w:pPr>
    <w:rPr>
      <w:rFonts w:ascii="仿宋_GB2312" w:eastAsia="仿宋_GB2312"/>
      <w:sz w:val="32"/>
      <w:szCs w:val="20"/>
    </w:rPr>
  </w:style>
  <w:style w:type="paragraph" w:styleId="a2">
    <w:name w:val="Normal Indent"/>
    <w:basedOn w:val="a1"/>
    <w:link w:val="a8"/>
    <w:qFormat/>
    <w:pPr>
      <w:ind w:firstLine="420"/>
    </w:pPr>
    <w:rPr>
      <w:szCs w:val="20"/>
    </w:rPr>
  </w:style>
  <w:style w:type="paragraph" w:styleId="a9">
    <w:name w:val="Note Heading"/>
    <w:basedOn w:val="a1"/>
    <w:next w:val="a1"/>
    <w:link w:val="aa"/>
    <w:qFormat/>
    <w:pPr>
      <w:spacing w:line="360" w:lineRule="auto"/>
      <w:jc w:val="center"/>
    </w:pPr>
    <w:rPr>
      <w:sz w:val="24"/>
      <w:szCs w:val="20"/>
    </w:rPr>
  </w:style>
  <w:style w:type="paragraph" w:styleId="81">
    <w:name w:val="index 8"/>
    <w:basedOn w:val="a1"/>
    <w:next w:val="a1"/>
    <w:qFormat/>
    <w:pPr>
      <w:ind w:leftChars="1400" w:left="1400"/>
    </w:pPr>
  </w:style>
  <w:style w:type="paragraph" w:styleId="ab">
    <w:name w:val="caption"/>
    <w:basedOn w:val="a1"/>
    <w:next w:val="a1"/>
    <w:qFormat/>
    <w:rPr>
      <w:rFonts w:ascii="Arial" w:eastAsia="黑体" w:hAnsi="Arial" w:cs="Arial"/>
      <w:sz w:val="20"/>
      <w:szCs w:val="20"/>
    </w:rPr>
  </w:style>
  <w:style w:type="paragraph" w:styleId="a">
    <w:name w:val="List Bullet"/>
    <w:basedOn w:val="ac"/>
    <w:qFormat/>
    <w:pPr>
      <w:widowControl/>
      <w:numPr>
        <w:numId w:val="1"/>
      </w:numPr>
      <w:tabs>
        <w:tab w:val="clear" w:pos="360"/>
        <w:tab w:val="left" w:pos="864"/>
      </w:tabs>
      <w:spacing w:before="120" w:line="288" w:lineRule="auto"/>
      <w:ind w:left="864" w:hanging="288"/>
      <w:jc w:val="left"/>
    </w:pPr>
    <w:rPr>
      <w:kern w:val="0"/>
      <w:sz w:val="22"/>
      <w:szCs w:val="22"/>
    </w:rPr>
  </w:style>
  <w:style w:type="paragraph" w:styleId="ac">
    <w:name w:val="Body Text"/>
    <w:basedOn w:val="a1"/>
    <w:link w:val="ad"/>
    <w:qFormat/>
    <w:pPr>
      <w:spacing w:after="120"/>
    </w:pPr>
  </w:style>
  <w:style w:type="paragraph" w:styleId="ae">
    <w:name w:val="Document Map"/>
    <w:basedOn w:val="a1"/>
    <w:link w:val="af"/>
    <w:qFormat/>
    <w:pPr>
      <w:shd w:val="clear" w:color="auto" w:fill="000080"/>
    </w:pPr>
    <w:rPr>
      <w:szCs w:val="20"/>
    </w:rPr>
  </w:style>
  <w:style w:type="paragraph" w:styleId="af0">
    <w:name w:val="toa heading"/>
    <w:basedOn w:val="a1"/>
    <w:next w:val="a1"/>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f1">
    <w:name w:val="annotation text"/>
    <w:basedOn w:val="a1"/>
    <w:link w:val="13"/>
    <w:uiPriority w:val="99"/>
    <w:qFormat/>
    <w:pPr>
      <w:jc w:val="left"/>
    </w:pPr>
  </w:style>
  <w:style w:type="paragraph" w:styleId="af2">
    <w:name w:val="Salutation"/>
    <w:basedOn w:val="a1"/>
    <w:next w:val="a1"/>
    <w:link w:val="af3"/>
    <w:qFormat/>
    <w:rPr>
      <w:lang w:val="zh-CN"/>
    </w:rPr>
  </w:style>
  <w:style w:type="paragraph" w:styleId="32">
    <w:name w:val="Body Text 3"/>
    <w:basedOn w:val="a1"/>
    <w:link w:val="33"/>
    <w:qFormat/>
    <w:pPr>
      <w:spacing w:after="120"/>
    </w:pPr>
    <w:rPr>
      <w:sz w:val="16"/>
      <w:szCs w:val="16"/>
    </w:rPr>
  </w:style>
  <w:style w:type="paragraph" w:styleId="23">
    <w:name w:val="List 2"/>
    <w:basedOn w:val="a1"/>
    <w:qFormat/>
    <w:pPr>
      <w:ind w:leftChars="200" w:left="100" w:hangingChars="200" w:hanging="200"/>
    </w:pPr>
    <w:rPr>
      <w:szCs w:val="20"/>
    </w:rPr>
  </w:style>
  <w:style w:type="paragraph" w:styleId="af4">
    <w:name w:val="Block Text"/>
    <w:basedOn w:val="a1"/>
    <w:uiPriority w:val="6"/>
    <w:qFormat/>
    <w:pPr>
      <w:snapToGrid w:val="0"/>
      <w:spacing w:line="380" w:lineRule="exact"/>
      <w:ind w:leftChars="-100" w:left="-210" w:right="-171" w:firstLineChars="200" w:firstLine="420"/>
    </w:pPr>
    <w:rPr>
      <w:bCs/>
      <w:color w:val="000000"/>
      <w:szCs w:val="20"/>
    </w:rPr>
  </w:style>
  <w:style w:type="paragraph" w:styleId="af5">
    <w:name w:val="Plain Text"/>
    <w:basedOn w:val="a1"/>
    <w:link w:val="14"/>
    <w:qFormat/>
    <w:rPr>
      <w:rFonts w:ascii="宋体" w:hAnsi="Courier New" w:cs="Courier New"/>
      <w:szCs w:val="21"/>
    </w:rPr>
  </w:style>
  <w:style w:type="paragraph" w:styleId="af6">
    <w:name w:val="Date"/>
    <w:basedOn w:val="a1"/>
    <w:next w:val="a1"/>
    <w:link w:val="af7"/>
    <w:qFormat/>
    <w:rPr>
      <w:rFonts w:ascii="宋体"/>
      <w:sz w:val="24"/>
      <w:szCs w:val="20"/>
    </w:rPr>
  </w:style>
  <w:style w:type="paragraph" w:styleId="24">
    <w:name w:val="Body Text Indent 2"/>
    <w:basedOn w:val="a1"/>
    <w:link w:val="25"/>
    <w:qFormat/>
    <w:pPr>
      <w:ind w:left="735"/>
    </w:pPr>
    <w:rPr>
      <w:szCs w:val="20"/>
    </w:rPr>
  </w:style>
  <w:style w:type="paragraph" w:styleId="af8">
    <w:name w:val="endnote text"/>
    <w:basedOn w:val="a1"/>
    <w:link w:val="af9"/>
    <w:qFormat/>
    <w:pPr>
      <w:snapToGrid w:val="0"/>
      <w:jc w:val="left"/>
    </w:pPr>
    <w:rPr>
      <w:rFonts w:ascii="宋体" w:hAnsi="宋体"/>
      <w:szCs w:val="20"/>
    </w:rPr>
  </w:style>
  <w:style w:type="paragraph" w:styleId="afa">
    <w:name w:val="Balloon Text"/>
    <w:basedOn w:val="a1"/>
    <w:link w:val="afb"/>
    <w:qFormat/>
    <w:rPr>
      <w:sz w:val="18"/>
      <w:szCs w:val="18"/>
    </w:rPr>
  </w:style>
  <w:style w:type="paragraph" w:styleId="afc">
    <w:name w:val="footer"/>
    <w:basedOn w:val="a1"/>
    <w:link w:val="afd"/>
    <w:uiPriority w:val="2"/>
    <w:qFormat/>
    <w:pPr>
      <w:tabs>
        <w:tab w:val="center" w:pos="4153"/>
        <w:tab w:val="right" w:pos="8306"/>
      </w:tabs>
      <w:snapToGrid w:val="0"/>
      <w:jc w:val="left"/>
    </w:pPr>
    <w:rPr>
      <w:sz w:val="18"/>
      <w:szCs w:val="18"/>
    </w:rPr>
  </w:style>
  <w:style w:type="paragraph" w:styleId="afe">
    <w:name w:val="header"/>
    <w:basedOn w:val="a1"/>
    <w:link w:val="aff"/>
    <w:uiPriority w:val="99"/>
    <w:qFormat/>
    <w:pPr>
      <w:pBdr>
        <w:bottom w:val="single" w:sz="6" w:space="1" w:color="auto"/>
      </w:pBdr>
      <w:tabs>
        <w:tab w:val="center" w:pos="4153"/>
        <w:tab w:val="right" w:pos="8306"/>
      </w:tabs>
      <w:snapToGrid w:val="0"/>
      <w:jc w:val="center"/>
    </w:pPr>
    <w:rPr>
      <w:sz w:val="18"/>
      <w:szCs w:val="18"/>
    </w:rPr>
  </w:style>
  <w:style w:type="paragraph" w:styleId="aff0">
    <w:name w:val="index heading"/>
    <w:basedOn w:val="a1"/>
    <w:next w:val="15"/>
    <w:uiPriority w:val="99"/>
    <w:qFormat/>
    <w:rPr>
      <w:szCs w:val="20"/>
    </w:rPr>
  </w:style>
  <w:style w:type="paragraph" w:styleId="15">
    <w:name w:val="index 1"/>
    <w:basedOn w:val="a1"/>
    <w:next w:val="a1"/>
    <w:qFormat/>
    <w:pPr>
      <w:tabs>
        <w:tab w:val="left" w:pos="7740"/>
      </w:tabs>
      <w:jc w:val="center"/>
    </w:pPr>
    <w:rPr>
      <w:rFonts w:ascii="仿宋_GB2312" w:eastAsia="仿宋_GB2312" w:hAnsi="仿宋"/>
      <w:b/>
      <w:sz w:val="28"/>
      <w:szCs w:val="28"/>
    </w:rPr>
  </w:style>
  <w:style w:type="paragraph" w:styleId="aff1">
    <w:name w:val="Subtitle"/>
    <w:basedOn w:val="a1"/>
    <w:link w:val="aff2"/>
    <w:qFormat/>
    <w:pPr>
      <w:spacing w:before="240" w:after="60" w:line="312" w:lineRule="auto"/>
      <w:jc w:val="center"/>
      <w:outlineLvl w:val="1"/>
    </w:pPr>
    <w:rPr>
      <w:rFonts w:ascii="Arial" w:hAnsi="Arial" w:cs="Arial"/>
      <w:b/>
      <w:bCs/>
      <w:kern w:val="28"/>
      <w:sz w:val="32"/>
      <w:szCs w:val="32"/>
    </w:rPr>
  </w:style>
  <w:style w:type="paragraph" w:styleId="aff3">
    <w:name w:val="List"/>
    <w:basedOn w:val="a1"/>
    <w:uiPriority w:val="7"/>
    <w:qFormat/>
    <w:pPr>
      <w:adjustRightInd w:val="0"/>
      <w:spacing w:line="300" w:lineRule="auto"/>
      <w:ind w:left="420" w:firstLineChars="200" w:hanging="420"/>
      <w:textAlignment w:val="baseline"/>
    </w:pPr>
    <w:rPr>
      <w:kern w:val="0"/>
      <w:sz w:val="24"/>
      <w:szCs w:val="20"/>
    </w:rPr>
  </w:style>
  <w:style w:type="paragraph" w:styleId="aff4">
    <w:name w:val="footnote text"/>
    <w:basedOn w:val="a1"/>
    <w:link w:val="aff5"/>
    <w:qFormat/>
    <w:pPr>
      <w:snapToGrid w:val="0"/>
      <w:jc w:val="left"/>
    </w:pPr>
    <w:rPr>
      <w:sz w:val="18"/>
      <w:szCs w:val="18"/>
      <w:lang w:val="zh-CN"/>
    </w:rPr>
  </w:style>
  <w:style w:type="paragraph" w:styleId="34">
    <w:name w:val="Body Text Indent 3"/>
    <w:basedOn w:val="a1"/>
    <w:link w:val="35"/>
    <w:qFormat/>
    <w:pPr>
      <w:ind w:firstLine="480"/>
    </w:pPr>
    <w:rPr>
      <w:rFonts w:ascii="宋体" w:hAnsi="宋体"/>
      <w:b/>
      <w:szCs w:val="20"/>
    </w:rPr>
  </w:style>
  <w:style w:type="paragraph" w:styleId="aff6">
    <w:name w:val="table of figures"/>
    <w:basedOn w:val="310"/>
    <w:next w:val="a1"/>
    <w:qFormat/>
    <w:pPr>
      <w:spacing w:line="360" w:lineRule="auto"/>
      <w:ind w:left="0" w:hanging="420"/>
    </w:pPr>
    <w:rPr>
      <w:i w:val="0"/>
      <w:sz w:val="24"/>
    </w:rPr>
  </w:style>
  <w:style w:type="paragraph" w:customStyle="1" w:styleId="310">
    <w:name w:val="目录 31"/>
    <w:basedOn w:val="a1"/>
    <w:next w:val="a1"/>
    <w:qFormat/>
    <w:pPr>
      <w:ind w:left="420"/>
      <w:jc w:val="left"/>
    </w:pPr>
    <w:rPr>
      <w:i/>
      <w:iCs/>
    </w:rPr>
  </w:style>
  <w:style w:type="paragraph" w:styleId="26">
    <w:name w:val="Body Text 2"/>
    <w:basedOn w:val="a1"/>
    <w:link w:val="27"/>
    <w:qFormat/>
    <w:pPr>
      <w:spacing w:line="380" w:lineRule="exact"/>
      <w:ind w:rightChars="100" w:right="210"/>
    </w:pPr>
    <w:rPr>
      <w:b/>
      <w:color w:val="FF0000"/>
      <w:szCs w:val="20"/>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f7">
    <w:name w:val="Normal (Web)"/>
    <w:basedOn w:val="a1"/>
    <w:qFormat/>
    <w:rPr>
      <w:sz w:val="24"/>
    </w:rPr>
  </w:style>
  <w:style w:type="paragraph" w:styleId="aff8">
    <w:name w:val="Title"/>
    <w:basedOn w:val="a1"/>
    <w:link w:val="aff9"/>
    <w:uiPriority w:val="2"/>
    <w:qFormat/>
    <w:pPr>
      <w:spacing w:before="120" w:after="60"/>
      <w:jc w:val="center"/>
    </w:pPr>
    <w:rPr>
      <w:rFonts w:ascii="Arial" w:eastAsia="楷体_GB2312" w:hAnsi="Arial"/>
      <w:b/>
      <w:sz w:val="44"/>
      <w:szCs w:val="20"/>
    </w:rPr>
  </w:style>
  <w:style w:type="paragraph" w:styleId="affa">
    <w:name w:val="annotation subject"/>
    <w:basedOn w:val="af1"/>
    <w:next w:val="af1"/>
    <w:link w:val="affb"/>
    <w:qFormat/>
    <w:rPr>
      <w:b/>
      <w:bCs/>
    </w:rPr>
  </w:style>
  <w:style w:type="table" w:styleId="affc">
    <w:name w:val="Table Grid"/>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endnote reference"/>
    <w:qFormat/>
    <w:rPr>
      <w:vertAlign w:val="superscript"/>
    </w:rPr>
  </w:style>
  <w:style w:type="character" w:styleId="afff0">
    <w:name w:val="page number"/>
    <w:qFormat/>
  </w:style>
  <w:style w:type="character" w:styleId="afff1">
    <w:name w:val="Emphasis"/>
    <w:qFormat/>
    <w:rPr>
      <w:color w:val="CC0033"/>
    </w:rPr>
  </w:style>
  <w:style w:type="character" w:styleId="afff2">
    <w:name w:val="line number"/>
    <w:uiPriority w:val="6"/>
    <w:qFormat/>
  </w:style>
  <w:style w:type="character" w:styleId="HTML1">
    <w:name w:val="HTML Typewriter"/>
    <w:qFormat/>
    <w:rPr>
      <w:rFonts w:ascii="宋体" w:eastAsia="宋体" w:hAnsi="宋体" w:cs="宋体"/>
      <w:sz w:val="24"/>
      <w:szCs w:val="24"/>
    </w:rPr>
  </w:style>
  <w:style w:type="character" w:styleId="afff3">
    <w:name w:val="Hyperlink"/>
    <w:qFormat/>
    <w:rPr>
      <w:color w:val="0000FF"/>
      <w:u w:val="single"/>
    </w:rPr>
  </w:style>
  <w:style w:type="character" w:styleId="afff4">
    <w:name w:val="annotation reference"/>
    <w:uiPriority w:val="99"/>
    <w:qFormat/>
    <w:rPr>
      <w:sz w:val="21"/>
      <w:szCs w:val="21"/>
    </w:rPr>
  </w:style>
  <w:style w:type="character" w:styleId="afff5">
    <w:name w:val="footnote reference"/>
    <w:qFormat/>
    <w:rPr>
      <w:vertAlign w:val="superscript"/>
    </w:rPr>
  </w:style>
  <w:style w:type="character" w:customStyle="1" w:styleId="12">
    <w:name w:val="标题 1 字符"/>
    <w:link w:val="11"/>
    <w:uiPriority w:val="2"/>
    <w:qFormat/>
    <w:rPr>
      <w:rFonts w:ascii="Arial" w:eastAsia="宋体" w:hAnsi="Arial"/>
      <w:b/>
      <w:kern w:val="44"/>
      <w:sz w:val="44"/>
      <w:lang w:val="en-US" w:eastAsia="zh-CN" w:bidi="ar-SA"/>
    </w:rPr>
  </w:style>
  <w:style w:type="character" w:customStyle="1" w:styleId="a7">
    <w:name w:val="正文文本缩进 字符"/>
    <w:link w:val="a6"/>
    <w:qFormat/>
    <w:rPr>
      <w:rFonts w:ascii="仿宋_GB2312" w:eastAsia="仿宋_GB2312"/>
      <w:kern w:val="2"/>
      <w:sz w:val="32"/>
      <w:lang w:val="en-US" w:eastAsia="zh-CN" w:bidi="ar-SA"/>
    </w:rPr>
  </w:style>
  <w:style w:type="character" w:customStyle="1" w:styleId="2Char">
    <w:name w:val="正文首行缩进 2 Char"/>
    <w:link w:val="21"/>
    <w:qFormat/>
    <w:rPr>
      <w:rFonts w:ascii="Tahoma" w:eastAsia="仿宋_GB2312" w:hAnsi="Tahoma"/>
      <w:kern w:val="2"/>
      <w:sz w:val="28"/>
      <w:szCs w:val="24"/>
      <w:lang w:val="en-US" w:eastAsia="zh-CN" w:bidi="ar-SA"/>
    </w:rPr>
  </w:style>
  <w:style w:type="character" w:customStyle="1" w:styleId="22">
    <w:name w:val="标题 2 字符"/>
    <w:link w:val="20"/>
    <w:qFormat/>
    <w:rPr>
      <w:rFonts w:ascii="Arial" w:eastAsia="黑体" w:hAnsi="Arial"/>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kern w:val="2"/>
      <w:sz w:val="21"/>
      <w:lang w:val="en-US" w:eastAsia="zh-CN" w:bidi="ar-SA"/>
    </w:rPr>
  </w:style>
  <w:style w:type="character" w:customStyle="1" w:styleId="a8">
    <w:name w:val="正文缩进 字符"/>
    <w:link w:val="a2"/>
    <w:qFormat/>
    <w:rPr>
      <w:rFonts w:eastAsia="宋体"/>
      <w:kern w:val="2"/>
      <w:sz w:val="21"/>
      <w:lang w:val="en-US" w:eastAsia="zh-CN" w:bidi="ar-SA"/>
    </w:rPr>
  </w:style>
  <w:style w:type="character" w:customStyle="1" w:styleId="51">
    <w:name w:val="标题 5 字符"/>
    <w:link w:val="50"/>
    <w:qFormat/>
    <w:rPr>
      <w:rFonts w:eastAsia="宋体"/>
      <w:kern w:val="2"/>
      <w:sz w:val="28"/>
      <w:lang w:val="en-US" w:eastAsia="zh-CN"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70">
    <w:name w:val="标题 7 字符"/>
    <w:link w:val="7"/>
    <w:qFormat/>
    <w:rPr>
      <w:rFonts w:eastAsia="楷体_GB2312"/>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paragraph" w:customStyle="1" w:styleId="71">
    <w:name w:val="目录 71"/>
    <w:basedOn w:val="a1"/>
    <w:next w:val="a1"/>
    <w:qFormat/>
    <w:pPr>
      <w:ind w:left="1260"/>
      <w:jc w:val="left"/>
    </w:pPr>
    <w:rPr>
      <w:szCs w:val="21"/>
    </w:rPr>
  </w:style>
  <w:style w:type="character" w:customStyle="1" w:styleId="aa">
    <w:name w:val="注释标题 字符"/>
    <w:link w:val="a9"/>
    <w:qFormat/>
    <w:rPr>
      <w:rFonts w:eastAsia="宋体"/>
      <w:kern w:val="2"/>
      <w:sz w:val="24"/>
      <w:lang w:val="en-US" w:eastAsia="zh-CN" w:bidi="ar-SA"/>
    </w:rPr>
  </w:style>
  <w:style w:type="character" w:customStyle="1" w:styleId="ad">
    <w:name w:val="正文文本 字符"/>
    <w:link w:val="ac"/>
    <w:qFormat/>
    <w:rPr>
      <w:rFonts w:eastAsia="宋体"/>
      <w:kern w:val="2"/>
      <w:sz w:val="21"/>
      <w:szCs w:val="24"/>
      <w:lang w:val="en-US" w:eastAsia="zh-CN" w:bidi="ar-SA"/>
    </w:rPr>
  </w:style>
  <w:style w:type="character" w:customStyle="1" w:styleId="af">
    <w:name w:val="文档结构图 字符"/>
    <w:link w:val="ae"/>
    <w:qFormat/>
    <w:rPr>
      <w:rFonts w:eastAsia="宋体"/>
      <w:kern w:val="2"/>
      <w:sz w:val="21"/>
      <w:lang w:val="en-US" w:eastAsia="zh-CN" w:bidi="ar-SA"/>
    </w:rPr>
  </w:style>
  <w:style w:type="character" w:customStyle="1" w:styleId="13">
    <w:name w:val="批注文字 字符1"/>
    <w:link w:val="af1"/>
    <w:qFormat/>
    <w:rPr>
      <w:rFonts w:eastAsia="宋体"/>
      <w:kern w:val="2"/>
      <w:sz w:val="21"/>
      <w:szCs w:val="24"/>
      <w:lang w:val="en-US" w:eastAsia="zh-CN" w:bidi="ar-SA"/>
    </w:rPr>
  </w:style>
  <w:style w:type="character" w:customStyle="1" w:styleId="af3">
    <w:name w:val="称呼 字符"/>
    <w:link w:val="af2"/>
    <w:qFormat/>
    <w:rPr>
      <w:kern w:val="2"/>
      <w:sz w:val="21"/>
      <w:szCs w:val="24"/>
    </w:rPr>
  </w:style>
  <w:style w:type="character" w:customStyle="1" w:styleId="33">
    <w:name w:val="正文文本 3 字符"/>
    <w:link w:val="32"/>
    <w:qFormat/>
    <w:rPr>
      <w:rFonts w:eastAsia="宋体"/>
      <w:kern w:val="2"/>
      <w:sz w:val="16"/>
      <w:szCs w:val="16"/>
      <w:lang w:val="en-US" w:eastAsia="zh-CN" w:bidi="ar-SA"/>
    </w:rPr>
  </w:style>
  <w:style w:type="paragraph" w:customStyle="1" w:styleId="510">
    <w:name w:val="目录 51"/>
    <w:basedOn w:val="a1"/>
    <w:next w:val="a1"/>
    <w:qFormat/>
    <w:pPr>
      <w:ind w:left="840"/>
      <w:jc w:val="left"/>
    </w:pPr>
    <w:rPr>
      <w:szCs w:val="21"/>
    </w:rPr>
  </w:style>
  <w:style w:type="character" w:customStyle="1" w:styleId="14">
    <w:name w:val="纯文本 字符1"/>
    <w:link w:val="af5"/>
    <w:qFormat/>
    <w:rPr>
      <w:rFonts w:ascii="宋体" w:eastAsia="宋体" w:hAnsi="Courier New" w:cs="Courier New"/>
      <w:kern w:val="2"/>
      <w:sz w:val="21"/>
      <w:szCs w:val="21"/>
      <w:lang w:val="en-US" w:eastAsia="zh-CN" w:bidi="ar-SA"/>
    </w:rPr>
  </w:style>
  <w:style w:type="paragraph" w:customStyle="1" w:styleId="810">
    <w:name w:val="目录 81"/>
    <w:basedOn w:val="a1"/>
    <w:next w:val="a1"/>
    <w:qFormat/>
    <w:pPr>
      <w:ind w:left="1470"/>
      <w:jc w:val="left"/>
    </w:pPr>
    <w:rPr>
      <w:szCs w:val="21"/>
    </w:rPr>
  </w:style>
  <w:style w:type="character" w:customStyle="1" w:styleId="af7">
    <w:name w:val="日期 字符"/>
    <w:link w:val="af6"/>
    <w:qFormat/>
    <w:rPr>
      <w:rFonts w:ascii="宋体" w:eastAsia="宋体"/>
      <w:kern w:val="2"/>
      <w:sz w:val="24"/>
      <w:lang w:val="en-US" w:eastAsia="zh-CN" w:bidi="ar-SA"/>
    </w:rPr>
  </w:style>
  <w:style w:type="character" w:customStyle="1" w:styleId="25">
    <w:name w:val="正文文本缩进 2 字符"/>
    <w:link w:val="24"/>
    <w:qFormat/>
    <w:rPr>
      <w:rFonts w:eastAsia="宋体"/>
      <w:kern w:val="2"/>
      <w:sz w:val="21"/>
      <w:lang w:val="en-US" w:eastAsia="zh-CN" w:bidi="ar-SA"/>
    </w:rPr>
  </w:style>
  <w:style w:type="character" w:customStyle="1" w:styleId="af9">
    <w:name w:val="尾注文本 字符"/>
    <w:link w:val="af8"/>
    <w:qFormat/>
    <w:rPr>
      <w:rFonts w:ascii="宋体" w:eastAsia="宋体" w:hAnsi="宋体"/>
      <w:kern w:val="2"/>
      <w:sz w:val="21"/>
      <w:lang w:val="en-US" w:eastAsia="zh-CN" w:bidi="ar-SA"/>
    </w:rPr>
  </w:style>
  <w:style w:type="character" w:customStyle="1" w:styleId="afb">
    <w:name w:val="批注框文本 字符"/>
    <w:link w:val="afa"/>
    <w:qFormat/>
    <w:rPr>
      <w:rFonts w:eastAsia="宋体"/>
      <w:kern w:val="2"/>
      <w:sz w:val="18"/>
      <w:szCs w:val="18"/>
      <w:lang w:val="en-US" w:eastAsia="zh-CN" w:bidi="ar-SA"/>
    </w:rPr>
  </w:style>
  <w:style w:type="character" w:customStyle="1" w:styleId="afd">
    <w:name w:val="页脚 字符"/>
    <w:link w:val="afc"/>
    <w:uiPriority w:val="2"/>
    <w:qFormat/>
    <w:rPr>
      <w:rFonts w:eastAsia="宋体"/>
      <w:kern w:val="2"/>
      <w:sz w:val="18"/>
      <w:szCs w:val="18"/>
      <w:lang w:val="en-US" w:eastAsia="zh-CN" w:bidi="ar-SA"/>
    </w:rPr>
  </w:style>
  <w:style w:type="character" w:customStyle="1" w:styleId="aff">
    <w:name w:val="页眉 字符"/>
    <w:link w:val="afe"/>
    <w:qFormat/>
    <w:rPr>
      <w:rFonts w:eastAsia="宋体"/>
      <w:kern w:val="2"/>
      <w:sz w:val="18"/>
      <w:szCs w:val="18"/>
      <w:lang w:val="en-US" w:eastAsia="zh-CN" w:bidi="ar-SA"/>
    </w:rPr>
  </w:style>
  <w:style w:type="paragraph" w:customStyle="1" w:styleId="110">
    <w:name w:val="目录 11"/>
    <w:basedOn w:val="a1"/>
    <w:next w:val="a1"/>
    <w:qFormat/>
  </w:style>
  <w:style w:type="paragraph" w:customStyle="1" w:styleId="41">
    <w:name w:val="目录 41"/>
    <w:basedOn w:val="a1"/>
    <w:next w:val="a1"/>
    <w:qFormat/>
    <w:pPr>
      <w:ind w:left="630"/>
      <w:jc w:val="left"/>
    </w:pPr>
    <w:rPr>
      <w:szCs w:val="21"/>
    </w:rPr>
  </w:style>
  <w:style w:type="character" w:customStyle="1" w:styleId="aff2">
    <w:name w:val="副标题 字符"/>
    <w:link w:val="aff1"/>
    <w:qFormat/>
    <w:rPr>
      <w:rFonts w:ascii="Arial" w:eastAsia="宋体" w:hAnsi="Arial" w:cs="Arial"/>
      <w:b/>
      <w:bCs/>
      <w:kern w:val="28"/>
      <w:sz w:val="32"/>
      <w:szCs w:val="32"/>
      <w:lang w:val="en-US" w:eastAsia="zh-CN" w:bidi="ar-SA"/>
    </w:rPr>
  </w:style>
  <w:style w:type="character" w:customStyle="1" w:styleId="aff5">
    <w:name w:val="脚注文本 字符"/>
    <w:link w:val="aff4"/>
    <w:qFormat/>
    <w:rPr>
      <w:kern w:val="2"/>
      <w:sz w:val="18"/>
      <w:szCs w:val="18"/>
    </w:rPr>
  </w:style>
  <w:style w:type="paragraph" w:customStyle="1" w:styleId="61">
    <w:name w:val="目录 61"/>
    <w:basedOn w:val="a1"/>
    <w:next w:val="a1"/>
    <w:qFormat/>
    <w:pPr>
      <w:ind w:left="1050"/>
      <w:jc w:val="left"/>
    </w:pPr>
    <w:rPr>
      <w:szCs w:val="21"/>
    </w:rPr>
  </w:style>
  <w:style w:type="character" w:customStyle="1" w:styleId="35">
    <w:name w:val="正文文本缩进 3 字符"/>
    <w:link w:val="34"/>
    <w:qFormat/>
    <w:rPr>
      <w:rFonts w:ascii="宋体" w:eastAsia="宋体" w:hAnsi="宋体"/>
      <w:b/>
      <w:kern w:val="2"/>
      <w:sz w:val="21"/>
      <w:lang w:val="en-US" w:eastAsia="zh-CN" w:bidi="ar-SA"/>
    </w:rPr>
  </w:style>
  <w:style w:type="paragraph" w:customStyle="1" w:styleId="210">
    <w:name w:val="目录 21"/>
    <w:basedOn w:val="a1"/>
    <w:next w:val="a1"/>
    <w:qFormat/>
    <w:pPr>
      <w:spacing w:line="360" w:lineRule="auto"/>
      <w:ind w:left="210"/>
      <w:jc w:val="left"/>
    </w:pPr>
    <w:rPr>
      <w:smallCaps/>
      <w:sz w:val="24"/>
      <w:shd w:val="pct10" w:color="auto" w:fill="FFFFFF"/>
    </w:rPr>
  </w:style>
  <w:style w:type="paragraph" w:customStyle="1" w:styleId="91">
    <w:name w:val="目录 91"/>
    <w:basedOn w:val="a1"/>
    <w:next w:val="a1"/>
    <w:qFormat/>
    <w:pPr>
      <w:ind w:left="1680"/>
      <w:jc w:val="left"/>
    </w:pPr>
    <w:rPr>
      <w:szCs w:val="21"/>
    </w:rPr>
  </w:style>
  <w:style w:type="character" w:customStyle="1" w:styleId="27">
    <w:name w:val="正文文本 2 字符"/>
    <w:link w:val="26"/>
    <w:qFormat/>
    <w:rPr>
      <w:rFonts w:eastAsia="宋体"/>
      <w:b/>
      <w:color w:val="FF0000"/>
      <w:kern w:val="2"/>
      <w:sz w:val="21"/>
      <w:lang w:val="en-US" w:eastAsia="zh-CN" w:bidi="ar-SA"/>
    </w:rPr>
  </w:style>
  <w:style w:type="character" w:customStyle="1" w:styleId="HTML0">
    <w:name w:val="HTML 预设格式 字符"/>
    <w:link w:val="HTML"/>
    <w:qFormat/>
    <w:rPr>
      <w:rFonts w:ascii="Arial Unicode MS" w:eastAsia="Arial Unicode MS" w:hAnsi="Arial Unicode MS" w:cs="Arial Unicode MS"/>
      <w:lang w:val="en-US" w:eastAsia="zh-CN" w:bidi="ar-SA"/>
    </w:rPr>
  </w:style>
  <w:style w:type="character" w:customStyle="1" w:styleId="aff9">
    <w:name w:val="标题 字符"/>
    <w:link w:val="aff8"/>
    <w:uiPriority w:val="2"/>
    <w:qFormat/>
    <w:rPr>
      <w:rFonts w:ascii="Arial" w:eastAsia="楷体_GB2312" w:hAnsi="Arial"/>
      <w:b/>
      <w:kern w:val="2"/>
      <w:sz w:val="44"/>
      <w:lang w:val="en-US" w:eastAsia="zh-CN" w:bidi="ar-SA"/>
    </w:rPr>
  </w:style>
  <w:style w:type="character" w:customStyle="1" w:styleId="affb">
    <w:name w:val="批注主题 字符"/>
    <w:link w:val="affa"/>
    <w:qFormat/>
    <w:rPr>
      <w:rFonts w:eastAsia="宋体"/>
      <w:b/>
      <w:bCs/>
      <w:kern w:val="2"/>
      <w:sz w:val="21"/>
      <w:szCs w:val="24"/>
      <w:lang w:val="en-US" w:eastAsia="zh-CN" w:bidi="ar-SA"/>
    </w:rPr>
  </w:style>
  <w:style w:type="paragraph" w:customStyle="1" w:styleId="16">
    <w:name w:val="正文首行缩进1"/>
    <w:basedOn w:val="ac"/>
    <w:link w:val="Char"/>
    <w:qFormat/>
    <w:pPr>
      <w:ind w:firstLineChars="100" w:firstLine="420"/>
    </w:pPr>
    <w:rPr>
      <w:szCs w:val="20"/>
      <w:lang w:val="zh-CN"/>
    </w:rPr>
  </w:style>
  <w:style w:type="character" w:customStyle="1" w:styleId="Char">
    <w:name w:val="正文首行缩进 Char"/>
    <w:link w:val="16"/>
    <w:qFormat/>
    <w:rPr>
      <w:kern w:val="2"/>
      <w:sz w:val="21"/>
    </w:rPr>
  </w:style>
  <w:style w:type="character" w:customStyle="1" w:styleId="17">
    <w:name w:val="已访问的超链接1"/>
    <w:qFormat/>
    <w:rPr>
      <w:color w:val="800080"/>
      <w:u w:val="single"/>
    </w:rPr>
  </w:style>
  <w:style w:type="character" w:customStyle="1" w:styleId="para">
    <w:name w:val="para"/>
    <w:qFormat/>
  </w:style>
  <w:style w:type="character" w:customStyle="1" w:styleId="CharChar1">
    <w:name w:val="Char Char1"/>
    <w:qFormat/>
    <w:rPr>
      <w:rFonts w:ascii="Arial" w:eastAsia="宋体" w:hAnsi="Arial"/>
      <w:b/>
      <w:bCs/>
      <w:kern w:val="2"/>
      <w:sz w:val="28"/>
      <w:szCs w:val="28"/>
      <w:lang w:val="en-US" w:eastAsia="zh-CN" w:bidi="ar-SA"/>
    </w:rPr>
  </w:style>
  <w:style w:type="character" w:customStyle="1" w:styleId="abcde1">
    <w:name w:val="abcde1"/>
    <w:qFormat/>
    <w:rPr>
      <w:sz w:val="20"/>
    </w:rPr>
  </w:style>
  <w:style w:type="character" w:customStyle="1" w:styleId="211">
    <w:name w:val="标题 21"/>
    <w:qFormat/>
    <w:rPr>
      <w:rFonts w:ascii="宋体" w:eastAsia="宋体" w:hAnsi="宋体"/>
      <w:b/>
      <w:kern w:val="2"/>
      <w:sz w:val="36"/>
      <w:szCs w:val="24"/>
      <w:lang w:val="en-US" w:eastAsia="zh-CN" w:bidi="ar-SA"/>
    </w:rPr>
  </w:style>
  <w:style w:type="character" w:customStyle="1" w:styleId="s">
    <w:name w:val="s"/>
    <w:qFormat/>
  </w:style>
  <w:style w:type="character" w:customStyle="1" w:styleId="cn1">
    <w:name w:val="cn1"/>
    <w:qFormat/>
  </w:style>
  <w:style w:type="character" w:customStyle="1" w:styleId="Char0">
    <w:name w:val="￥正文 Char"/>
    <w:link w:val="afff6"/>
    <w:qFormat/>
    <w:rPr>
      <w:rFonts w:ascii="Calibri" w:hAnsi="Calibri"/>
      <w:sz w:val="24"/>
    </w:rPr>
  </w:style>
  <w:style w:type="paragraph" w:customStyle="1" w:styleId="afff6">
    <w:name w:val="￥正文"/>
    <w:basedOn w:val="a1"/>
    <w:link w:val="Char0"/>
    <w:qFormat/>
    <w:pPr>
      <w:spacing w:line="360" w:lineRule="auto"/>
      <w:ind w:firstLineChars="200" w:firstLine="200"/>
    </w:pPr>
    <w:rPr>
      <w:rFonts w:ascii="Calibri" w:hAnsi="Calibri"/>
      <w:kern w:val="0"/>
      <w:sz w:val="24"/>
      <w:szCs w:val="20"/>
      <w:lang w:val="zh-CN"/>
    </w:rPr>
  </w:style>
  <w:style w:type="character" w:customStyle="1" w:styleId="font91">
    <w:name w:val="font91"/>
    <w:qFormat/>
    <w:rPr>
      <w:rFonts w:ascii="Arial" w:hAnsi="Arial" w:cs="Arial" w:hint="default"/>
      <w:sz w:val="16"/>
      <w:szCs w:val="16"/>
    </w:rPr>
  </w:style>
  <w:style w:type="character" w:customStyle="1" w:styleId="18">
    <w:name w:val="页码1"/>
    <w:qFormat/>
  </w:style>
  <w:style w:type="character" w:customStyle="1" w:styleId="Char1">
    <w:name w:val="尾注文本 Char1"/>
    <w:qFormat/>
    <w:rPr>
      <w:kern w:val="2"/>
      <w:sz w:val="21"/>
      <w:szCs w:val="24"/>
    </w:rPr>
  </w:style>
  <w:style w:type="character" w:customStyle="1" w:styleId="BodyChar">
    <w:name w:val="Body Char"/>
    <w:link w:val="Body"/>
    <w:qFormat/>
    <w:rPr>
      <w:rFonts w:ascii="Arial" w:hAnsi="Arial"/>
      <w:color w:val="000000"/>
      <w:szCs w:val="24"/>
      <w:lang w:val="en-US" w:eastAsia="zh-CN"/>
    </w:rPr>
  </w:style>
  <w:style w:type="paragraph" w:customStyle="1" w:styleId="Body">
    <w:name w:val="Body"/>
    <w:basedOn w:val="a1"/>
    <w:link w:val="BodyChar"/>
    <w:qFormat/>
    <w:pPr>
      <w:widowControl/>
      <w:tabs>
        <w:tab w:val="left" w:pos="9255"/>
      </w:tabs>
      <w:spacing w:line="360" w:lineRule="auto"/>
      <w:ind w:firstLineChars="150" w:firstLine="315"/>
      <w:jc w:val="center"/>
    </w:pPr>
    <w:rPr>
      <w:rFonts w:ascii="Arial" w:hAnsi="Arial"/>
      <w:color w:val="000000"/>
      <w:kern w:val="0"/>
      <w:sz w:val="20"/>
    </w:rPr>
  </w:style>
  <w:style w:type="character" w:customStyle="1" w:styleId="19">
    <w:name w:val="明显强调1"/>
    <w:qFormat/>
    <w:rPr>
      <w:b/>
      <w:bCs/>
      <w:i/>
      <w:iCs/>
      <w:color w:val="4F81BD"/>
    </w:rPr>
  </w:style>
  <w:style w:type="character" w:customStyle="1" w:styleId="2CharChar">
    <w:name w:val="正文缩进2格 Char Char"/>
    <w:qFormat/>
    <w:rPr>
      <w:rFonts w:ascii="仿宋_GB2312" w:eastAsia="仿宋_GB2312" w:hAnsi="宋体"/>
      <w:kern w:val="2"/>
      <w:sz w:val="31"/>
      <w:lang w:val="en-US" w:eastAsia="zh-CN" w:bidi="ar-SA"/>
    </w:rPr>
  </w:style>
  <w:style w:type="character" w:customStyle="1" w:styleId="4CharChar">
    <w:name w:val="样式4 Char Char"/>
    <w:link w:val="4Char"/>
    <w:qFormat/>
    <w:rPr>
      <w:rFonts w:cs="宋体"/>
      <w:color w:val="000000"/>
      <w:sz w:val="24"/>
      <w:szCs w:val="24"/>
    </w:rPr>
  </w:style>
  <w:style w:type="paragraph" w:customStyle="1" w:styleId="4Char">
    <w:name w:val="样式4 Char"/>
    <w:basedOn w:val="a1"/>
    <w:link w:val="4CharChar"/>
    <w:qFormat/>
    <w:pPr>
      <w:widowControl/>
      <w:spacing w:beforeLines="50" w:before="156" w:afterLines="50" w:after="156" w:line="360" w:lineRule="auto"/>
      <w:ind w:firstLineChars="200" w:firstLine="480"/>
      <w:jc w:val="left"/>
    </w:pPr>
    <w:rPr>
      <w:color w:val="000000"/>
      <w:kern w:val="0"/>
      <w:sz w:val="24"/>
      <w:lang w:val="zh-CN"/>
    </w:rPr>
  </w:style>
  <w:style w:type="character" w:customStyle="1" w:styleId="fontorange1">
    <w:name w:val="fontorange1"/>
    <w:qFormat/>
    <w:rPr>
      <w:rFonts w:ascii="ˎ̥" w:hAnsi="ˎ̥" w:hint="default"/>
      <w:color w:val="FF6600"/>
      <w:sz w:val="18"/>
      <w:szCs w:val="18"/>
    </w:rPr>
  </w:style>
  <w:style w:type="character" w:customStyle="1" w:styleId="Char2">
    <w:name w:val="表格名称 Char"/>
    <w:link w:val="afff7"/>
    <w:qFormat/>
    <w:rPr>
      <w:rFonts w:ascii="宋体" w:hAnsi="宋体"/>
      <w:b/>
      <w:kern w:val="2"/>
      <w:sz w:val="24"/>
      <w:szCs w:val="21"/>
    </w:rPr>
  </w:style>
  <w:style w:type="paragraph" w:customStyle="1" w:styleId="afff7">
    <w:name w:val="表格名称"/>
    <w:basedOn w:val="1a"/>
    <w:link w:val="Char2"/>
    <w:qFormat/>
    <w:pPr>
      <w:spacing w:line="360" w:lineRule="auto"/>
      <w:ind w:left="360" w:firstLineChars="0" w:firstLine="0"/>
      <w:jc w:val="center"/>
    </w:pPr>
    <w:rPr>
      <w:rFonts w:ascii="宋体" w:hAnsi="宋体"/>
      <w:b/>
      <w:sz w:val="24"/>
      <w:szCs w:val="21"/>
    </w:rPr>
  </w:style>
  <w:style w:type="paragraph" w:customStyle="1" w:styleId="1a">
    <w:name w:val="列出段落1"/>
    <w:basedOn w:val="a1"/>
    <w:link w:val="Char3"/>
    <w:uiPriority w:val="34"/>
    <w:qFormat/>
    <w:pPr>
      <w:ind w:firstLineChars="200" w:firstLine="420"/>
    </w:pPr>
    <w:rPr>
      <w:lang w:val="zh-CN"/>
    </w:rPr>
  </w:style>
  <w:style w:type="character" w:customStyle="1" w:styleId="Char3">
    <w:name w:val="列出段落 Char"/>
    <w:link w:val="1a"/>
    <w:qFormat/>
    <w:rPr>
      <w:kern w:val="2"/>
      <w:sz w:val="21"/>
      <w:szCs w:val="24"/>
    </w:rPr>
  </w:style>
  <w:style w:type="character" w:customStyle="1" w:styleId="ourfont1">
    <w:name w:val="ourfont1"/>
    <w:qFormat/>
    <w:rPr>
      <w:rFonts w:ascii="宋体" w:eastAsia="宋体" w:hAnsi="宋体" w:hint="eastAsia"/>
      <w:sz w:val="18"/>
      <w:szCs w:val="18"/>
    </w:rPr>
  </w:style>
  <w:style w:type="character" w:customStyle="1" w:styleId="23Char">
    <w:name w:val="样式23 Char"/>
    <w:link w:val="230"/>
    <w:qFormat/>
    <w:rPr>
      <w:rFonts w:ascii="Arial" w:eastAsia="黑体" w:hAnsi="Arial"/>
      <w:b/>
      <w:sz w:val="24"/>
      <w:szCs w:val="30"/>
    </w:rPr>
  </w:style>
  <w:style w:type="paragraph" w:customStyle="1" w:styleId="230">
    <w:name w:val="样式23"/>
    <w:basedOn w:val="a1"/>
    <w:link w:val="23Char"/>
    <w:qFormat/>
    <w:pPr>
      <w:keepNext/>
      <w:keepLines/>
      <w:tabs>
        <w:tab w:val="left" w:pos="1232"/>
      </w:tabs>
      <w:spacing w:before="280" w:after="156" w:line="377" w:lineRule="auto"/>
      <w:jc w:val="left"/>
      <w:outlineLvl w:val="3"/>
    </w:pPr>
    <w:rPr>
      <w:rFonts w:ascii="Arial" w:eastAsia="黑体" w:hAnsi="Arial"/>
      <w:b/>
      <w:kern w:val="0"/>
      <w:sz w:val="24"/>
      <w:szCs w:val="30"/>
      <w:lang w:val="zh-CN"/>
    </w:rPr>
  </w:style>
  <w:style w:type="character" w:customStyle="1" w:styleId="font01">
    <w:name w:val="font01"/>
    <w:qFormat/>
    <w:rPr>
      <w:rFonts w:ascii="Arial" w:hAnsi="Arial" w:cs="Arial" w:hint="default"/>
      <w:color w:val="000000"/>
      <w:sz w:val="22"/>
      <w:szCs w:val="22"/>
      <w:u w:val="none"/>
    </w:rPr>
  </w:style>
  <w:style w:type="character" w:customStyle="1" w:styleId="font61">
    <w:name w:val="font61"/>
    <w:qFormat/>
    <w:rPr>
      <w:rFonts w:ascii="宋体" w:eastAsia="宋体" w:hAnsi="宋体" w:hint="eastAsia"/>
      <w:color w:val="000000"/>
      <w:sz w:val="22"/>
      <w:szCs w:val="22"/>
      <w:u w:val="none"/>
    </w:rPr>
  </w:style>
  <w:style w:type="character" w:customStyle="1" w:styleId="2Char1">
    <w:name w:val="标题 2 Char1"/>
    <w:semiHidden/>
    <w:qFormat/>
    <w:rPr>
      <w:rFonts w:ascii="Arial" w:eastAsia="黑体" w:hAnsi="Arial"/>
      <w:b/>
      <w:bCs/>
      <w:kern w:val="2"/>
      <w:sz w:val="32"/>
      <w:szCs w:val="32"/>
      <w:lang w:val="en-US" w:eastAsia="zh-CN" w:bidi="ar-SA"/>
    </w:rPr>
  </w:style>
  <w:style w:type="character" w:customStyle="1" w:styleId="arr1">
    <w:name w:val="arr1"/>
    <w:qFormat/>
  </w:style>
  <w:style w:type="character" w:customStyle="1" w:styleId="text2">
    <w:name w:val="text2"/>
    <w:qFormat/>
    <w:rPr>
      <w:rFonts w:ascii="宋体" w:eastAsia="宋体" w:hAnsi="宋体" w:hint="eastAsia"/>
      <w:color w:val="00CCCC"/>
      <w:sz w:val="22"/>
      <w:szCs w:val="22"/>
      <w:u w:val="none"/>
    </w:rPr>
  </w:style>
  <w:style w:type="character" w:customStyle="1" w:styleId="H5CharChar">
    <w:name w:val="H5 Char Char"/>
    <w:qFormat/>
    <w:rPr>
      <w:rFonts w:ascii="Calibri" w:eastAsia="宋体" w:hAnsi="Calibri" w:cs="Times New Roman"/>
      <w:b/>
      <w:bCs/>
      <w:sz w:val="28"/>
      <w:szCs w:val="28"/>
    </w:rPr>
  </w:style>
  <w:style w:type="character" w:customStyle="1" w:styleId="myChar">
    <w:name w:val="my正文 Char"/>
    <w:link w:val="my"/>
    <w:qFormat/>
    <w:rPr>
      <w:rFonts w:ascii="宋体" w:hAnsi="宋体" w:cs="宋体"/>
      <w:sz w:val="24"/>
      <w:szCs w:val="24"/>
    </w:rPr>
  </w:style>
  <w:style w:type="paragraph" w:customStyle="1" w:styleId="my">
    <w:name w:val="my正文"/>
    <w:basedOn w:val="a6"/>
    <w:link w:val="myChar"/>
    <w:qFormat/>
    <w:pPr>
      <w:spacing w:beforeLines="50" w:before="156" w:line="360" w:lineRule="auto"/>
      <w:ind w:firstLineChars="225" w:firstLine="540"/>
    </w:pPr>
    <w:rPr>
      <w:rFonts w:ascii="宋体" w:eastAsia="宋体" w:hAnsi="宋体"/>
      <w:kern w:val="0"/>
      <w:sz w:val="24"/>
      <w:szCs w:val="24"/>
      <w:lang w:val="zh-CN"/>
    </w:rPr>
  </w:style>
  <w:style w:type="character" w:customStyle="1" w:styleId="20Char">
    <w:name w:val="样式20 Char"/>
    <w:link w:val="200"/>
    <w:qFormat/>
    <w:rPr>
      <w:rFonts w:ascii="Arial" w:hAnsi="Arial"/>
      <w:b/>
      <w:bCs/>
      <w:sz w:val="30"/>
      <w:szCs w:val="30"/>
    </w:rPr>
  </w:style>
  <w:style w:type="paragraph" w:customStyle="1" w:styleId="200">
    <w:name w:val="样式20"/>
    <w:basedOn w:val="20"/>
    <w:link w:val="20Char"/>
    <w:qFormat/>
    <w:pPr>
      <w:ind w:left="567" w:hanging="567"/>
    </w:pPr>
    <w:rPr>
      <w:rFonts w:eastAsia="宋体"/>
      <w:kern w:val="0"/>
      <w:sz w:val="30"/>
      <w:szCs w:val="30"/>
      <w:lang w:val="zh-CN"/>
    </w:rPr>
  </w:style>
  <w:style w:type="character" w:customStyle="1" w:styleId="Footer1Char">
    <w:name w:val="Footer1 Char"/>
    <w:qFormat/>
    <w:rPr>
      <w:rFonts w:eastAsia="宋体"/>
      <w:kern w:val="2"/>
      <w:sz w:val="18"/>
      <w:lang w:val="en-US" w:eastAsia="zh-CN" w:bidi="ar-SA"/>
    </w:rPr>
  </w:style>
  <w:style w:type="character" w:customStyle="1" w:styleId="hefont18px">
    <w:name w:val="he_font18px"/>
    <w:uiPriority w:val="5"/>
    <w:qFormat/>
  </w:style>
  <w:style w:type="character" w:customStyle="1" w:styleId="p141">
    <w:name w:val="p141"/>
    <w:uiPriority w:val="3"/>
    <w:qFormat/>
    <w:rPr>
      <w:sz w:val="21"/>
      <w:szCs w:val="21"/>
    </w:rPr>
  </w:style>
  <w:style w:type="character" w:customStyle="1" w:styleId="bold1">
    <w:name w:val="bold1"/>
    <w:qFormat/>
    <w:rPr>
      <w:sz w:val="32"/>
      <w:szCs w:val="18"/>
    </w:rPr>
  </w:style>
  <w:style w:type="character" w:customStyle="1" w:styleId="1b">
    <w:name w:val="不明显强调1"/>
    <w:qFormat/>
    <w:rPr>
      <w:i/>
      <w:iCs/>
      <w:color w:val="808080"/>
    </w:rPr>
  </w:style>
  <w:style w:type="character" w:customStyle="1" w:styleId="FigureChar">
    <w:name w:val="Figure Char"/>
    <w:link w:val="Figure"/>
    <w:qFormat/>
    <w:rPr>
      <w:rFonts w:ascii="Calibri" w:hAnsi="Calibri"/>
      <w:sz w:val="24"/>
      <w:szCs w:val="24"/>
      <w:lang w:eastAsia="en-US" w:bidi="en-US"/>
    </w:rPr>
  </w:style>
  <w:style w:type="paragraph" w:customStyle="1" w:styleId="Figure">
    <w:name w:val="Figure"/>
    <w:basedOn w:val="a1"/>
    <w:next w:val="FigureDescription"/>
    <w:link w:val="FigureChar"/>
    <w:qFormat/>
    <w:pPr>
      <w:keepNext/>
      <w:keepLines/>
      <w:widowControl/>
      <w:jc w:val="center"/>
    </w:pPr>
    <w:rPr>
      <w:rFonts w:ascii="Calibri" w:hAnsi="Calibri"/>
      <w:kern w:val="0"/>
      <w:sz w:val="24"/>
      <w:lang w:val="zh-CN" w:eastAsia="en-US" w:bidi="en-US"/>
    </w:rPr>
  </w:style>
  <w:style w:type="paragraph" w:customStyle="1" w:styleId="FigureDescription">
    <w:name w:val="Figure Description"/>
    <w:basedOn w:val="Figure"/>
    <w:next w:val="a1"/>
    <w:link w:val="FigureDescriptionChar"/>
    <w:qFormat/>
    <w:pPr>
      <w:tabs>
        <w:tab w:val="left" w:pos="0"/>
      </w:tabs>
      <w:ind w:left="1554" w:hanging="420"/>
    </w:pPr>
    <w:rPr>
      <w:sz w:val="18"/>
    </w:rPr>
  </w:style>
  <w:style w:type="character" w:customStyle="1" w:styleId="FigureDescriptionChar">
    <w:name w:val="Figure Description Char"/>
    <w:link w:val="FigureDescription"/>
    <w:qFormat/>
    <w:rPr>
      <w:rFonts w:ascii="Calibri" w:hAnsi="Calibri"/>
      <w:sz w:val="18"/>
      <w:szCs w:val="24"/>
      <w:lang w:eastAsia="en-US" w:bidi="en-US"/>
    </w:rPr>
  </w:style>
  <w:style w:type="character" w:customStyle="1" w:styleId="Char10">
    <w:name w:val="正文文本 Char1"/>
    <w:qFormat/>
    <w:rPr>
      <w:rFonts w:eastAsia="宋体"/>
      <w:kern w:val="2"/>
      <w:sz w:val="21"/>
      <w:szCs w:val="24"/>
      <w:lang w:val="en-US" w:eastAsia="zh-CN" w:bidi="ar-SA"/>
    </w:rPr>
  </w:style>
  <w:style w:type="character" w:customStyle="1" w:styleId="HighlightedVariable">
    <w:name w:val="Highlighted Variable"/>
    <w:qFormat/>
    <w:rPr>
      <w:color w:val="000000"/>
    </w:rPr>
  </w:style>
  <w:style w:type="character" w:customStyle="1" w:styleId="font131">
    <w:name w:val="font131"/>
    <w:qFormat/>
    <w:rPr>
      <w:rFonts w:ascii="宋体" w:eastAsia="宋体" w:hAnsi="宋体" w:cs="宋体" w:hint="eastAsia"/>
      <w:b/>
      <w:color w:val="000000"/>
      <w:sz w:val="22"/>
      <w:szCs w:val="22"/>
      <w:u w:val="none"/>
    </w:rPr>
  </w:style>
  <w:style w:type="character" w:customStyle="1" w:styleId="5Char">
    <w:name w:val="标题 5（无编号）（绿盟科技） Char"/>
    <w:link w:val="52"/>
    <w:qFormat/>
    <w:rPr>
      <w:rFonts w:ascii="Arial" w:eastAsia="黑体" w:hAnsi="Arial"/>
      <w:b/>
      <w:sz w:val="24"/>
      <w:szCs w:val="28"/>
    </w:rPr>
  </w:style>
  <w:style w:type="paragraph" w:customStyle="1" w:styleId="52">
    <w:name w:val="标题 5（无编号）（绿盟科技）"/>
    <w:basedOn w:val="50"/>
    <w:link w:val="5Char"/>
    <w:qFormat/>
    <w:pPr>
      <w:keepLines/>
      <w:tabs>
        <w:tab w:val="clear" w:pos="1680"/>
        <w:tab w:val="left" w:pos="1008"/>
        <w:tab w:val="left" w:pos="1232"/>
      </w:tabs>
      <w:spacing w:before="280" w:after="156" w:line="377" w:lineRule="auto"/>
    </w:pPr>
    <w:rPr>
      <w:rFonts w:ascii="Arial" w:eastAsia="黑体" w:hAnsi="Arial"/>
      <w:b/>
      <w:kern w:val="0"/>
      <w:sz w:val="24"/>
      <w:szCs w:val="28"/>
      <w:lang w:val="zh-CN"/>
    </w:rPr>
  </w:style>
  <w:style w:type="character" w:customStyle="1" w:styleId="Char11">
    <w:name w:val="Char1"/>
    <w:uiPriority w:val="6"/>
    <w:qFormat/>
    <w:rPr>
      <w:rFonts w:ascii="宋体" w:eastAsia="宋体" w:hAnsi="宋体"/>
      <w:kern w:val="1"/>
      <w:sz w:val="28"/>
      <w:lang w:val="en-US" w:eastAsia="zh-CN" w:bidi="ar-SA"/>
    </w:rPr>
  </w:style>
  <w:style w:type="character" w:customStyle="1" w:styleId="2Char0">
    <w:name w:val="正文缩进2格 Char"/>
    <w:link w:val="28"/>
    <w:qFormat/>
    <w:rPr>
      <w:rFonts w:ascii="仿宋_GB2312" w:eastAsia="仿宋_GB2312" w:hAnsi="宋体"/>
      <w:kern w:val="2"/>
      <w:sz w:val="31"/>
      <w:szCs w:val="28"/>
    </w:rPr>
  </w:style>
  <w:style w:type="paragraph" w:customStyle="1" w:styleId="28">
    <w:name w:val="正文缩进2格"/>
    <w:basedOn w:val="a1"/>
    <w:link w:val="2Char0"/>
    <w:qFormat/>
    <w:pPr>
      <w:spacing w:after="120" w:line="600" w:lineRule="exact"/>
      <w:ind w:firstLineChars="206" w:firstLine="639"/>
    </w:pPr>
    <w:rPr>
      <w:rFonts w:ascii="仿宋_GB2312" w:eastAsia="仿宋_GB2312" w:hAnsi="宋体"/>
      <w:sz w:val="31"/>
      <w:szCs w:val="28"/>
      <w:lang w:val="zh-CN"/>
    </w:rPr>
  </w:style>
  <w:style w:type="character" w:customStyle="1" w:styleId="Char12">
    <w:name w:val="文档结构图 Char1"/>
    <w:qFormat/>
    <w:rPr>
      <w:rFonts w:ascii="宋体"/>
      <w:kern w:val="2"/>
      <w:sz w:val="18"/>
      <w:szCs w:val="18"/>
    </w:rPr>
  </w:style>
  <w:style w:type="character" w:customStyle="1" w:styleId="font21">
    <w:name w:val="font21"/>
    <w:qFormat/>
    <w:rPr>
      <w:rFonts w:ascii="Arial" w:hAnsi="Arial" w:cs="Arial" w:hint="default"/>
      <w:b/>
      <w:bCs/>
      <w:color w:val="000000"/>
      <w:sz w:val="22"/>
      <w:szCs w:val="22"/>
      <w:u w:val="none"/>
    </w:rPr>
  </w:style>
  <w:style w:type="character" w:customStyle="1" w:styleId="Char4">
    <w:name w:val="正文（绿盟科技） Char"/>
    <w:link w:val="afff8"/>
    <w:qFormat/>
    <w:locked/>
    <w:rPr>
      <w:rFonts w:eastAsia="Times New Roman"/>
      <w:kern w:val="2"/>
      <w:sz w:val="21"/>
      <w:szCs w:val="21"/>
      <w:lang w:val="en-US" w:eastAsia="zh-CN" w:bidi="ar-SA"/>
    </w:rPr>
  </w:style>
  <w:style w:type="paragraph" w:customStyle="1" w:styleId="afff8">
    <w:name w:val="正文（绿盟科技）"/>
    <w:link w:val="Char4"/>
    <w:qFormat/>
    <w:pPr>
      <w:spacing w:line="300" w:lineRule="auto"/>
    </w:pPr>
    <w:rPr>
      <w:rFonts w:eastAsia="Times New Roman"/>
      <w:kern w:val="2"/>
      <w:sz w:val="21"/>
      <w:szCs w:val="21"/>
    </w:rPr>
  </w:style>
  <w:style w:type="character" w:customStyle="1" w:styleId="unnamed1">
    <w:name w:val="unnamed1"/>
    <w:qFormat/>
  </w:style>
  <w:style w:type="character" w:customStyle="1" w:styleId="fontp1">
    <w:name w:val="fontp1"/>
    <w:qFormat/>
    <w:rPr>
      <w:rFonts w:ascii="宋体" w:eastAsia="宋体" w:hAnsi="宋体" w:hint="eastAsia"/>
      <w:sz w:val="18"/>
      <w:szCs w:val="18"/>
    </w:rPr>
  </w:style>
  <w:style w:type="character" w:customStyle="1" w:styleId="black11">
    <w:name w:val="black11"/>
    <w:qFormat/>
    <w:rPr>
      <w:color w:val="000000"/>
      <w:sz w:val="18"/>
      <w:szCs w:val="18"/>
    </w:rPr>
  </w:style>
  <w:style w:type="character" w:customStyle="1" w:styleId="p12">
    <w:name w:val="p12"/>
    <w:qFormat/>
  </w:style>
  <w:style w:type="character" w:customStyle="1" w:styleId="Char5">
    <w:name w:val="图形名称 Char"/>
    <w:link w:val="afff9"/>
    <w:qFormat/>
    <w:rPr>
      <w:rFonts w:ascii="宋体" w:hAnsi="宋体"/>
      <w:b/>
      <w:kern w:val="2"/>
      <w:sz w:val="21"/>
      <w:szCs w:val="21"/>
    </w:rPr>
  </w:style>
  <w:style w:type="paragraph" w:customStyle="1" w:styleId="afff9">
    <w:name w:val="图形名称"/>
    <w:basedOn w:val="afff7"/>
    <w:link w:val="Char5"/>
    <w:qFormat/>
    <w:pPr>
      <w:tabs>
        <w:tab w:val="left" w:pos="1320"/>
      </w:tabs>
      <w:ind w:left="1320" w:hanging="480"/>
    </w:pPr>
    <w:rPr>
      <w:sz w:val="21"/>
    </w:rPr>
  </w:style>
  <w:style w:type="character" w:customStyle="1" w:styleId="apple-converted-space">
    <w:name w:val="apple-converted-space"/>
    <w:qFormat/>
  </w:style>
  <w:style w:type="character" w:customStyle="1" w:styleId="f-main1">
    <w:name w:val="f-main1"/>
    <w:qFormat/>
    <w:rPr>
      <w:rFonts w:hint="default"/>
      <w:color w:val="385269"/>
      <w:sz w:val="20"/>
      <w:szCs w:val="20"/>
    </w:rPr>
  </w:style>
  <w:style w:type="character" w:customStyle="1" w:styleId="CharChar">
    <w:name w:val="注意框体 Char Char"/>
    <w:qFormat/>
    <w:rPr>
      <w:rFonts w:ascii="Arial" w:eastAsia="黑体" w:hAnsi="Arial" w:cs="Times New Roman"/>
      <w:kern w:val="0"/>
      <w:sz w:val="24"/>
      <w:szCs w:val="20"/>
    </w:rPr>
  </w:style>
  <w:style w:type="character" w:customStyle="1" w:styleId="Char13">
    <w:name w:val="纯文本 Char1"/>
    <w:qFormat/>
    <w:rPr>
      <w:rFonts w:ascii="宋体" w:eastAsia="宋体" w:hAnsi="Courier New" w:cs="Courier New"/>
      <w:kern w:val="2"/>
      <w:sz w:val="21"/>
      <w:szCs w:val="21"/>
      <w:lang w:val="en-US" w:eastAsia="zh-CN" w:bidi="ar-SA"/>
    </w:rPr>
  </w:style>
  <w:style w:type="character" w:customStyle="1" w:styleId="H6CharChar">
    <w:name w:val="H6 Char Char"/>
    <w:qFormat/>
    <w:rPr>
      <w:rFonts w:ascii="Arial" w:eastAsia="黑体" w:hAnsi="Arial" w:cs="Times New Roman"/>
      <w:b/>
      <w:kern w:val="0"/>
      <w:sz w:val="24"/>
      <w:szCs w:val="20"/>
    </w:rPr>
  </w:style>
  <w:style w:type="character" w:customStyle="1" w:styleId="1Char1">
    <w:name w:val="普通文字1 Char1"/>
    <w:qFormat/>
    <w:rPr>
      <w:rFonts w:ascii="宋体" w:eastAsia="宋体" w:hAnsi="Courier New" w:cs="Tahoma"/>
      <w:kern w:val="2"/>
      <w:sz w:val="21"/>
      <w:szCs w:val="21"/>
      <w:lang w:val="en-US" w:eastAsia="zh-CN" w:bidi="ar-SA"/>
    </w:rPr>
  </w:style>
  <w:style w:type="character" w:customStyle="1" w:styleId="2Char10">
    <w:name w:val="正文文本 2 Char1"/>
    <w:qFormat/>
    <w:rPr>
      <w:kern w:val="2"/>
      <w:sz w:val="21"/>
      <w:szCs w:val="24"/>
    </w:rPr>
  </w:style>
  <w:style w:type="character" w:customStyle="1" w:styleId="font31">
    <w:name w:val="font31"/>
    <w:qFormat/>
    <w:rPr>
      <w:rFonts w:ascii="宋体" w:eastAsia="宋体" w:hAnsi="宋体" w:hint="eastAsia"/>
      <w:color w:val="000000"/>
      <w:sz w:val="22"/>
      <w:szCs w:val="22"/>
      <w:u w:val="none"/>
    </w:rPr>
  </w:style>
  <w:style w:type="character" w:customStyle="1" w:styleId="CharChar11">
    <w:name w:val="Char Char11"/>
    <w:qFormat/>
    <w:rPr>
      <w:rFonts w:ascii="宋体"/>
      <w:kern w:val="2"/>
      <w:sz w:val="24"/>
    </w:rPr>
  </w:style>
  <w:style w:type="character" w:customStyle="1" w:styleId="11Char">
    <w:name w:val="标题 1 1 Char"/>
    <w:qFormat/>
    <w:rPr>
      <w:b/>
      <w:kern w:val="44"/>
      <w:sz w:val="44"/>
    </w:rPr>
  </w:style>
  <w:style w:type="character" w:customStyle="1" w:styleId="bodytext1">
    <w:name w:val="bodytext1"/>
    <w:qFormat/>
    <w:rPr>
      <w:rFonts w:ascii="Arial" w:hAnsi="Arial" w:cs="Arial" w:hint="default"/>
      <w:color w:val="333333"/>
      <w:sz w:val="17"/>
      <w:szCs w:val="17"/>
    </w:rPr>
  </w:style>
  <w:style w:type="character" w:customStyle="1" w:styleId="Char6">
    <w:name w:val="正文 Char"/>
    <w:link w:val="1c"/>
    <w:qFormat/>
    <w:rPr>
      <w:rFonts w:ascii="幼圆" w:hAnsi="Arial"/>
      <w:spacing w:val="20"/>
      <w:sz w:val="24"/>
    </w:rPr>
  </w:style>
  <w:style w:type="paragraph" w:customStyle="1" w:styleId="1c">
    <w:name w:val="正文1"/>
    <w:basedOn w:val="a1"/>
    <w:link w:val="Char6"/>
    <w:qFormat/>
    <w:pPr>
      <w:widowControl/>
      <w:spacing w:line="360" w:lineRule="auto"/>
      <w:ind w:firstLine="540"/>
      <w:textAlignment w:val="baseline"/>
    </w:pPr>
    <w:rPr>
      <w:rFonts w:ascii="幼圆" w:hAnsi="Arial"/>
      <w:spacing w:val="20"/>
      <w:kern w:val="0"/>
      <w:sz w:val="24"/>
      <w:szCs w:val="20"/>
      <w:lang w:val="zh-CN"/>
    </w:rPr>
  </w:style>
  <w:style w:type="character" w:customStyle="1" w:styleId="2Char2">
    <w:name w:val="样式 正文缩进 + 首行缩进:  2 字符 Char"/>
    <w:link w:val="29"/>
    <w:qFormat/>
    <w:rPr>
      <w:sz w:val="24"/>
    </w:rPr>
  </w:style>
  <w:style w:type="paragraph" w:customStyle="1" w:styleId="29">
    <w:name w:val="样式 正文缩进 + 首行缩进:  2 字符"/>
    <w:basedOn w:val="a2"/>
    <w:link w:val="2Char2"/>
    <w:qFormat/>
    <w:pPr>
      <w:spacing w:afterLines="50" w:after="156" w:line="360" w:lineRule="auto"/>
      <w:ind w:firstLineChars="200" w:firstLine="200"/>
      <w:jc w:val="left"/>
    </w:pPr>
    <w:rPr>
      <w:kern w:val="0"/>
      <w:sz w:val="24"/>
      <w:lang w:val="zh-CN"/>
    </w:rPr>
  </w:style>
  <w:style w:type="character" w:customStyle="1" w:styleId="Char20">
    <w:name w:val="表正文 Char2"/>
    <w:qFormat/>
    <w:rPr>
      <w:rFonts w:eastAsia="宋体"/>
      <w:kern w:val="2"/>
      <w:sz w:val="21"/>
      <w:szCs w:val="24"/>
      <w:lang w:val="en-US" w:eastAsia="zh-CN" w:bidi="ar-SA"/>
    </w:rPr>
  </w:style>
  <w:style w:type="character" w:customStyle="1" w:styleId="CharCharCharChar">
    <w:name w:val="纯文本 Char Char Char Char"/>
    <w:qFormat/>
    <w:rPr>
      <w:rFonts w:ascii="宋体" w:eastAsia="宋体" w:hAnsi="Courier New"/>
      <w:kern w:val="2"/>
      <w:lang w:val="en-US" w:eastAsia="zh-CN" w:bidi="ar-SA"/>
    </w:rPr>
  </w:style>
  <w:style w:type="character" w:customStyle="1" w:styleId="article1">
    <w:name w:val="article1"/>
    <w:qFormat/>
    <w:rPr>
      <w:spacing w:val="360"/>
      <w:sz w:val="30"/>
      <w:szCs w:val="30"/>
    </w:rPr>
  </w:style>
  <w:style w:type="character" w:customStyle="1" w:styleId="style21">
    <w:name w:val="style21"/>
    <w:qFormat/>
    <w:rPr>
      <w:sz w:val="18"/>
      <w:szCs w:val="18"/>
    </w:rPr>
  </w:style>
  <w:style w:type="character" w:customStyle="1" w:styleId="bodytextbold1">
    <w:name w:val="bodytextbold1"/>
    <w:qFormat/>
    <w:rPr>
      <w:rFonts w:ascii="Arial" w:hAnsi="Arial" w:cs="Arial" w:hint="default"/>
      <w:b/>
      <w:bCs/>
      <w:color w:val="333333"/>
      <w:sz w:val="17"/>
      <w:szCs w:val="17"/>
    </w:rPr>
  </w:style>
  <w:style w:type="character" w:customStyle="1" w:styleId="wctjfont1">
    <w:name w:val="wctjfont1"/>
    <w:qFormat/>
    <w:rPr>
      <w:sz w:val="18"/>
      <w:szCs w:val="18"/>
    </w:rPr>
  </w:style>
  <w:style w:type="character" w:customStyle="1" w:styleId="font71">
    <w:name w:val="font71"/>
    <w:qFormat/>
    <w:rPr>
      <w:rFonts w:ascii="宋体" w:eastAsia="宋体" w:hAnsi="宋体" w:hint="eastAsia"/>
      <w:b/>
      <w:bCs/>
      <w:color w:val="000000"/>
      <w:sz w:val="22"/>
      <w:szCs w:val="22"/>
      <w:u w:val="none"/>
    </w:rPr>
  </w:style>
  <w:style w:type="character" w:customStyle="1" w:styleId="Char7">
    <w:name w:val="常规 Char"/>
    <w:link w:val="afffa"/>
    <w:qFormat/>
    <w:rPr>
      <w:szCs w:val="21"/>
    </w:rPr>
  </w:style>
  <w:style w:type="paragraph" w:customStyle="1" w:styleId="afffa">
    <w:name w:val="常规"/>
    <w:basedOn w:val="a1"/>
    <w:link w:val="Char7"/>
    <w:qFormat/>
    <w:pPr>
      <w:spacing w:beforeLines="100" w:before="312" w:afterLines="100" w:after="312"/>
      <w:ind w:left="1134"/>
    </w:pPr>
    <w:rPr>
      <w:kern w:val="0"/>
      <w:sz w:val="20"/>
      <w:szCs w:val="21"/>
      <w:lang w:val="zh-CN"/>
    </w:rPr>
  </w:style>
  <w:style w:type="character" w:customStyle="1" w:styleId="font51">
    <w:name w:val="font51"/>
    <w:qFormat/>
    <w:rPr>
      <w:rFonts w:ascii="Arial" w:hAnsi="Arial" w:cs="Arial" w:hint="default"/>
      <w:b/>
      <w:bCs/>
      <w:color w:val="000000"/>
      <w:sz w:val="22"/>
      <w:szCs w:val="22"/>
      <w:u w:val="none"/>
    </w:rPr>
  </w:style>
  <w:style w:type="character" w:customStyle="1" w:styleId="21Char">
    <w:name w:val="样式21 Char"/>
    <w:link w:val="212"/>
    <w:qFormat/>
    <w:rPr>
      <w:rFonts w:ascii="Arial" w:hAnsi="Arial"/>
      <w:b/>
      <w:sz w:val="28"/>
      <w:szCs w:val="28"/>
    </w:rPr>
  </w:style>
  <w:style w:type="paragraph" w:customStyle="1" w:styleId="212">
    <w:name w:val="样式21"/>
    <w:basedOn w:val="30"/>
    <w:link w:val="21Char"/>
    <w:qFormat/>
    <w:pPr>
      <w:spacing w:line="416" w:lineRule="auto"/>
      <w:ind w:left="709" w:hanging="709"/>
    </w:pPr>
    <w:rPr>
      <w:rFonts w:ascii="Arial" w:hAnsi="Arial"/>
      <w:bCs w:val="0"/>
      <w:kern w:val="0"/>
      <w:sz w:val="28"/>
      <w:szCs w:val="28"/>
      <w:lang w:val="zh-CN"/>
    </w:rPr>
  </w:style>
  <w:style w:type="character" w:customStyle="1" w:styleId="160">
    <w:name w:val="16"/>
    <w:qFormat/>
  </w:style>
  <w:style w:type="character" w:customStyle="1" w:styleId="font101">
    <w:name w:val="font101"/>
    <w:qFormat/>
    <w:rPr>
      <w:rFonts w:ascii="宋体" w:eastAsia="宋体" w:hAnsi="宋体" w:hint="eastAsia"/>
      <w:color w:val="000000"/>
      <w:sz w:val="22"/>
      <w:szCs w:val="22"/>
      <w:u w:val="none"/>
    </w:rPr>
  </w:style>
  <w:style w:type="character" w:customStyle="1" w:styleId="font112">
    <w:name w:val="font112"/>
    <w:qFormat/>
    <w:rPr>
      <w:rFonts w:ascii="宋体" w:eastAsia="宋体" w:hAnsi="宋体" w:cs="宋体" w:hint="eastAsia"/>
      <w:color w:val="FF0000"/>
      <w:sz w:val="22"/>
      <w:szCs w:val="22"/>
      <w:u w:val="none"/>
    </w:rPr>
  </w:style>
  <w:style w:type="character" w:customStyle="1" w:styleId="1CharChar">
    <w:name w:val="页眉1 Char Char"/>
    <w:qFormat/>
    <w:rPr>
      <w:rFonts w:eastAsia="宋体"/>
      <w:kern w:val="2"/>
      <w:sz w:val="18"/>
      <w:lang w:val="en-US" w:eastAsia="zh-CN" w:bidi="ar-SA"/>
    </w:rPr>
  </w:style>
  <w:style w:type="character" w:customStyle="1" w:styleId="5-1CharChar">
    <w:name w:val="样式5-1 Char Char"/>
    <w:link w:val="5-1"/>
    <w:qFormat/>
    <w:rPr>
      <w:rFonts w:ascii="Arial" w:eastAsia="黑体" w:hAnsi="Arial"/>
      <w:b/>
      <w:kern w:val="2"/>
      <w:sz w:val="21"/>
    </w:rPr>
  </w:style>
  <w:style w:type="paragraph" w:customStyle="1" w:styleId="5-1">
    <w:name w:val="样式5-1"/>
    <w:basedOn w:val="50"/>
    <w:link w:val="5-1CharChar"/>
    <w:qFormat/>
    <w:pPr>
      <w:keepLines/>
      <w:numPr>
        <w:ilvl w:val="4"/>
        <w:numId w:val="2"/>
      </w:numPr>
      <w:tabs>
        <w:tab w:val="clear" w:pos="1680"/>
      </w:tabs>
      <w:spacing w:before="280" w:after="290" w:line="372" w:lineRule="auto"/>
      <w:ind w:left="0" w:firstLine="0"/>
      <w:jc w:val="both"/>
    </w:pPr>
    <w:rPr>
      <w:rFonts w:ascii="Arial" w:eastAsia="黑体" w:hAnsi="Arial"/>
      <w:b/>
      <w:sz w:val="21"/>
      <w:lang w:val="zh-CN"/>
    </w:rPr>
  </w:style>
  <w:style w:type="character" w:customStyle="1" w:styleId="font81">
    <w:name w:val="font81"/>
    <w:qFormat/>
    <w:rPr>
      <w:rFonts w:ascii="宋体" w:eastAsia="宋体" w:hAnsi="宋体" w:hint="eastAsia"/>
      <w:b/>
      <w:bCs/>
      <w:color w:val="000000"/>
      <w:sz w:val="22"/>
      <w:szCs w:val="22"/>
      <w:u w:val="none"/>
    </w:rPr>
  </w:style>
  <w:style w:type="character" w:customStyle="1" w:styleId="3Char">
    <w:name w:val="3级标题 Char"/>
    <w:link w:val="36"/>
    <w:qFormat/>
    <w:rPr>
      <w:rFonts w:ascii="Arial" w:eastAsia="黑体" w:hAnsi="Arial"/>
      <w:b/>
      <w:sz w:val="26"/>
      <w:szCs w:val="28"/>
    </w:rPr>
  </w:style>
  <w:style w:type="paragraph" w:customStyle="1" w:styleId="36">
    <w:name w:val="3级标题"/>
    <w:basedOn w:val="a1"/>
    <w:link w:val="3Char"/>
    <w:qFormat/>
    <w:pPr>
      <w:keepNext/>
      <w:keepLines/>
      <w:tabs>
        <w:tab w:val="left" w:pos="1232"/>
      </w:tabs>
      <w:spacing w:before="280" w:after="156" w:line="377" w:lineRule="auto"/>
      <w:jc w:val="left"/>
      <w:outlineLvl w:val="2"/>
    </w:pPr>
    <w:rPr>
      <w:rFonts w:ascii="Arial" w:eastAsia="黑体" w:hAnsi="Arial"/>
      <w:b/>
      <w:kern w:val="0"/>
      <w:sz w:val="26"/>
      <w:szCs w:val="28"/>
      <w:lang w:val="zh-CN"/>
    </w:rPr>
  </w:style>
  <w:style w:type="character" w:customStyle="1" w:styleId="CharChar0">
    <w:name w:val="表格 Char Char"/>
    <w:link w:val="afffb"/>
    <w:qFormat/>
    <w:rPr>
      <w:b/>
      <w:bCs/>
      <w:color w:val="000000"/>
      <w:kern w:val="2"/>
      <w:sz w:val="24"/>
      <w:szCs w:val="24"/>
    </w:rPr>
  </w:style>
  <w:style w:type="paragraph" w:customStyle="1" w:styleId="afffb">
    <w:name w:val="表格"/>
    <w:basedOn w:val="a1"/>
    <w:link w:val="CharChar0"/>
    <w:qFormat/>
    <w:pPr>
      <w:spacing w:line="400" w:lineRule="atLeast"/>
    </w:pPr>
    <w:rPr>
      <w:b/>
      <w:bCs/>
      <w:color w:val="000000"/>
      <w:sz w:val="24"/>
      <w:lang w:val="zh-CN"/>
    </w:rPr>
  </w:style>
  <w:style w:type="character" w:customStyle="1" w:styleId="unnamed11">
    <w:name w:val="unnamed11"/>
    <w:qFormat/>
    <w:rPr>
      <w:color w:val="999999"/>
      <w:sz w:val="12"/>
      <w:szCs w:val="12"/>
    </w:rPr>
  </w:style>
  <w:style w:type="character" w:customStyle="1" w:styleId="ItemListChar">
    <w:name w:val="Item List Char"/>
    <w:link w:val="ItemList"/>
    <w:qFormat/>
    <w:rPr>
      <w:szCs w:val="24"/>
    </w:rPr>
  </w:style>
  <w:style w:type="paragraph" w:customStyle="1" w:styleId="ItemList">
    <w:name w:val="Item List"/>
    <w:basedOn w:val="a1"/>
    <w:link w:val="ItemListChar"/>
    <w:qFormat/>
    <w:pPr>
      <w:numPr>
        <w:ilvl w:val="1"/>
        <w:numId w:val="3"/>
      </w:numPr>
      <w:tabs>
        <w:tab w:val="left" w:pos="420"/>
        <w:tab w:val="left" w:pos="720"/>
      </w:tabs>
      <w:snapToGrid w:val="0"/>
      <w:spacing w:afterLines="50" w:after="156"/>
      <w:ind w:left="720" w:hanging="360"/>
      <w:jc w:val="left"/>
    </w:pPr>
    <w:rPr>
      <w:kern w:val="0"/>
      <w:sz w:val="20"/>
      <w:lang w:val="zh-CN"/>
    </w:rPr>
  </w:style>
  <w:style w:type="character" w:customStyle="1" w:styleId="FontStyle17">
    <w:name w:val="Font Style17"/>
    <w:uiPriority w:val="6"/>
    <w:qFormat/>
    <w:rPr>
      <w:rFonts w:ascii="黑体" w:eastAsia="黑体" w:cs="黑体"/>
      <w:sz w:val="28"/>
      <w:szCs w:val="28"/>
    </w:rPr>
  </w:style>
  <w:style w:type="character" w:customStyle="1" w:styleId="font151">
    <w:name w:val="font151"/>
    <w:qFormat/>
    <w:rPr>
      <w:rFonts w:ascii="宋体" w:eastAsia="宋体" w:hAnsi="宋体" w:cs="宋体" w:hint="eastAsia"/>
      <w:color w:val="FF0000"/>
      <w:sz w:val="22"/>
      <w:szCs w:val="22"/>
      <w:u w:val="none"/>
    </w:rPr>
  </w:style>
  <w:style w:type="character" w:customStyle="1" w:styleId="BodyTextIndentChar">
    <w:name w:val="Body Text Indent Char"/>
    <w:qFormat/>
    <w:rPr>
      <w:rFonts w:ascii="宋体" w:eastAsia="宋体" w:hAnsi="宋体"/>
      <w:sz w:val="24"/>
      <w:szCs w:val="24"/>
      <w:lang w:val="en-US" w:eastAsia="zh-CN" w:bidi="ar-SA"/>
    </w:rPr>
  </w:style>
  <w:style w:type="character" w:customStyle="1" w:styleId="meuncn1">
    <w:name w:val="meuncn1"/>
    <w:qFormat/>
    <w:rPr>
      <w:rFonts w:ascii="宋体" w:eastAsia="宋体" w:hAnsi="宋体" w:hint="eastAsia"/>
      <w:color w:val="666666"/>
      <w:sz w:val="18"/>
      <w:szCs w:val="18"/>
      <w:u w:val="none"/>
    </w:rPr>
  </w:style>
  <w:style w:type="paragraph" w:customStyle="1" w:styleId="120">
    <w:name w:val="样式 标题 1 + (中文) 黑体 一号 居中 行距: 单倍行距2"/>
    <w:basedOn w:val="11"/>
    <w:next w:val="a1"/>
    <w:qFormat/>
    <w:pPr>
      <w:tabs>
        <w:tab w:val="left" w:pos="1320"/>
      </w:tabs>
      <w:spacing w:before="240" w:after="240" w:line="240" w:lineRule="auto"/>
      <w:ind w:left="1320" w:hanging="480"/>
      <w:jc w:val="center"/>
      <w:textAlignment w:val="auto"/>
    </w:pPr>
    <w:rPr>
      <w:rFonts w:eastAsia="黑体"/>
      <w:b w:val="0"/>
      <w:bCs/>
      <w:szCs w:val="44"/>
    </w:rPr>
  </w:style>
  <w:style w:type="paragraph" w:customStyle="1" w:styleId="400">
    <w:name w:val="样式 标题4 + 段前: 0 磅 段后: 0 磅"/>
    <w:basedOn w:val="a2"/>
    <w:qFormat/>
    <w:pPr>
      <w:keepNext/>
      <w:keepLines/>
      <w:autoSpaceDE w:val="0"/>
      <w:autoSpaceDN w:val="0"/>
      <w:adjustRightInd w:val="0"/>
      <w:spacing w:line="300" w:lineRule="auto"/>
      <w:ind w:firstLine="0"/>
      <w:jc w:val="left"/>
      <w:outlineLvl w:val="3"/>
    </w:pPr>
    <w:rPr>
      <w:rFonts w:ascii="宋体" w:hAnsi="Arial" w:cs="宋体"/>
      <w:b/>
      <w:kern w:val="0"/>
      <w:sz w:val="24"/>
      <w:lang w:val="zh-CN"/>
    </w:rPr>
  </w:style>
  <w:style w:type="paragraph" w:customStyle="1" w:styleId="1d">
    <w:name w:val="菲页1"/>
    <w:basedOn w:val="20"/>
    <w:qFormat/>
    <w:pPr>
      <w:widowControl/>
      <w:jc w:val="center"/>
    </w:pPr>
    <w:rPr>
      <w:rFonts w:ascii="黑体" w:hAnsi="宋体"/>
      <w:b w:val="0"/>
      <w:bCs w:val="0"/>
      <w:kern w:val="0"/>
      <w:sz w:val="52"/>
      <w:szCs w:val="20"/>
    </w:rPr>
  </w:style>
  <w:style w:type="paragraph" w:customStyle="1" w:styleId="afffc">
    <w:name w:val="保留正文"/>
    <w:basedOn w:val="ac"/>
    <w:qFormat/>
    <w:pPr>
      <w:keepNext/>
      <w:spacing w:after="160"/>
    </w:pPr>
  </w:style>
  <w:style w:type="paragraph" w:customStyle="1" w:styleId="afffd">
    <w:name w:val="黑"/>
    <w:basedOn w:val="a1"/>
    <w:qFormat/>
    <w:pPr>
      <w:spacing w:line="300" w:lineRule="auto"/>
    </w:pPr>
    <w:rPr>
      <w:b/>
    </w:rPr>
  </w:style>
  <w:style w:type="paragraph" w:customStyle="1" w:styleId="afffe">
    <w:name w:val="文档正文"/>
    <w:basedOn w:val="a1"/>
    <w:qFormat/>
    <w:pPr>
      <w:widowControl/>
      <w:adjustRightInd w:val="0"/>
      <w:spacing w:line="480" w:lineRule="atLeast"/>
      <w:ind w:firstLine="567"/>
      <w:jc w:val="left"/>
    </w:pPr>
    <w:rPr>
      <w:rFonts w:ascii="长城仿宋" w:hAnsi="Calibri" w:hint="eastAsia"/>
      <w:kern w:val="0"/>
      <w:sz w:val="24"/>
      <w:szCs w:val="20"/>
      <w:lang w:eastAsia="en-US"/>
    </w:rPr>
  </w:style>
  <w:style w:type="paragraph" w:customStyle="1" w:styleId="AbsatzTableFormat">
    <w:name w:val="AbsatzTableFormat"/>
    <w:basedOn w:val="a1"/>
    <w:qFormat/>
    <w:pPr>
      <w:widowControl/>
      <w:numPr>
        <w:ilvl w:val="1"/>
        <w:numId w:val="4"/>
      </w:numPr>
      <w:tabs>
        <w:tab w:val="left" w:pos="480"/>
      </w:tabs>
      <w:adjustRightInd w:val="0"/>
      <w:snapToGrid w:val="0"/>
      <w:spacing w:line="360" w:lineRule="auto"/>
      <w:ind w:rightChars="100" w:right="210"/>
      <w:jc w:val="left"/>
    </w:pPr>
    <w:rPr>
      <w:rFonts w:ascii="Arial" w:hAnsi="Arial" w:cs="Arial"/>
      <w:kern w:val="0"/>
      <w:sz w:val="18"/>
      <w:szCs w:val="20"/>
    </w:rPr>
  </w:style>
  <w:style w:type="paragraph" w:customStyle="1" w:styleId="xl91">
    <w:name w:val="xl91"/>
    <w:basedOn w:val="a1"/>
    <w:qFormat/>
    <w:pPr>
      <w:widowControl/>
      <w:pBdr>
        <w:left w:val="single" w:sz="8" w:space="0" w:color="auto"/>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111">
    <w:name w:val="列出段落11"/>
    <w:basedOn w:val="a1"/>
    <w:uiPriority w:val="34"/>
    <w:qFormat/>
    <w:pPr>
      <w:spacing w:line="360" w:lineRule="auto"/>
      <w:ind w:firstLineChars="200" w:firstLine="420"/>
    </w:pPr>
    <w:rPr>
      <w:sz w:val="24"/>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18"/>
      <w:szCs w:val="18"/>
    </w:rPr>
  </w:style>
  <w:style w:type="paragraph" w:customStyle="1" w:styleId="Char8">
    <w:name w:val="Char"/>
    <w:basedOn w:val="a1"/>
    <w:qFormat/>
    <w:rPr>
      <w:rFonts w:ascii="Tahoma" w:hAnsi="Tahoma"/>
      <w:sz w:val="24"/>
    </w:rPr>
  </w:style>
  <w:style w:type="paragraph" w:customStyle="1" w:styleId="CharCharCharCharCharChar1CharCharCharCharCharCharCharCharCharCharCharCharCharChar">
    <w:name w:val="Char Char Char Char Char Char1 Char Char Char Char Char Char Char Char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ff">
    <w:name w:val="段"/>
    <w:qFormat/>
    <w:pPr>
      <w:autoSpaceDE w:val="0"/>
      <w:autoSpaceDN w:val="0"/>
      <w:ind w:firstLineChars="200" w:firstLine="200"/>
      <w:jc w:val="both"/>
    </w:pPr>
    <w:rPr>
      <w:rFonts w:ascii="宋体"/>
      <w:sz w:val="21"/>
    </w:rPr>
  </w:style>
  <w:style w:type="paragraph" w:customStyle="1" w:styleId="xl56">
    <w:name w:val="xl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szCs w:val="22"/>
      <w:lang w:eastAsia="en-US"/>
    </w:rPr>
  </w:style>
  <w:style w:type="paragraph" w:customStyle="1" w:styleId="1e">
    <w:name w:val="正文文本缩进1"/>
    <w:basedOn w:val="a1"/>
    <w:qFormat/>
    <w:pPr>
      <w:ind w:firstLineChars="352" w:firstLine="830"/>
    </w:pPr>
    <w:rPr>
      <w:rFonts w:ascii="仿宋_GB2312" w:eastAsia="仿宋_GB2312"/>
      <w:sz w:val="32"/>
      <w:szCs w:val="20"/>
    </w:rPr>
  </w:style>
  <w:style w:type="paragraph" w:customStyle="1" w:styleId="css">
    <w:name w:val="css"/>
    <w:basedOn w:val="a1"/>
    <w:qFormat/>
    <w:pPr>
      <w:widowControl/>
      <w:spacing w:before="100" w:beforeAutospacing="1" w:after="100" w:afterAutospacing="1" w:line="172" w:lineRule="atLeast"/>
      <w:jc w:val="left"/>
    </w:pPr>
    <w:rPr>
      <w:rFonts w:ascii="宋体" w:hAnsi="宋体" w:cs="宋体"/>
      <w:color w:val="999999"/>
      <w:kern w:val="0"/>
      <w:sz w:val="12"/>
      <w:szCs w:val="12"/>
    </w:rPr>
  </w:style>
  <w:style w:type="paragraph" w:customStyle="1" w:styleId="1H111TITRE1L1Heading1h11stlevelh111st3">
    <w:name w:val="样式 标题 1卷标题H1章标题 1 1TITRE1L1 Heading 1h11st levelh111st...3"/>
    <w:basedOn w:val="11"/>
    <w:qFormat/>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1f">
    <w:name w:val="正文缩进1"/>
    <w:basedOn w:val="a1"/>
    <w:qFormat/>
    <w:pPr>
      <w:ind w:firstLine="420"/>
    </w:pPr>
    <w:rPr>
      <w:rFonts w:ascii="宋体" w:hAnsi="宋体"/>
      <w:szCs w:val="20"/>
    </w:rPr>
  </w:style>
  <w:style w:type="paragraph" w:customStyle="1" w:styleId="affff0">
    <w:name w:val="文一"/>
    <w:basedOn w:val="a1"/>
    <w:qFormat/>
    <w:pPr>
      <w:spacing w:line="360" w:lineRule="auto"/>
      <w:ind w:firstLine="200"/>
    </w:pPr>
    <w:rPr>
      <w:color w:val="000000"/>
      <w:spacing w:val="4"/>
      <w:kern w:val="0"/>
      <w:sz w:val="24"/>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24"/>
    </w:rPr>
  </w:style>
  <w:style w:type="paragraph" w:customStyle="1" w:styleId="2H2sect12HD2h2Level2TopicHeading2Header2head1">
    <w:name w:val="样式 标题 2H2sect 1.2HD2h2Level 2 Topic Heading2Header 2head...1"/>
    <w:basedOn w:val="20"/>
    <w:qFormat/>
    <w:pPr>
      <w:spacing w:line="413" w:lineRule="auto"/>
    </w:pPr>
    <w:rPr>
      <w:rFonts w:ascii="黑体" w:hAnsi="黑体"/>
      <w:b w:val="0"/>
      <w:sz w:val="30"/>
      <w:szCs w:val="30"/>
    </w:rPr>
  </w:style>
  <w:style w:type="paragraph" w:customStyle="1" w:styleId="xl119">
    <w:name w:val="xl119"/>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affff1">
    <w:name w:val="水印"/>
    <w:basedOn w:val="a1"/>
    <w:qFormat/>
    <w:pPr>
      <w:adjustRightInd w:val="0"/>
      <w:spacing w:line="240" w:lineRule="atLeast"/>
    </w:pPr>
    <w:rPr>
      <w:kern w:val="0"/>
      <w:szCs w:val="20"/>
    </w:rPr>
  </w:style>
  <w:style w:type="paragraph" w:customStyle="1" w:styleId="CharCharCharCharCharCharCharCharCharCharCharCharCharCharCharChar">
    <w:name w:val="Char Char Char Char Char Char Char Char Char Char Char Char Char Char Char Char"/>
    <w:basedOn w:val="a1"/>
    <w:qFormat/>
    <w:rPr>
      <w:sz w:val="24"/>
      <w:szCs w:val="20"/>
    </w:rPr>
  </w:style>
  <w:style w:type="paragraph" w:customStyle="1" w:styleId="affff2">
    <w:name w:val="偶数页篇眉"/>
    <w:basedOn w:val="afe"/>
    <w:qFormat/>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affff3">
    <w:name w:val="图表脚注"/>
    <w:next w:val="affff"/>
    <w:qFormat/>
    <w:pPr>
      <w:ind w:leftChars="200" w:left="300" w:hangingChars="100" w:hanging="100"/>
      <w:jc w:val="both"/>
    </w:pPr>
    <w:rPr>
      <w:rFonts w:ascii="宋体"/>
      <w:sz w:val="18"/>
    </w:rPr>
  </w:style>
  <w:style w:type="paragraph" w:customStyle="1" w:styleId="wfxRecipient">
    <w:name w:val="wfxRecipient"/>
    <w:basedOn w:val="a1"/>
    <w:qFormat/>
    <w:pPr>
      <w:widowControl/>
      <w:jc w:val="left"/>
    </w:pPr>
    <w:rPr>
      <w:kern w:val="0"/>
      <w:sz w:val="20"/>
      <w:szCs w:val="20"/>
      <w:lang w:eastAsia="en-US"/>
    </w:rPr>
  </w:style>
  <w:style w:type="paragraph" w:customStyle="1" w:styleId="xl105">
    <w:name w:val="xl105"/>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XM">
    <w:name w:val="标题 3 XM"/>
    <w:basedOn w:val="30"/>
    <w:qFormat/>
    <w:pPr>
      <w:spacing w:line="415" w:lineRule="auto"/>
      <w:jc w:val="left"/>
    </w:pPr>
    <w:rPr>
      <w:b w:val="0"/>
      <w:sz w:val="28"/>
      <w:szCs w:val="24"/>
    </w:rPr>
  </w:style>
  <w:style w:type="paragraph" w:customStyle="1" w:styleId="xl89">
    <w:name w:val="xl89"/>
    <w:basedOn w:val="a1"/>
    <w:qFormat/>
    <w:pPr>
      <w:widowControl/>
      <w:spacing w:before="100" w:beforeAutospacing="1" w:after="100" w:afterAutospacing="1"/>
      <w:jc w:val="left"/>
    </w:pPr>
    <w:rPr>
      <w:rFonts w:ascii="Arial Unicode MS" w:hAnsi="Arial Unicode MS"/>
      <w:color w:val="FF0000"/>
      <w:kern w:val="0"/>
      <w:sz w:val="24"/>
    </w:rPr>
  </w:style>
  <w:style w:type="paragraph" w:customStyle="1" w:styleId="affff4">
    <w:name w:val="封面_项目开发单位"/>
    <w:basedOn w:val="af5"/>
    <w:qFormat/>
    <w:pPr>
      <w:autoSpaceDE w:val="0"/>
      <w:autoSpaceDN w:val="0"/>
      <w:adjustRightInd w:val="0"/>
      <w:spacing w:line="240" w:lineRule="atLeast"/>
      <w:ind w:firstLine="425"/>
      <w:jc w:val="center"/>
    </w:pPr>
    <w:rPr>
      <w:rFonts w:ascii="Arial" w:eastAsia="黑体" w:hAnsi="Arial" w:cs="Times New Roman"/>
      <w:b/>
      <w:color w:val="000000"/>
      <w:sz w:val="44"/>
      <w:szCs w:val="20"/>
    </w:rPr>
  </w:style>
  <w:style w:type="paragraph" w:customStyle="1" w:styleId="PlainText1">
    <w:name w:val="Plain Text1"/>
    <w:basedOn w:val="a1"/>
    <w:uiPriority w:val="6"/>
    <w:qFormat/>
    <w:rPr>
      <w:rFonts w:ascii="宋体" w:hAnsi="宋体"/>
      <w:color w:val="000000"/>
      <w:kern w:val="1"/>
      <w:sz w:val="24"/>
    </w:rPr>
  </w:style>
  <w:style w:type="paragraph" w:customStyle="1" w:styleId="2H2sect12HD2h2Level2TopicHeading2Header2head">
    <w:name w:val="样式 标题 2H2sect 1.2HD2h2Level 2 Topic Heading2Header 2head..."/>
    <w:basedOn w:val="20"/>
    <w:qFormat/>
    <w:pPr>
      <w:spacing w:line="413" w:lineRule="auto"/>
    </w:pPr>
    <w:rPr>
      <w:rFonts w:ascii="Times New Roman" w:hAnsi="Times New Roman"/>
      <w:b w:val="0"/>
      <w:sz w:val="30"/>
      <w:szCs w:val="30"/>
    </w:rPr>
  </w:style>
  <w:style w:type="paragraph" w:customStyle="1" w:styleId="xl78">
    <w:name w:val="xl7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0">
    <w:name w:val="菲页(卷)"/>
    <w:basedOn w:val="11"/>
    <w:next w:val="2a"/>
    <w:qFormat/>
    <w:pPr>
      <w:keepLines w:val="0"/>
      <w:pageBreakBefore w:val="0"/>
      <w:widowControl/>
      <w:numPr>
        <w:numId w:val="5"/>
      </w:numPr>
      <w:spacing w:before="0" w:after="0" w:line="240" w:lineRule="auto"/>
      <w:ind w:left="432" w:hanging="432"/>
      <w:jc w:val="center"/>
      <w:textAlignment w:val="auto"/>
      <w:outlineLvl w:val="1"/>
    </w:pPr>
    <w:rPr>
      <w:rFonts w:ascii="黑体" w:eastAsia="黑体"/>
      <w:kern w:val="0"/>
      <w:sz w:val="52"/>
    </w:rPr>
  </w:style>
  <w:style w:type="paragraph" w:customStyle="1" w:styleId="2a">
    <w:name w:val="正文2"/>
    <w:basedOn w:val="a1"/>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affff5">
    <w:name w:val="公文标题"/>
    <w:basedOn w:val="30"/>
    <w:qFormat/>
    <w:pPr>
      <w:spacing w:line="240" w:lineRule="auto"/>
      <w:ind w:left="1469" w:right="1542"/>
      <w:jc w:val="center"/>
    </w:pPr>
    <w:rPr>
      <w:bCs w:val="0"/>
      <w:color w:val="000000"/>
      <w:kern w:val="1"/>
      <w:sz w:val="44"/>
      <w:szCs w:val="24"/>
    </w:rPr>
  </w:style>
  <w:style w:type="paragraph" w:customStyle="1" w:styleId="2b">
    <w:name w:val="样式 首行缩进:  2 字符"/>
    <w:basedOn w:val="a1"/>
    <w:qFormat/>
    <w:pPr>
      <w:spacing w:line="360" w:lineRule="auto"/>
      <w:ind w:firstLineChars="200" w:firstLine="480"/>
    </w:pPr>
    <w:rPr>
      <w:rFonts w:eastAsia="仿宋_GB2312" w:cs="宋体"/>
      <w:sz w:val="28"/>
      <w:szCs w:val="20"/>
    </w:rPr>
  </w:style>
  <w:style w:type="paragraph" w:customStyle="1" w:styleId="CharCharCharChar0">
    <w:name w:val="Char Char Char Char"/>
    <w:basedOn w:val="a1"/>
    <w:uiPriority w:val="6"/>
    <w:qFormat/>
    <w:pPr>
      <w:widowControl/>
      <w:spacing w:after="160" w:line="240" w:lineRule="exact"/>
      <w:jc w:val="left"/>
    </w:pPr>
    <w:rPr>
      <w:szCs w:val="20"/>
    </w:rPr>
  </w:style>
  <w:style w:type="paragraph" w:customStyle="1" w:styleId="CharCharCharCharCharCharCharCharChar">
    <w:name w:val="Char Char Char Char Char Char Char Char Char"/>
    <w:basedOn w:val="a1"/>
    <w:uiPriority w:val="6"/>
    <w:qFormat/>
    <w:pPr>
      <w:widowControl/>
      <w:spacing w:before="120" w:after="160" w:line="360" w:lineRule="auto"/>
      <w:ind w:right="-360"/>
      <w:jc w:val="left"/>
    </w:pPr>
    <w:rPr>
      <w:color w:val="000000"/>
      <w:kern w:val="1"/>
      <w:sz w:val="24"/>
    </w:rPr>
  </w:style>
  <w:style w:type="paragraph" w:customStyle="1" w:styleId="xl71">
    <w:name w:val="xl71"/>
    <w:basedOn w:val="a1"/>
    <w:qFormat/>
    <w:pPr>
      <w:widowControl/>
      <w:spacing w:before="100" w:beforeAutospacing="1" w:after="100" w:afterAutospacing="1"/>
      <w:jc w:val="center"/>
    </w:pPr>
    <w:rPr>
      <w:rFonts w:ascii="Arial Unicode MS" w:hAnsi="Arial Unicode MS"/>
      <w:kern w:val="0"/>
      <w:sz w:val="24"/>
    </w:rPr>
  </w:style>
  <w:style w:type="paragraph" w:customStyle="1" w:styleId="affff6">
    <w:name w:val="样式"/>
    <w:qFormat/>
    <w:pPr>
      <w:widowControl w:val="0"/>
      <w:autoSpaceDE w:val="0"/>
      <w:autoSpaceDN w:val="0"/>
      <w:adjustRightInd w:val="0"/>
    </w:pPr>
    <w:rPr>
      <w:rFonts w:ascii="宋体" w:hAnsi="宋体" w:cs="宋体"/>
      <w:sz w:val="24"/>
      <w:szCs w:val="24"/>
    </w:rPr>
  </w:style>
  <w:style w:type="paragraph" w:customStyle="1" w:styleId="CharChar2">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纯文本1"/>
    <w:basedOn w:val="a1"/>
    <w:qFormat/>
    <w:rPr>
      <w:rFonts w:ascii="宋体" w:hAnsi="Courier New"/>
      <w:szCs w:val="20"/>
    </w:rPr>
  </w:style>
  <w:style w:type="paragraph" w:customStyle="1" w:styleId="CharChar20">
    <w:name w:val="Char Char2"/>
    <w:basedOn w:val="a1"/>
    <w:qFormat/>
    <w:rPr>
      <w:rFonts w:ascii="宋体" w:hAnsi="宋体"/>
      <w:b/>
      <w:sz w:val="28"/>
      <w:szCs w:val="28"/>
    </w:rPr>
  </w:style>
  <w:style w:type="paragraph" w:customStyle="1" w:styleId="affff7">
    <w:name w:val="海南模板"/>
    <w:basedOn w:val="a1"/>
    <w:next w:val="aff8"/>
    <w:qFormat/>
    <w:pPr>
      <w:tabs>
        <w:tab w:val="left" w:pos="360"/>
      </w:tabs>
      <w:spacing w:after="120" w:line="460" w:lineRule="exact"/>
    </w:pPr>
    <w:rPr>
      <w:rFonts w:eastAsia="仿宋_GB2312"/>
      <w:sz w:val="28"/>
      <w:szCs w:val="20"/>
    </w:rPr>
  </w:style>
  <w:style w:type="paragraph" w:customStyle="1" w:styleId="1f1">
    <w:name w:val="封面1"/>
    <w:basedOn w:val="110"/>
    <w:qFormat/>
    <w:pPr>
      <w:tabs>
        <w:tab w:val="left" w:pos="840"/>
        <w:tab w:val="right" w:leader="dot" w:pos="8296"/>
      </w:tabs>
      <w:spacing w:before="120" w:after="120" w:line="360" w:lineRule="auto"/>
      <w:ind w:firstLine="425"/>
      <w:jc w:val="center"/>
    </w:pPr>
    <w:rPr>
      <w:rFonts w:ascii="黑体" w:eastAsia="黑体"/>
      <w:caps/>
      <w:spacing w:val="50"/>
      <w:sz w:val="52"/>
    </w:rPr>
  </w:style>
  <w:style w:type="paragraph" w:customStyle="1" w:styleId="xl58">
    <w:name w:val="xl58"/>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szCs w:val="22"/>
      <w:lang w:eastAsia="en-US"/>
    </w:rPr>
  </w:style>
  <w:style w:type="paragraph" w:customStyle="1" w:styleId="Default123Text1">
    <w:name w:val="Default 123  Text1"/>
    <w:basedOn w:val="a1"/>
    <w:qFormat/>
    <w:pPr>
      <w:numPr>
        <w:numId w:val="4"/>
      </w:numPr>
      <w:autoSpaceDE w:val="0"/>
      <w:autoSpaceDN w:val="0"/>
      <w:adjustRightInd w:val="0"/>
      <w:jc w:val="left"/>
    </w:pPr>
    <w:rPr>
      <w:rFonts w:ascii="宋体"/>
      <w:kern w:val="0"/>
      <w:sz w:val="26"/>
      <w:szCs w:val="26"/>
    </w:rPr>
  </w:style>
  <w:style w:type="paragraph" w:customStyle="1" w:styleId="xl30">
    <w:name w:val="xl30"/>
    <w:basedOn w:val="a1"/>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1CharCharChar">
    <w:name w:val="Char1 Char Char Char"/>
    <w:basedOn w:val="a1"/>
    <w:qFormat/>
    <w:rPr>
      <w:sz w:val="30"/>
    </w:rPr>
  </w:style>
  <w:style w:type="paragraph" w:customStyle="1" w:styleId="affff8">
    <w:name w:val="块引用"/>
    <w:basedOn w:val="a1"/>
    <w:qFormat/>
    <w:pPr>
      <w:keepLines/>
      <w:ind w:left="360" w:right="360"/>
      <w:jc w:val="center"/>
    </w:pPr>
    <w:rPr>
      <w:i/>
    </w:rPr>
  </w:style>
  <w:style w:type="paragraph" w:customStyle="1" w:styleId="affff9">
    <w:name w:val="发文落款"/>
    <w:basedOn w:val="affffa"/>
    <w:qFormat/>
    <w:pPr>
      <w:ind w:left="4094" w:right="607" w:firstLine="0"/>
      <w:jc w:val="center"/>
    </w:pPr>
    <w:rPr>
      <w:rFonts w:hAnsi="仿宋_GB2312" w:cs="Calisto MT"/>
      <w:szCs w:val="24"/>
    </w:rPr>
  </w:style>
  <w:style w:type="paragraph" w:customStyle="1" w:styleId="afff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ffb">
    <w:name w:val="正文无缩进"/>
    <w:basedOn w:val="a1"/>
    <w:qFormat/>
    <w:pPr>
      <w:adjustRightInd w:val="0"/>
      <w:spacing w:line="300" w:lineRule="auto"/>
      <w:ind w:firstLine="425"/>
      <w:textAlignment w:val="baseline"/>
    </w:pPr>
    <w:rPr>
      <w:kern w:val="0"/>
      <w:sz w:val="24"/>
      <w:szCs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6">
    <w:name w:val="xl7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03">
    <w:name w:val="xl103"/>
    <w:basedOn w:val="a1"/>
    <w:qFormat/>
    <w:pPr>
      <w:widowControl/>
      <w:spacing w:before="100" w:beforeAutospacing="1" w:after="100" w:afterAutospacing="1"/>
      <w:jc w:val="left"/>
      <w:textAlignment w:val="center"/>
    </w:pPr>
    <w:rPr>
      <w:b/>
      <w:bCs/>
      <w:kern w:val="0"/>
      <w:sz w:val="20"/>
      <w:szCs w:val="20"/>
    </w:rPr>
  </w:style>
  <w:style w:type="paragraph" w:customStyle="1" w:styleId="2c">
    <w:name w:val="信息标题2"/>
    <w:basedOn w:val="ab"/>
    <w:next w:val="ab"/>
    <w:qFormat/>
    <w:pPr>
      <w:spacing w:beforeLines="50" w:before="156" w:afterLines="50" w:after="156"/>
      <w:ind w:left="422" w:hangingChars="200" w:hanging="422"/>
      <w:jc w:val="left"/>
    </w:pPr>
    <w:rPr>
      <w:rFonts w:ascii="Arial Black" w:eastAsia="宋体" w:hAnsi="Arial Black" w:cs="Times New Roman"/>
      <w:b/>
      <w:bCs/>
      <w:sz w:val="30"/>
    </w:rPr>
  </w:style>
  <w:style w:type="paragraph" w:customStyle="1" w:styleId="xl108">
    <w:name w:val="xl108"/>
    <w:basedOn w:val="a1"/>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affffc">
    <w:name w:val="表格文字"/>
    <w:basedOn w:val="a1"/>
    <w:qFormat/>
    <w:pPr>
      <w:spacing w:before="25" w:after="25"/>
      <w:jc w:val="left"/>
    </w:pPr>
    <w:rPr>
      <w:bCs/>
      <w:spacing w:val="10"/>
      <w:kern w:val="0"/>
      <w:sz w:val="24"/>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22"/>
      <w:szCs w:val="22"/>
      <w:lang w:eastAsia="en-US"/>
    </w:rPr>
  </w:style>
  <w:style w:type="paragraph" w:customStyle="1" w:styleId="xl123">
    <w:name w:val="xl123"/>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Style1">
    <w:name w:val="_Style 1"/>
    <w:uiPriority w:val="1"/>
    <w:qFormat/>
    <w:pPr>
      <w:widowControl w:val="0"/>
      <w:jc w:val="both"/>
    </w:pPr>
    <w:rPr>
      <w:kern w:val="2"/>
      <w:sz w:val="21"/>
      <w:szCs w:val="24"/>
    </w:rPr>
  </w:style>
  <w:style w:type="paragraph" w:customStyle="1" w:styleId="Char1CharChar">
    <w:name w:val="Char1 Char Char"/>
    <w:basedOn w:val="a1"/>
    <w:uiPriority w:val="6"/>
    <w:qFormat/>
    <w:rPr>
      <w:color w:val="000000"/>
      <w:kern w:val="1"/>
    </w:rPr>
  </w:style>
  <w:style w:type="paragraph" w:customStyle="1" w:styleId="reader-word-layerreader-word-s1-23">
    <w:name w:val="reader-word-layer reader-word-s1-23"/>
    <w:basedOn w:val="a1"/>
    <w:qFormat/>
    <w:pPr>
      <w:widowControl/>
      <w:spacing w:before="100" w:beforeAutospacing="1" w:after="100" w:afterAutospacing="1"/>
      <w:jc w:val="left"/>
    </w:pPr>
    <w:rPr>
      <w:rFonts w:ascii="宋体" w:hAnsi="宋体" w:cs="宋体"/>
      <w:kern w:val="0"/>
      <w:sz w:val="24"/>
    </w:rPr>
  </w:style>
  <w:style w:type="paragraph" w:customStyle="1" w:styleId="affffd">
    <w:name w:val="表格样式"/>
    <w:basedOn w:val="a1"/>
    <w:qFormat/>
    <w:pPr>
      <w:spacing w:line="360" w:lineRule="auto"/>
      <w:ind w:firstLine="425"/>
    </w:pPr>
    <w:rPr>
      <w:rFonts w:eastAsia="幼圆"/>
      <w:sz w:val="24"/>
      <w:szCs w:val="20"/>
    </w:rPr>
  </w:style>
  <w:style w:type="paragraph" w:customStyle="1" w:styleId="1H1h1l1I11stlevelHeading01Header1Header1Sec3">
    <w:name w:val="样式 标题 1H1h1章l1I11st levelHeading 01Header 1Header1Sec...3"/>
    <w:basedOn w:val="11"/>
    <w:qFormat/>
    <w:pPr>
      <w:pageBreakBefore w:val="0"/>
      <w:textAlignment w:val="auto"/>
    </w:pPr>
    <w:rPr>
      <w:rFonts w:ascii="黑体" w:eastAsia="黑体" w:hAnsi="黑体" w:cs="宋体"/>
      <w:b w:val="0"/>
      <w:bCs/>
      <w:sz w:val="36"/>
    </w:rPr>
  </w:style>
  <w:style w:type="paragraph" w:customStyle="1" w:styleId="Char110">
    <w:name w:val="Char11"/>
    <w:basedOn w:val="a1"/>
    <w:qFormat/>
    <w:rPr>
      <w:szCs w:val="20"/>
    </w:rPr>
  </w:style>
  <w:style w:type="paragraph" w:customStyle="1" w:styleId="025">
    <w:name w:val="样式 左侧:  0 厘米 悬挂缩进: 2.5 字符"/>
    <w:basedOn w:val="a1"/>
    <w:qFormat/>
    <w:pPr>
      <w:ind w:left="525" w:hangingChars="250" w:hanging="525"/>
    </w:pPr>
    <w:rPr>
      <w:szCs w:val="20"/>
    </w:rPr>
  </w:style>
  <w:style w:type="paragraph" w:customStyle="1" w:styleId="affffe">
    <w:name w:val="特点标题"/>
    <w:basedOn w:val="a1"/>
    <w:next w:val="ac"/>
    <w:qFormat/>
    <w:pPr>
      <w:widowControl/>
      <w:spacing w:after="120"/>
      <w:jc w:val="left"/>
    </w:pPr>
    <w:rPr>
      <w:color w:val="000000"/>
      <w:kern w:val="0"/>
    </w:rPr>
  </w:style>
  <w:style w:type="paragraph" w:customStyle="1" w:styleId="1ALTZCharCharNormal">
    <w:name w:val="样式 正文缩进表正文正文非缩进段1特点ALT+Z水上软件正文不缩进四号特点 Char CharNormal ..."/>
    <w:basedOn w:val="a2"/>
    <w:qFormat/>
    <w:pPr>
      <w:spacing w:line="360" w:lineRule="auto"/>
      <w:ind w:firstLineChars="200" w:firstLine="560"/>
    </w:pPr>
    <w:rPr>
      <w:rFonts w:eastAsia="仿宋_GB2312" w:cs="宋体"/>
      <w:sz w:val="24"/>
      <w:szCs w:val="24"/>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Web">
    <w:name w:val="普通(Web)"/>
    <w:basedOn w:val="a1"/>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Graphics">
    <w:name w:val="Graphics"/>
    <w:basedOn w:val="a1"/>
    <w:qFormat/>
    <w:pPr>
      <w:widowControl/>
      <w:spacing w:before="120"/>
      <w:jc w:val="left"/>
    </w:pPr>
    <w:rPr>
      <w:color w:val="000000"/>
      <w:kern w:val="0"/>
      <w:sz w:val="20"/>
      <w:szCs w:val="20"/>
      <w:lang w:eastAsia="en-US"/>
    </w:rPr>
  </w:style>
  <w:style w:type="paragraph" w:customStyle="1" w:styleId="p10">
    <w:name w:val="p10"/>
    <w:basedOn w:val="a1"/>
    <w:qFormat/>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CharCharChar">
    <w:name w:val="Char Char Char Char Char Char Char Char Char Char Char Char Char Char Char"/>
    <w:basedOn w:val="a1"/>
    <w:uiPriority w:val="6"/>
    <w:qFormat/>
    <w:pPr>
      <w:widowControl/>
      <w:spacing w:before="120" w:after="160" w:line="360" w:lineRule="auto"/>
      <w:ind w:right="-360"/>
      <w:jc w:val="left"/>
    </w:pPr>
    <w:rPr>
      <w:color w:val="000000"/>
      <w:kern w:val="1"/>
      <w:sz w:val="24"/>
    </w:rPr>
  </w:style>
  <w:style w:type="paragraph" w:customStyle="1" w:styleId="Block">
    <w:name w:val="Block"/>
    <w:basedOn w:val="a1"/>
    <w:next w:val="afffa"/>
    <w:qFormat/>
    <w:pPr>
      <w:tabs>
        <w:tab w:val="left" w:pos="0"/>
      </w:tabs>
    </w:pPr>
    <w:rPr>
      <w:rFonts w:ascii="Arial" w:eastAsia="楷体_GB2312" w:hAnsi="Arial"/>
      <w:color w:val="000080"/>
      <w:sz w:val="28"/>
      <w:szCs w:val="28"/>
    </w:rPr>
  </w:style>
  <w:style w:type="paragraph" w:customStyle="1" w:styleId="Char30">
    <w:name w:val="Char3"/>
    <w:basedOn w:val="a1"/>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Blockquote">
    <w:name w:val="Blockquote"/>
    <w:basedOn w:val="a1"/>
    <w:qFormat/>
    <w:pPr>
      <w:autoSpaceDE w:val="0"/>
      <w:autoSpaceDN w:val="0"/>
      <w:adjustRightInd w:val="0"/>
      <w:spacing w:before="60" w:after="60"/>
      <w:ind w:left="360" w:right="360"/>
      <w:jc w:val="left"/>
    </w:pPr>
    <w:rPr>
      <w:kern w:val="0"/>
      <w:sz w:val="24"/>
      <w:szCs w:val="20"/>
    </w:rPr>
  </w:style>
  <w:style w:type="paragraph" w:customStyle="1" w:styleId="1110">
    <w:name w:val="样式 标题 1 + 非加粗 段前: 1 行 段后: 1 行"/>
    <w:basedOn w:val="11"/>
    <w:uiPriority w:val="2"/>
    <w:qFormat/>
    <w:pPr>
      <w:keepLines w:val="0"/>
      <w:pageBreakBefore w:val="0"/>
      <w:spacing w:before="0" w:after="0" w:line="480" w:lineRule="exact"/>
      <w:jc w:val="center"/>
      <w:textAlignment w:val="auto"/>
    </w:pPr>
    <w:rPr>
      <w:rFonts w:ascii="Times New Roman" w:hAnsi="Times New Roman"/>
      <w:color w:val="000000"/>
      <w:spacing w:val="-20"/>
      <w:kern w:val="0"/>
      <w:sz w:val="28"/>
    </w:rPr>
  </w:style>
  <w:style w:type="paragraph" w:customStyle="1" w:styleId="xl69">
    <w:name w:val="xl69"/>
    <w:basedOn w:val="a1"/>
    <w:qFormat/>
    <w:pPr>
      <w:widowControl/>
      <w:pBdr>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cjk">
    <w:name w:val="cjk"/>
    <w:basedOn w:val="a1"/>
    <w:qFormat/>
    <w:pPr>
      <w:widowControl/>
      <w:spacing w:before="284" w:after="100" w:afterAutospacing="1" w:line="360" w:lineRule="auto"/>
      <w:jc w:val="left"/>
    </w:pPr>
    <w:rPr>
      <w:rFonts w:ascii="宋体" w:hAnsi="宋体" w:cs="宋体"/>
      <w:kern w:val="0"/>
      <w:sz w:val="22"/>
      <w:szCs w:val="22"/>
    </w:rPr>
  </w:style>
  <w:style w:type="paragraph" w:customStyle="1" w:styleId="xl43">
    <w:name w:val="xl43"/>
    <w:basedOn w:val="a1"/>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xl100">
    <w:name w:val="xl100"/>
    <w:basedOn w:val="a1"/>
    <w:qFormat/>
    <w:pPr>
      <w:widowControl/>
      <w:spacing w:before="100" w:beforeAutospacing="1" w:after="100" w:afterAutospacing="1"/>
      <w:jc w:val="center"/>
    </w:pPr>
    <w:rPr>
      <w:b/>
      <w:bCs/>
      <w:kern w:val="0"/>
      <w:sz w:val="20"/>
      <w:szCs w:val="20"/>
    </w:rPr>
  </w:style>
  <w:style w:type="paragraph" w:customStyle="1" w:styleId="X">
    <w:name w:val="百姓X"/>
    <w:basedOn w:val="a1"/>
    <w:qFormat/>
    <w:pPr>
      <w:spacing w:before="120" w:after="120" w:line="360" w:lineRule="auto"/>
      <w:ind w:firstLine="540"/>
    </w:pPr>
    <w:rPr>
      <w:rFonts w:ascii="Arial Narrow" w:eastAsia="楷体_GB2312" w:hAnsi="Arial Narrow"/>
      <w:sz w:val="24"/>
      <w:szCs w:val="20"/>
    </w:rPr>
  </w:style>
  <w:style w:type="paragraph" w:customStyle="1" w:styleId="xl107">
    <w:name w:val="xl107"/>
    <w:basedOn w:val="a1"/>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42">
    <w:name w:val="题注4"/>
    <w:basedOn w:val="a1"/>
    <w:next w:val="ab"/>
    <w:uiPriority w:val="3"/>
    <w:qFormat/>
    <w:pPr>
      <w:ind w:leftChars="-64" w:left="-132" w:rightChars="-50" w:right="-105" w:hanging="2"/>
      <w:jc w:val="center"/>
    </w:pPr>
    <w:rPr>
      <w:b/>
      <w:color w:val="FF0000"/>
      <w:szCs w:val="21"/>
      <w:lang w:val="en-GB"/>
    </w:rPr>
  </w:style>
  <w:style w:type="paragraph" w:customStyle="1" w:styleId="xl113">
    <w:name w:val="xl113"/>
    <w:basedOn w:val="a1"/>
    <w:qFormat/>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CharCharCharCharCharChar1CharCharCharChar">
    <w:name w:val="Char Char Char Char Char Char1 Char Char Char Char"/>
    <w:basedOn w:val="a1"/>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f2">
    <w:name w:val="1"/>
    <w:basedOn w:val="a1"/>
    <w:next w:val="ac"/>
    <w:qFormat/>
    <w:pPr>
      <w:widowControl/>
      <w:spacing w:after="120"/>
      <w:jc w:val="left"/>
    </w:pPr>
    <w:rPr>
      <w:kern w:val="0"/>
      <w:szCs w:val="20"/>
    </w:rPr>
  </w:style>
  <w:style w:type="paragraph" w:customStyle="1" w:styleId="afffff">
    <w:name w:val="正文编号内容"/>
    <w:basedOn w:val="16"/>
    <w:next w:val="16"/>
    <w:qFormat/>
    <w:pPr>
      <w:widowControl/>
      <w:suppressAutoHyphens/>
      <w:spacing w:after="0"/>
      <w:ind w:firstLineChars="0" w:firstLine="0"/>
    </w:pPr>
    <w:rPr>
      <w:rFonts w:ascii="黑体" w:hAnsi="华文细黑"/>
      <w:sz w:val="24"/>
    </w:rPr>
  </w:style>
  <w:style w:type="paragraph" w:customStyle="1" w:styleId="2d">
    <w:name w:val="需求书2"/>
    <w:basedOn w:val="a1"/>
    <w:qFormat/>
    <w:pPr>
      <w:tabs>
        <w:tab w:val="left" w:pos="630"/>
      </w:tabs>
      <w:spacing w:line="360" w:lineRule="auto"/>
    </w:pPr>
    <w:rPr>
      <w:rFonts w:ascii="宋体"/>
      <w:b/>
      <w:sz w:val="24"/>
    </w:rPr>
  </w:style>
  <w:style w:type="paragraph" w:customStyle="1" w:styleId="CharCharCharCharCharCharCharCharCharCharCharCharCharCharCharChar1">
    <w:name w:val="Char Char Char Char Char Char Char Char Char Char Char Char Char Char Char Char1"/>
    <w:basedOn w:val="a1"/>
    <w:uiPriority w:val="6"/>
    <w:qFormat/>
    <w:pPr>
      <w:widowControl/>
      <w:spacing w:before="120" w:line="360" w:lineRule="auto"/>
      <w:ind w:right="-360" w:firstLine="841"/>
      <w:jc w:val="left"/>
    </w:pPr>
    <w:rPr>
      <w:rFonts w:ascii="宋体" w:hAnsi="宋体" w:cs="宋体"/>
      <w:color w:val="000000"/>
      <w:kern w:val="1"/>
      <w:sz w:val="18"/>
      <w:szCs w:val="18"/>
    </w:rPr>
  </w:style>
  <w:style w:type="paragraph" w:customStyle="1" w:styleId="Char21">
    <w:name w:val="Char2"/>
    <w:basedOn w:val="a1"/>
    <w:uiPriority w:val="6"/>
    <w:qFormat/>
    <w:pPr>
      <w:tabs>
        <w:tab w:val="left" w:pos="425"/>
      </w:tabs>
      <w:spacing w:line="360" w:lineRule="atLeast"/>
      <w:ind w:left="425" w:hanging="425"/>
    </w:pPr>
    <w:rPr>
      <w:color w:val="000000"/>
      <w:kern w:val="1"/>
      <w:sz w:val="24"/>
    </w:rPr>
  </w:style>
  <w:style w:type="paragraph" w:customStyle="1" w:styleId="1f3">
    <w:name w:val="标题1"/>
    <w:basedOn w:val="11"/>
    <w:uiPriority w:val="3"/>
    <w:qFormat/>
    <w:pPr>
      <w:keepNext w:val="0"/>
      <w:keepLines w:val="0"/>
      <w:pageBreakBefore w:val="0"/>
      <w:spacing w:before="0" w:after="0" w:line="360" w:lineRule="auto"/>
      <w:jc w:val="center"/>
      <w:textAlignment w:val="auto"/>
      <w:outlineLvl w:val="9"/>
    </w:pPr>
    <w:rPr>
      <w:rFonts w:ascii="宋体" w:hAnsi="宋体"/>
      <w:b w:val="0"/>
      <w:color w:val="000000"/>
      <w:spacing w:val="2"/>
      <w:kern w:val="0"/>
      <w:sz w:val="28"/>
      <w:szCs w:val="28"/>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2e">
    <w:name w:val="正文（首行缩进2字符）"/>
    <w:basedOn w:val="a1"/>
    <w:qFormat/>
    <w:pPr>
      <w:spacing w:line="360" w:lineRule="auto"/>
      <w:ind w:firstLineChars="200" w:firstLine="480"/>
    </w:pPr>
    <w:rPr>
      <w:sz w:val="24"/>
    </w:rPr>
  </w:style>
  <w:style w:type="paragraph" w:customStyle="1" w:styleId="xl37">
    <w:name w:val="xl37"/>
    <w:basedOn w:val="a1"/>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afffff0">
    <w:name w:val="加粗显示"/>
    <w:basedOn w:val="a1"/>
    <w:qFormat/>
    <w:pPr>
      <w:adjustRightInd w:val="0"/>
      <w:spacing w:before="120" w:line="360" w:lineRule="auto"/>
      <w:ind w:firstLine="505"/>
      <w:textAlignment w:val="baseline"/>
    </w:pPr>
    <w:rPr>
      <w:rFonts w:ascii="Arial" w:hAnsi="Arial"/>
      <w:b/>
      <w:spacing w:val="20"/>
      <w:kern w:val="0"/>
      <w:sz w:val="24"/>
      <w:szCs w:val="20"/>
    </w:rPr>
  </w:style>
  <w:style w:type="paragraph" w:customStyle="1" w:styleId="afffff1">
    <w:name w:val="图注"/>
    <w:basedOn w:val="a2"/>
    <w:qFormat/>
    <w:pPr>
      <w:spacing w:line="360" w:lineRule="auto"/>
      <w:ind w:firstLine="0"/>
      <w:jc w:val="center"/>
    </w:pPr>
    <w:rPr>
      <w:rFonts w:ascii="宋体" w:hAnsi="宋体"/>
      <w:sz w:val="24"/>
      <w:szCs w:val="24"/>
    </w:rPr>
  </w:style>
  <w:style w:type="paragraph" w:customStyle="1" w:styleId="ItemStepinTable">
    <w:name w:val="Item Step in Table"/>
    <w:basedOn w:val="a1"/>
    <w:qFormat/>
    <w:pPr>
      <w:tabs>
        <w:tab w:val="left" w:pos="420"/>
      </w:tabs>
      <w:ind w:left="420" w:hanging="420"/>
      <w:jc w:val="left"/>
    </w:pPr>
  </w:style>
  <w:style w:type="paragraph" w:customStyle="1" w:styleId="Web0">
    <w:name w:val="普通 (Web)"/>
    <w:basedOn w:val="a1"/>
    <w:uiPriority w:val="2"/>
    <w:qFormat/>
    <w:pPr>
      <w:widowControl/>
      <w:spacing w:before="100" w:beforeAutospacing="1" w:after="100" w:afterAutospacing="1"/>
      <w:jc w:val="left"/>
    </w:pPr>
    <w:rPr>
      <w:rFonts w:ascii="宋体" w:hAnsi="宋体"/>
      <w:kern w:val="0"/>
      <w:sz w:val="24"/>
      <w:szCs w:val="20"/>
    </w:rPr>
  </w:style>
  <w:style w:type="paragraph" w:customStyle="1" w:styleId="Char1CharCharCharCharCharChar">
    <w:name w:val="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5">
    <w:name w:val="xl115"/>
    <w:basedOn w:val="a1"/>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1f4">
    <w:name w:val="段落1"/>
    <w:basedOn w:val="a1"/>
    <w:qFormat/>
    <w:pPr>
      <w:autoSpaceDE w:val="0"/>
      <w:autoSpaceDN w:val="0"/>
      <w:adjustRightInd w:val="0"/>
      <w:spacing w:before="105" w:after="120"/>
    </w:pPr>
    <w:rPr>
      <w:rFonts w:ascii="宋体" w:eastAsia="幼圆"/>
      <w:kern w:val="0"/>
      <w:szCs w:val="20"/>
    </w:rPr>
  </w:style>
  <w:style w:type="paragraph" w:customStyle="1" w:styleId="2f">
    <w:name w:val="标题2"/>
    <w:basedOn w:val="20"/>
    <w:uiPriority w:val="3"/>
    <w:qFormat/>
    <w:pPr>
      <w:tabs>
        <w:tab w:val="left" w:pos="567"/>
        <w:tab w:val="left" w:pos="840"/>
      </w:tabs>
      <w:spacing w:before="0" w:after="0" w:line="240" w:lineRule="auto"/>
      <w:ind w:left="840" w:hanging="420"/>
      <w:jc w:val="center"/>
    </w:pPr>
    <w:rPr>
      <w:rFonts w:ascii="Times New Roman" w:eastAsia="宋体" w:hAnsi="Times New Roman"/>
      <w:b w:val="0"/>
      <w:bCs w:val="0"/>
      <w:color w:val="000000"/>
      <w:kern w:val="0"/>
      <w:sz w:val="24"/>
      <w:szCs w:val="24"/>
    </w:rPr>
  </w:style>
  <w:style w:type="paragraph" w:customStyle="1" w:styleId="xl27">
    <w:name w:val="xl2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TimesNewRoman">
    <w:name w:val="样式 标题 2 + Times New Roman 二号 行距: 单倍行距"/>
    <w:basedOn w:val="20"/>
    <w:next w:val="a1"/>
    <w:qFormat/>
    <w:pPr>
      <w:numPr>
        <w:ilvl w:val="1"/>
        <w:numId w:val="6"/>
      </w:numPr>
      <w:spacing w:before="240" w:after="240" w:line="520" w:lineRule="exact"/>
    </w:pPr>
    <w:rPr>
      <w:rFonts w:ascii="Times New Roman" w:hAnsi="Times New Roman"/>
    </w:rPr>
  </w:style>
  <w:style w:type="paragraph" w:customStyle="1" w:styleId="xl85">
    <w:name w:val="xl85"/>
    <w:basedOn w:val="a1"/>
    <w:qFormat/>
    <w:pPr>
      <w:widowControl/>
      <w:pBdr>
        <w:right w:val="single" w:sz="8" w:space="0" w:color="auto"/>
      </w:pBdr>
      <w:spacing w:before="100" w:beforeAutospacing="1" w:after="100" w:afterAutospacing="1"/>
      <w:jc w:val="left"/>
    </w:pPr>
    <w:rPr>
      <w:rFonts w:ascii="Arial Unicode MS" w:hAnsi="Arial Unicode MS"/>
      <w:kern w:val="0"/>
      <w:sz w:val="24"/>
    </w:rPr>
  </w:style>
  <w:style w:type="paragraph" w:customStyle="1" w:styleId="Para0">
    <w:name w:val="Para"/>
    <w:basedOn w:val="a1"/>
    <w:qFormat/>
    <w:pPr>
      <w:widowControl/>
      <w:autoSpaceDE w:val="0"/>
      <w:autoSpaceDN w:val="0"/>
      <w:adjustRightInd w:val="0"/>
      <w:spacing w:after="80"/>
      <w:ind w:left="360"/>
      <w:jc w:val="left"/>
    </w:pPr>
    <w:rPr>
      <w:rFonts w:ascii="Arial" w:eastAsia="PMingLiU" w:hAnsi="Arial" w:cs="Arial"/>
      <w:color w:val="000000"/>
      <w:kern w:val="0"/>
      <w:sz w:val="20"/>
      <w:szCs w:val="20"/>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1"/>
      <w:lang w:eastAsia="en-US"/>
    </w:rPr>
  </w:style>
  <w:style w:type="paragraph" w:customStyle="1" w:styleId="CharCharChar3CharCharCharCharCharCharCharCharChar1CharCharCharChar">
    <w:name w:val="Char Char Char3 Char Char Char Char Char Char Char Char Char1 Char Char Char Char"/>
    <w:basedOn w:val="a1"/>
    <w:qFormat/>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black1">
    <w:name w:val="black1"/>
    <w:basedOn w:val="a1"/>
    <w:qFormat/>
    <w:pPr>
      <w:widowControl/>
      <w:spacing w:before="100" w:beforeAutospacing="1" w:after="100" w:afterAutospacing="1" w:line="280" w:lineRule="atLeast"/>
      <w:jc w:val="left"/>
    </w:pPr>
    <w:rPr>
      <w:color w:val="000000"/>
      <w:kern w:val="0"/>
      <w:sz w:val="18"/>
      <w:szCs w:val="18"/>
    </w:rPr>
  </w:style>
  <w:style w:type="paragraph" w:customStyle="1" w:styleId="Char210">
    <w:name w:val="Char21"/>
    <w:basedOn w:val="a1"/>
    <w:qFormat/>
    <w:pPr>
      <w:tabs>
        <w:tab w:val="left" w:pos="425"/>
      </w:tabs>
      <w:adjustRightInd w:val="0"/>
      <w:spacing w:line="360" w:lineRule="atLeast"/>
      <w:ind w:left="425" w:hanging="425"/>
      <w:textAlignment w:val="baseline"/>
    </w:pPr>
    <w:rPr>
      <w:sz w:val="24"/>
    </w:rPr>
  </w:style>
  <w:style w:type="paragraph" w:customStyle="1" w:styleId="220">
    <w:name w:val="样式 样式 首行缩进:  2 字符 + 首行缩进:  2 字符"/>
    <w:basedOn w:val="a1"/>
    <w:qFormat/>
    <w:pPr>
      <w:spacing w:beforeLines="50" w:before="156" w:line="360" w:lineRule="auto"/>
      <w:ind w:firstLineChars="200" w:firstLine="560"/>
    </w:pPr>
    <w:rPr>
      <w:rFonts w:eastAsia="仿宋_GB2312" w:cs="宋体"/>
      <w:sz w:val="28"/>
      <w:szCs w:val="20"/>
    </w:rPr>
  </w:style>
  <w:style w:type="paragraph" w:customStyle="1" w:styleId="afffff2">
    <w:name w:val="表格字"/>
    <w:basedOn w:val="a1"/>
    <w:qFormat/>
    <w:pPr>
      <w:adjustRightInd w:val="0"/>
      <w:jc w:val="center"/>
    </w:pPr>
    <w:rPr>
      <w:rFonts w:ascii="宋体"/>
      <w:sz w:val="24"/>
      <w:szCs w:val="20"/>
    </w:rPr>
  </w:style>
  <w:style w:type="paragraph" w:customStyle="1" w:styleId="xl49">
    <w:name w:val="xl49"/>
    <w:basedOn w:val="a1"/>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53">
    <w:name w:val="标题5"/>
    <w:basedOn w:val="a6"/>
    <w:qFormat/>
    <w:pPr>
      <w:adjustRightInd w:val="0"/>
      <w:snapToGrid w:val="0"/>
      <w:spacing w:line="360" w:lineRule="auto"/>
      <w:ind w:firstLineChars="0" w:firstLine="0"/>
    </w:pPr>
    <w:rPr>
      <w:rFonts w:ascii="黑体" w:eastAsia="黑体"/>
      <w:sz w:val="21"/>
      <w:szCs w:val="24"/>
    </w:rPr>
  </w:style>
  <w:style w:type="paragraph" w:customStyle="1" w:styleId="msonormalcxspmiddle">
    <w:name w:val="msonormalcxspmiddle"/>
    <w:basedOn w:val="a1"/>
    <w:uiPriority w:val="99"/>
    <w:qFormat/>
    <w:pPr>
      <w:adjustRightInd w:val="0"/>
      <w:spacing w:before="100" w:beforeAutospacing="1" w:after="100" w:afterAutospacing="1" w:line="360" w:lineRule="atLeast"/>
      <w:textAlignment w:val="baseline"/>
    </w:pPr>
    <w:rPr>
      <w:rFonts w:ascii="宋体" w:hAnsi="宋体" w:cs="宋体"/>
      <w:sz w:val="24"/>
      <w:szCs w:val="20"/>
    </w:rPr>
  </w:style>
  <w:style w:type="paragraph" w:customStyle="1" w:styleId="afffff3">
    <w:name w:val="样式 表格名称 + 两端对齐"/>
    <w:basedOn w:val="afff7"/>
    <w:qFormat/>
    <w:pPr>
      <w:ind w:left="984" w:hanging="420"/>
      <w:jc w:val="both"/>
    </w:pPr>
    <w:rPr>
      <w:rFonts w:cs="宋体"/>
      <w:bCs/>
      <w:sz w:val="21"/>
      <w:szCs w:val="20"/>
    </w:rPr>
  </w:style>
  <w:style w:type="paragraph" w:customStyle="1" w:styleId="xl118">
    <w:name w:val="xl118"/>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1f5">
    <w:name w:val="日期1"/>
    <w:basedOn w:val="a1"/>
    <w:next w:val="a1"/>
    <w:qFormat/>
    <w:pPr>
      <w:adjustRightInd w:val="0"/>
      <w:spacing w:line="312" w:lineRule="atLeast"/>
      <w:textAlignment w:val="baseline"/>
    </w:pPr>
    <w:rPr>
      <w:kern w:val="0"/>
      <w:sz w:val="24"/>
      <w:szCs w:val="20"/>
    </w:rPr>
  </w:style>
  <w:style w:type="paragraph" w:customStyle="1" w:styleId="xl102">
    <w:name w:val="xl102"/>
    <w:basedOn w:val="a1"/>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D2">
    <w:name w:val="D标2"/>
    <w:basedOn w:val="20"/>
    <w:qFormat/>
    <w:pPr>
      <w:keepLines w:val="0"/>
      <w:widowControl/>
      <w:tabs>
        <w:tab w:val="left" w:pos="360"/>
      </w:tabs>
      <w:autoSpaceDE w:val="0"/>
      <w:autoSpaceDN w:val="0"/>
      <w:adjustRightInd w:val="0"/>
      <w:spacing w:before="360" w:after="0" w:line="480" w:lineRule="exact"/>
      <w:ind w:left="360" w:hanging="360"/>
      <w:jc w:val="left"/>
    </w:pPr>
    <w:rPr>
      <w:rFonts w:ascii="黑体" w:eastAsia="宋体" w:hAnsi="Times New Roman"/>
      <w:bCs w:val="0"/>
      <w:kern w:val="0"/>
      <w:sz w:val="24"/>
      <w:szCs w:val="20"/>
    </w:rPr>
  </w:style>
  <w:style w:type="paragraph" w:customStyle="1" w:styleId="afffff4">
    <w:name w:val="±íÏî"/>
    <w:basedOn w:val="a1"/>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37">
    <w:name w:val="投标文件3"/>
    <w:basedOn w:val="a1"/>
    <w:qFormat/>
    <w:pPr>
      <w:widowControl/>
      <w:spacing w:line="360" w:lineRule="auto"/>
    </w:pPr>
    <w:rPr>
      <w:rFonts w:ascii="宋体" w:eastAsia="黑体" w:hAnsi="宋体" w:cs="Courier New"/>
      <w:b/>
      <w:color w:val="000000"/>
      <w:kern w:val="1"/>
      <w:sz w:val="30"/>
    </w:rPr>
  </w:style>
  <w:style w:type="paragraph" w:customStyle="1" w:styleId="ParaCharCharCharCharCharCharChar">
    <w:name w:val="默认段落字体 Para Char Char Char Char Char Char Char"/>
    <w:basedOn w:val="a1"/>
    <w:qFormat/>
    <w:rPr>
      <w:rFonts w:ascii="Tahoma" w:hAnsi="Tahoma" w:cs="Tahoma"/>
      <w:sz w:val="24"/>
    </w:rPr>
  </w:style>
  <w:style w:type="paragraph" w:customStyle="1" w:styleId="1f6">
    <w:name w:val="修订1"/>
    <w:qFormat/>
    <w:rPr>
      <w:sz w:val="21"/>
    </w:rPr>
  </w:style>
  <w:style w:type="paragraph" w:customStyle="1" w:styleId="xl82">
    <w:name w:val="xl82"/>
    <w:basedOn w:val="a1"/>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xl117">
    <w:name w:val="xl117"/>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afffff5">
    <w:name w:val="封面标准英文名称"/>
    <w:qFormat/>
    <w:pPr>
      <w:widowControl w:val="0"/>
      <w:spacing w:before="370" w:line="400" w:lineRule="exact"/>
      <w:jc w:val="center"/>
    </w:pPr>
    <w:rPr>
      <w:sz w:val="28"/>
    </w:rPr>
  </w:style>
  <w:style w:type="paragraph" w:customStyle="1" w:styleId="xl28">
    <w:name w:val="xl2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styleId="afffff6">
    <w:name w:val="No Spacing"/>
    <w:uiPriority w:val="1"/>
    <w:qFormat/>
    <w:pPr>
      <w:widowControl w:val="0"/>
      <w:jc w:val="both"/>
    </w:pPr>
    <w:rPr>
      <w:kern w:val="2"/>
      <w:sz w:val="21"/>
      <w:szCs w:val="24"/>
    </w:rPr>
  </w:style>
  <w:style w:type="paragraph" w:customStyle="1" w:styleId="xl70">
    <w:name w:val="xl70"/>
    <w:basedOn w:val="a1"/>
    <w:qFormat/>
    <w:pPr>
      <w:widowControl/>
      <w:pBdr>
        <w:bottom w:val="single" w:sz="4" w:space="0" w:color="auto"/>
      </w:pBdr>
      <w:spacing w:before="100" w:beforeAutospacing="1" w:after="100" w:afterAutospacing="1"/>
      <w:jc w:val="right"/>
    </w:pPr>
    <w:rPr>
      <w:rFonts w:ascii="黑体" w:eastAsia="黑体" w:hAnsi="Arial Unicode MS" w:hint="eastAsia"/>
      <w:kern w:val="0"/>
      <w:sz w:val="20"/>
      <w:szCs w:val="20"/>
    </w:rPr>
  </w:style>
  <w:style w:type="paragraph" w:customStyle="1" w:styleId="afffff7">
    <w:name w:val="表内容－居中"/>
    <w:basedOn w:val="a1"/>
    <w:qFormat/>
    <w:pPr>
      <w:spacing w:line="400" w:lineRule="exact"/>
      <w:jc w:val="center"/>
    </w:pPr>
    <w:rPr>
      <w:rFonts w:cs="宋体"/>
      <w:sz w:val="24"/>
      <w:szCs w:val="20"/>
    </w:rPr>
  </w:style>
  <w:style w:type="paragraph" w:customStyle="1" w:styleId="afffff8">
    <w:name w:val="目录文字"/>
    <w:basedOn w:val="a1"/>
    <w:qFormat/>
    <w:pPr>
      <w:widowControl/>
      <w:spacing w:line="480" w:lineRule="auto"/>
      <w:jc w:val="left"/>
    </w:pPr>
    <w:rPr>
      <w:rFonts w:ascii="宋体" w:hAnsi="宋体"/>
      <w:kern w:val="0"/>
      <w:sz w:val="24"/>
      <w:szCs w:val="20"/>
    </w:rPr>
  </w:style>
  <w:style w:type="paragraph" w:customStyle="1" w:styleId="1f7">
    <w:name w:val="列表段落1"/>
    <w:basedOn w:val="a1"/>
    <w:qFormat/>
    <w:pPr>
      <w:ind w:firstLine="420"/>
    </w:pPr>
    <w:rPr>
      <w:color w:val="000000"/>
      <w:kern w:val="1"/>
    </w:rPr>
  </w:style>
  <w:style w:type="paragraph" w:customStyle="1" w:styleId="2f0">
    <w:name w:val="样式 正文（首行缩进两字） + 首行缩进:  2 字符"/>
    <w:basedOn w:val="a2"/>
    <w:qFormat/>
    <w:pPr>
      <w:spacing w:line="300" w:lineRule="auto"/>
      <w:ind w:firstLineChars="200" w:firstLine="480"/>
    </w:pPr>
  </w:style>
  <w:style w:type="paragraph" w:customStyle="1" w:styleId="xl114">
    <w:name w:val="xl114"/>
    <w:basedOn w:val="a1"/>
    <w:qFormat/>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p0">
    <w:name w:val="p0"/>
    <w:basedOn w:val="a1"/>
    <w:qFormat/>
    <w:pPr>
      <w:widowControl/>
    </w:pPr>
    <w:rPr>
      <w:kern w:val="0"/>
      <w:szCs w:val="21"/>
    </w:rPr>
  </w:style>
  <w:style w:type="paragraph" w:customStyle="1" w:styleId="msoacetate0">
    <w:name w:val="msoacetate"/>
    <w:basedOn w:val="a1"/>
    <w:qFormat/>
    <w:rPr>
      <w:rFonts w:ascii="Tahoma" w:hAnsi="Tahoma"/>
      <w:sz w:val="18"/>
      <w:szCs w:val="18"/>
    </w:rPr>
  </w:style>
  <w:style w:type="paragraph" w:customStyle="1" w:styleId="font9">
    <w:name w:val="font9"/>
    <w:basedOn w:val="a1"/>
    <w:qFormat/>
    <w:pPr>
      <w:widowControl/>
      <w:spacing w:before="100" w:beforeAutospacing="1" w:after="100" w:afterAutospacing="1"/>
      <w:jc w:val="left"/>
    </w:pPr>
    <w:rPr>
      <w:kern w:val="0"/>
      <w:sz w:val="18"/>
      <w:szCs w:val="18"/>
    </w:rPr>
  </w:style>
  <w:style w:type="paragraph" w:customStyle="1" w:styleId="CharCharCharCharCharCharCharCharCharCharCharCharChar">
    <w:name w:val="Char Char Char Char Char Char Char Char Char Char Char Char Char"/>
    <w:basedOn w:val="a1"/>
    <w:uiPriority w:val="6"/>
    <w:qFormat/>
    <w:pPr>
      <w:widowControl/>
      <w:spacing w:before="120" w:after="160" w:line="360" w:lineRule="auto"/>
      <w:ind w:right="-360"/>
      <w:jc w:val="left"/>
    </w:pPr>
    <w:rPr>
      <w:color w:val="000000"/>
      <w:kern w:val="1"/>
      <w:sz w:val="24"/>
    </w:rPr>
  </w:style>
  <w:style w:type="paragraph" w:customStyle="1" w:styleId="xl106">
    <w:name w:val="xl106"/>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ie">
    <w:name w:val="Xie图表标题"/>
    <w:basedOn w:val="a1"/>
    <w:qFormat/>
    <w:pPr>
      <w:adjustRightInd w:val="0"/>
      <w:snapToGrid w:val="0"/>
      <w:spacing w:line="520" w:lineRule="exact"/>
      <w:jc w:val="center"/>
    </w:pPr>
    <w:rPr>
      <w:szCs w:val="28"/>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22"/>
      <w:szCs w:val="22"/>
      <w:lang w:eastAsia="en-US"/>
    </w:rPr>
  </w:style>
  <w:style w:type="paragraph" w:customStyle="1" w:styleId="ZchnZchn">
    <w:name w:val="Zchn Zchn"/>
    <w:basedOn w:val="a1"/>
    <w:qFormat/>
    <w:rPr>
      <w:rFonts w:ascii="Tahoma" w:hAnsi="Tahoma"/>
      <w:sz w:val="24"/>
      <w:szCs w:val="20"/>
    </w:rPr>
  </w:style>
  <w:style w:type="paragraph" w:customStyle="1" w:styleId="xl48">
    <w:name w:val="xl48"/>
    <w:basedOn w:val="a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4"/>
      <w:lang w:eastAsia="en-US"/>
    </w:rPr>
  </w:style>
  <w:style w:type="paragraph" w:customStyle="1" w:styleId="xl86">
    <w:name w:val="xl86"/>
    <w:basedOn w:val="a1"/>
    <w:qFormat/>
    <w:pPr>
      <w:widowControl/>
      <w:spacing w:before="100" w:beforeAutospacing="1" w:after="100" w:afterAutospacing="1"/>
      <w:jc w:val="center"/>
    </w:pPr>
    <w:rPr>
      <w:rFonts w:ascii="黑体" w:eastAsia="黑体" w:hAnsi="Arial Unicode MS" w:hint="eastAsia"/>
      <w:kern w:val="0"/>
      <w:sz w:val="20"/>
      <w:szCs w:val="20"/>
    </w:rPr>
  </w:style>
  <w:style w:type="paragraph" w:customStyle="1" w:styleId="xl94">
    <w:name w:val="xl94"/>
    <w:basedOn w:val="a1"/>
    <w:qFormat/>
    <w:pPr>
      <w:widowControl/>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
    <w:name w:val="Char Char Char Char Char Char Char"/>
    <w:basedOn w:val="a1"/>
    <w:qFormat/>
    <w:rPr>
      <w:rFonts w:ascii="Tahoma" w:hAnsi="Tahoma"/>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e"/>
    <w:qFormat/>
    <w:pPr>
      <w:ind w:firstLineChars="225" w:firstLine="540"/>
    </w:pPr>
    <w:rPr>
      <w:rFonts w:ascii="Tahoma" w:hAnsi="Tahoma"/>
      <w:sz w:val="24"/>
      <w:szCs w:val="24"/>
    </w:rPr>
  </w:style>
  <w:style w:type="paragraph" w:customStyle="1" w:styleId="2">
    <w:name w:val="菲页2"/>
    <w:basedOn w:val="30"/>
    <w:qFormat/>
    <w:pPr>
      <w:widowControl/>
      <w:numPr>
        <w:ilvl w:val="2"/>
        <w:numId w:val="5"/>
      </w:numPr>
      <w:spacing w:before="120" w:after="120" w:line="360" w:lineRule="auto"/>
      <w:jc w:val="center"/>
    </w:pPr>
    <w:rPr>
      <w:rFonts w:ascii="黑体" w:eastAsia="黑体" w:hAnsi="宋体"/>
      <w:b w:val="0"/>
      <w:bCs w:val="0"/>
      <w:kern w:val="0"/>
      <w:sz w:val="44"/>
      <w:szCs w:val="20"/>
    </w:rPr>
  </w:style>
  <w:style w:type="paragraph" w:customStyle="1" w:styleId="2f1">
    <w:name w:val="封面2"/>
    <w:basedOn w:val="110"/>
    <w:qFormat/>
    <w:pPr>
      <w:tabs>
        <w:tab w:val="left" w:pos="840"/>
        <w:tab w:val="right" w:leader="dot" w:pos="8296"/>
      </w:tabs>
      <w:spacing w:before="120" w:after="120" w:line="360" w:lineRule="auto"/>
      <w:ind w:firstLine="425"/>
      <w:jc w:val="center"/>
    </w:pPr>
    <w:rPr>
      <w:rFonts w:eastAsia="黑体"/>
      <w:caps/>
      <w:sz w:val="5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51CharCharChar">
    <w:name w:val="标题51 Char Char Char"/>
    <w:basedOn w:val="50"/>
    <w:next w:val="50"/>
    <w:qFormat/>
    <w:pPr>
      <w:keepLines/>
      <w:tabs>
        <w:tab w:val="clear" w:pos="1680"/>
        <w:tab w:val="left" w:pos="1008"/>
        <w:tab w:val="left" w:pos="1307"/>
      </w:tabs>
      <w:spacing w:beforeLines="50" w:before="156" w:after="120" w:line="360" w:lineRule="auto"/>
      <w:ind w:left="1307" w:hanging="992"/>
      <w:jc w:val="both"/>
    </w:pPr>
    <w:rPr>
      <w:rFonts w:ascii="Tahoma" w:eastAsia="黑体" w:hAnsi="Tahoma"/>
      <w:bCs/>
      <w:color w:val="000000"/>
      <w:sz w:val="24"/>
    </w:rPr>
  </w:style>
  <w:style w:type="paragraph" w:customStyle="1" w:styleId="1f8">
    <w:name w:val="需求书用目录1"/>
    <w:basedOn w:val="a1"/>
    <w:qFormat/>
    <w:pPr>
      <w:spacing w:before="360" w:after="40"/>
      <w:outlineLvl w:val="0"/>
    </w:pPr>
    <w:rPr>
      <w:rFonts w:ascii="宋体" w:hAnsi="宋体"/>
      <w:bCs/>
    </w:rPr>
  </w:style>
  <w:style w:type="paragraph" w:customStyle="1" w:styleId="cjk2">
    <w:name w:val="cjk2"/>
    <w:basedOn w:val="a1"/>
    <w:qFormat/>
    <w:pPr>
      <w:widowControl/>
      <w:spacing w:before="284" w:line="360" w:lineRule="auto"/>
      <w:jc w:val="left"/>
    </w:pPr>
    <w:rPr>
      <w:rFonts w:ascii="宋体" w:hAnsi="宋体" w:cs="宋体"/>
      <w:kern w:val="0"/>
      <w:sz w:val="22"/>
      <w:szCs w:val="22"/>
    </w:rPr>
  </w:style>
  <w:style w:type="paragraph" w:customStyle="1" w:styleId="xl99">
    <w:name w:val="xl99"/>
    <w:basedOn w:val="a1"/>
    <w:qFormat/>
    <w:pPr>
      <w:widowControl/>
      <w:spacing w:before="100" w:beforeAutospacing="1" w:after="100" w:afterAutospacing="1"/>
      <w:jc w:val="center"/>
      <w:textAlignment w:val="center"/>
    </w:pPr>
    <w:rPr>
      <w:b/>
      <w:bCs/>
      <w:kern w:val="0"/>
      <w:sz w:val="20"/>
      <w:szCs w:val="20"/>
    </w:rPr>
  </w:style>
  <w:style w:type="paragraph" w:customStyle="1" w:styleId="2H2sect12HD2h2Level2TopicHeading2Header2head2">
    <w:name w:val="样式 标题 2H2sect 1.2HD2h2Level 2 Topic Heading2Header 2head...2"/>
    <w:basedOn w:val="20"/>
    <w:qFormat/>
    <w:pPr>
      <w:spacing w:line="413" w:lineRule="auto"/>
    </w:pPr>
    <w:rPr>
      <w:rFonts w:ascii="黑体" w:hAnsi="黑体"/>
      <w:sz w:val="30"/>
      <w:szCs w:val="30"/>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font7">
    <w:name w:val="font7"/>
    <w:basedOn w:val="a1"/>
    <w:qFormat/>
    <w:pPr>
      <w:widowControl/>
      <w:spacing w:before="100" w:beforeAutospacing="1" w:after="100" w:afterAutospacing="1"/>
      <w:jc w:val="left"/>
    </w:pPr>
    <w:rPr>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CharChar2Char">
    <w:name w:val="Char Char2 Char"/>
    <w:basedOn w:val="a1"/>
    <w:qFormat/>
    <w:rPr>
      <w:rFonts w:ascii="宋体" w:hAnsi="宋体"/>
      <w:b/>
      <w:sz w:val="28"/>
      <w:szCs w:val="28"/>
    </w:rPr>
  </w:style>
  <w:style w:type="paragraph" w:customStyle="1" w:styleId="afffff9">
    <w:name w:val="表格内容"/>
    <w:basedOn w:val="ac"/>
    <w:qFormat/>
    <w:pPr>
      <w:suppressLineNumbers/>
      <w:suppressAutoHyphens/>
      <w:jc w:val="left"/>
    </w:pPr>
    <w:rPr>
      <w:kern w:val="0"/>
      <w:sz w:val="24"/>
    </w:rPr>
  </w:style>
  <w:style w:type="paragraph" w:customStyle="1" w:styleId="515">
    <w:name w:val="样式 标题 5 + 小四 行距: 1.5 倍行距"/>
    <w:basedOn w:val="50"/>
    <w:qFormat/>
    <w:pPr>
      <w:keepLines/>
      <w:tabs>
        <w:tab w:val="clear" w:pos="1680"/>
        <w:tab w:val="left" w:pos="1008"/>
      </w:tabs>
      <w:adjustRightInd w:val="0"/>
      <w:spacing w:line="360" w:lineRule="auto"/>
      <w:ind w:left="1008" w:hanging="1008"/>
      <w:textAlignment w:val="baseline"/>
    </w:pPr>
    <w:rPr>
      <w:rFonts w:eastAsia="黑体"/>
      <w:b/>
      <w:bCs/>
      <w:kern w:val="0"/>
      <w:sz w:val="24"/>
      <w:szCs w:val="28"/>
    </w:rPr>
  </w:style>
  <w:style w:type="paragraph" w:customStyle="1" w:styleId="213">
    <w:name w:val="正文文本缩进 21"/>
    <w:basedOn w:val="a1"/>
    <w:qFormat/>
    <w:pPr>
      <w:adjustRightInd w:val="0"/>
      <w:spacing w:line="360" w:lineRule="atLeast"/>
      <w:ind w:left="735"/>
      <w:textAlignment w:val="baseline"/>
    </w:pPr>
    <w:rPr>
      <w:kern w:val="0"/>
      <w:sz w:val="20"/>
      <w:szCs w:val="20"/>
    </w:rPr>
  </w:style>
  <w:style w:type="paragraph" w:customStyle="1" w:styleId="afffffa">
    <w:name w:val="正文，首行缩进"/>
    <w:basedOn w:val="ac"/>
    <w:next w:val="a2"/>
    <w:qFormat/>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line="360" w:lineRule="auto"/>
      <w:ind w:firstLine="480"/>
    </w:pPr>
    <w:rPr>
      <w:rFonts w:ascii="宋体" w:hAnsi="宋体"/>
      <w:sz w:val="28"/>
    </w:rPr>
  </w:style>
  <w:style w:type="paragraph" w:customStyle="1" w:styleId="205">
    <w:name w:val="样式 首行缩进:  2 字符 段后: 0.5 行"/>
    <w:basedOn w:val="a1"/>
    <w:qFormat/>
    <w:pPr>
      <w:tabs>
        <w:tab w:val="left" w:pos="360"/>
        <w:tab w:val="left" w:pos="980"/>
      </w:tabs>
      <w:spacing w:line="360" w:lineRule="auto"/>
      <w:jc w:val="left"/>
    </w:pPr>
    <w:rPr>
      <w:rFonts w:eastAsia="仿宋_GB2312" w:cs="宋体"/>
      <w:sz w:val="28"/>
      <w:szCs w:val="20"/>
    </w:rPr>
  </w:style>
  <w:style w:type="paragraph" w:customStyle="1" w:styleId="afffffb">
    <w:name w:val="a"/>
    <w:basedOn w:val="a1"/>
    <w:uiPriority w:val="1"/>
    <w:qFormat/>
    <w:pPr>
      <w:widowControl/>
      <w:spacing w:before="100" w:beforeAutospacing="1" w:after="100" w:afterAutospacing="1"/>
      <w:jc w:val="left"/>
    </w:pPr>
    <w:rPr>
      <w:rFonts w:ascii="宋体" w:hAnsi="宋体" w:cs="宋体"/>
      <w:color w:val="000000"/>
      <w:kern w:val="0"/>
      <w:sz w:val="24"/>
    </w:rPr>
  </w:style>
  <w:style w:type="paragraph" w:customStyle="1" w:styleId="xl111">
    <w:name w:val="xl111"/>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95">
    <w:name w:val="xl95"/>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CharCharCharCharCharCharCharChar">
    <w:name w:val="Char Char Char Char Char Char Char Char"/>
    <w:basedOn w:val="a1"/>
    <w:uiPriority w:val="6"/>
    <w:qFormat/>
    <w:pPr>
      <w:widowControl/>
      <w:spacing w:before="120" w:after="160" w:line="360" w:lineRule="auto"/>
      <w:ind w:right="-360"/>
      <w:jc w:val="left"/>
    </w:pPr>
    <w:rPr>
      <w:color w:val="000000"/>
      <w:kern w:val="1"/>
      <w:sz w:val="24"/>
    </w:rPr>
  </w:style>
  <w:style w:type="paragraph" w:customStyle="1" w:styleId="D10">
    <w:name w:val="D标1"/>
    <w:basedOn w:val="11"/>
    <w:next w:val="a1"/>
    <w:qFormat/>
    <w:pPr>
      <w:keepLines w:val="0"/>
      <w:widowControl/>
      <w:tabs>
        <w:tab w:val="left" w:pos="630"/>
      </w:tabs>
      <w:autoSpaceDE w:val="0"/>
      <w:autoSpaceDN w:val="0"/>
      <w:adjustRightInd w:val="0"/>
      <w:spacing w:before="360" w:after="240" w:line="315" w:lineRule="atLeast"/>
      <w:ind w:left="630" w:hanging="630"/>
      <w:jc w:val="center"/>
      <w:textAlignment w:val="auto"/>
    </w:pPr>
    <w:rPr>
      <w:rFonts w:ascii="黑体" w:eastAsia="黑体"/>
      <w:b w:val="0"/>
      <w:kern w:val="0"/>
      <w:sz w:val="36"/>
    </w:rPr>
  </w:style>
  <w:style w:type="paragraph" w:customStyle="1" w:styleId="afffffc">
    <w:name w:val="正方框图"/>
    <w:basedOn w:val="a1"/>
    <w:qFormat/>
    <w:pPr>
      <w:snapToGrid w:val="0"/>
      <w:jc w:val="center"/>
    </w:pPr>
    <w:rPr>
      <w:sz w:val="24"/>
      <w:szCs w:val="20"/>
    </w:rPr>
  </w:style>
  <w:style w:type="paragraph" w:customStyle="1" w:styleId="P3">
    <w:name w:val="P标3"/>
    <w:basedOn w:val="30"/>
    <w:qFormat/>
    <w:pPr>
      <w:keepNext w:val="0"/>
      <w:keepLines w:val="0"/>
      <w:tabs>
        <w:tab w:val="left" w:pos="1095"/>
      </w:tabs>
      <w:autoSpaceDE w:val="0"/>
      <w:autoSpaceDN w:val="0"/>
      <w:adjustRightInd w:val="0"/>
      <w:spacing w:before="120" w:after="120" w:line="480" w:lineRule="atLeast"/>
      <w:ind w:left="1095" w:hanging="255"/>
    </w:pPr>
    <w:rPr>
      <w:rFonts w:ascii="宋体" w:hAnsi="宋体"/>
      <w:b w:val="0"/>
      <w:bCs w:val="0"/>
      <w:kern w:val="0"/>
      <w:sz w:val="24"/>
      <w:szCs w:val="20"/>
    </w:rPr>
  </w:style>
  <w:style w:type="paragraph" w:customStyle="1" w:styleId="afffffd">
    <w:name w:val="±íÉí"/>
    <w:basedOn w:val="a1"/>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Web1">
    <w:name w:val="普通(Web)1"/>
    <w:basedOn w:val="a1"/>
    <w:qFormat/>
    <w:pPr>
      <w:widowControl/>
      <w:spacing w:before="284" w:line="360" w:lineRule="auto"/>
      <w:jc w:val="left"/>
    </w:pPr>
    <w:rPr>
      <w:rFonts w:ascii="宋体" w:hAnsi="宋体" w:cs="宋体"/>
      <w:kern w:val="0"/>
      <w:sz w:val="24"/>
    </w:rPr>
  </w:style>
  <w:style w:type="paragraph" w:customStyle="1" w:styleId="reader-word-layerreader-word-s1-21">
    <w:name w:val="reader-word-layer reader-word-s1-21"/>
    <w:basedOn w:val="a1"/>
    <w:qFormat/>
    <w:pPr>
      <w:widowControl/>
      <w:spacing w:before="100" w:beforeAutospacing="1" w:after="100" w:afterAutospacing="1"/>
      <w:jc w:val="left"/>
    </w:pPr>
    <w:rPr>
      <w:rFonts w:ascii="宋体" w:hAnsi="宋体" w:cs="宋体"/>
      <w:kern w:val="0"/>
      <w:sz w:val="24"/>
    </w:rPr>
  </w:style>
  <w:style w:type="paragraph" w:customStyle="1" w:styleId="220505">
    <w:name w:val="样式 样式 首行缩进:  2 字符 + 首行缩进:  2 字符 段前: 0.5 行 段后: 0.5 行"/>
    <w:basedOn w:val="a1"/>
    <w:qFormat/>
    <w:pPr>
      <w:spacing w:beforeLines="50" w:before="156" w:afterLines="50" w:after="156" w:line="360" w:lineRule="auto"/>
      <w:ind w:firstLineChars="200" w:firstLine="420"/>
    </w:pPr>
    <w:rPr>
      <w:rFonts w:ascii="Arial" w:hAnsi="Arial" w:cs="宋体"/>
      <w:sz w:val="24"/>
    </w:rPr>
  </w:style>
  <w:style w:type="paragraph" w:customStyle="1" w:styleId="ItemStep">
    <w:name w:val="Item Step"/>
    <w:basedOn w:val="a1"/>
    <w:qFormat/>
    <w:pPr>
      <w:widowControl/>
      <w:tabs>
        <w:tab w:val="left" w:pos="1134"/>
      </w:tabs>
      <w:spacing w:afterLines="50" w:after="156"/>
      <w:ind w:left="1554" w:hanging="420"/>
      <w:jc w:val="left"/>
    </w:pPr>
  </w:style>
  <w:style w:type="paragraph" w:customStyle="1" w:styleId="Char1CharCharChar1">
    <w:name w:val="Char1 Char Char Char1"/>
    <w:basedOn w:val="a1"/>
    <w:qFormat/>
    <w:rPr>
      <w:rFonts w:ascii="Tahoma" w:hAnsi="Tahoma"/>
      <w:sz w:val="24"/>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fffe">
    <w:name w:val="È±Ê¡ÎÄ±¾"/>
    <w:basedOn w:val="a1"/>
    <w:qFormat/>
    <w:pPr>
      <w:widowControl/>
      <w:overflowPunct w:val="0"/>
      <w:autoSpaceDE w:val="0"/>
      <w:autoSpaceDN w:val="0"/>
      <w:adjustRightInd w:val="0"/>
      <w:textAlignment w:val="baseline"/>
    </w:pPr>
    <w:rPr>
      <w:kern w:val="0"/>
      <w:sz w:val="24"/>
      <w:szCs w:val="20"/>
    </w:rPr>
  </w:style>
  <w:style w:type="paragraph" w:customStyle="1" w:styleId="CharCharChar">
    <w:name w:val="Char Char Char"/>
    <w:basedOn w:val="a1"/>
    <w:qFormat/>
    <w:rPr>
      <w:rFonts w:ascii="Tahoma" w:hAnsi="Tahoma"/>
      <w:sz w:val="24"/>
      <w:szCs w:val="20"/>
    </w:rPr>
  </w:style>
  <w:style w:type="paragraph" w:customStyle="1" w:styleId="DefaultParagraphFontParaChar">
    <w:name w:val="Default Paragraph Font Para Char"/>
    <w:basedOn w:val="a1"/>
    <w:qFormat/>
    <w:pPr>
      <w:widowControl/>
      <w:spacing w:after="160" w:line="240" w:lineRule="exact"/>
      <w:jc w:val="left"/>
    </w:pPr>
    <w:rPr>
      <w:rFonts w:ascii="Verdana" w:hAnsi="Verdana"/>
      <w:kern w:val="0"/>
      <w:sz w:val="20"/>
      <w:szCs w:val="20"/>
      <w:lang w:eastAsia="en-US"/>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120">
    <w:name w:val="xl120"/>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affffff">
    <w:name w:val="样式 正文首行缩进"/>
    <w:basedOn w:val="a1"/>
    <w:qFormat/>
    <w:pPr>
      <w:widowControl/>
      <w:spacing w:line="400" w:lineRule="exact"/>
      <w:jc w:val="left"/>
    </w:pPr>
    <w:rPr>
      <w:rFonts w:ascii="Calibri" w:hAnsi="宋体"/>
      <w:kern w:val="24"/>
      <w:szCs w:val="20"/>
      <w:lang w:eastAsia="en-US"/>
    </w:rPr>
  </w:style>
  <w:style w:type="paragraph" w:customStyle="1" w:styleId="Level2Bullet">
    <w:name w:val="Level2Bullet"/>
    <w:basedOn w:val="a1"/>
    <w:qFormat/>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affffff0">
    <w:name w:val="图表注释"/>
    <w:basedOn w:val="a1"/>
    <w:qFormat/>
    <w:pPr>
      <w:spacing w:line="360" w:lineRule="auto"/>
      <w:jc w:val="center"/>
    </w:pPr>
    <w:rPr>
      <w:rFonts w:ascii="宋体" w:hAnsi="宋体"/>
      <w:bCs/>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1">
    <w:name w:val="Char Char Char Char Char Char Char1"/>
    <w:basedOn w:val="a1"/>
    <w:qFormat/>
    <w:rPr>
      <w:rFonts w:ascii="Tahoma" w:hAnsi="Tahoma"/>
      <w:sz w:val="24"/>
    </w:rPr>
  </w:style>
  <w:style w:type="paragraph" w:customStyle="1" w:styleId="1H111TITRE1L1Heading1h11stlevelh111st2">
    <w:name w:val="样式 标题 1卷标题H1章标题 1 1TITRE1L1 Heading 1h11st levelh111st...2"/>
    <w:basedOn w:val="11"/>
    <w:qFormat/>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affffff1">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affffff2">
    <w:name w:val="文章采用"/>
    <w:basedOn w:val="a1"/>
    <w:qFormat/>
    <w:pPr>
      <w:spacing w:line="360" w:lineRule="auto"/>
      <w:ind w:firstLineChars="200" w:firstLine="560"/>
    </w:pPr>
    <w:rPr>
      <w:rFonts w:eastAsia="仿宋_GB2312" w:cs="宋体"/>
      <w:sz w:val="28"/>
      <w:szCs w:val="20"/>
    </w:rPr>
  </w:style>
  <w:style w:type="paragraph" w:customStyle="1" w:styleId="615">
    <w:name w:val="样式 标题 6 + 行距: 1.5 倍行距"/>
    <w:basedOn w:val="6"/>
    <w:qFormat/>
    <w:pPr>
      <w:tabs>
        <w:tab w:val="left" w:pos="1152"/>
      </w:tabs>
      <w:adjustRightInd w:val="0"/>
      <w:spacing w:before="0" w:after="0" w:line="360" w:lineRule="auto"/>
      <w:ind w:left="1152" w:hanging="1152"/>
      <w:jc w:val="left"/>
      <w:textAlignment w:val="baseline"/>
    </w:pPr>
    <w:rPr>
      <w:rFonts w:ascii="Times New Roman" w:hAnsi="Times New Roman"/>
      <w:kern w:val="0"/>
      <w:szCs w:val="28"/>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22"/>
      <w:szCs w:val="22"/>
      <w:lang w:eastAsia="en-US"/>
    </w:rPr>
  </w:style>
  <w:style w:type="paragraph" w:customStyle="1" w:styleId="10">
    <w:name w:val="条文1"/>
    <w:basedOn w:val="a1"/>
    <w:qFormat/>
    <w:pPr>
      <w:numPr>
        <w:numId w:val="3"/>
      </w:numPr>
      <w:spacing w:line="360" w:lineRule="auto"/>
    </w:pPr>
    <w:rPr>
      <w:rFonts w:ascii="MS UI Gothic" w:hAnsi="MS UI Gothic"/>
      <w:bCs/>
      <w:kern w:val="44"/>
      <w:sz w:val="24"/>
      <w:szCs w:val="44"/>
    </w:rPr>
  </w:style>
  <w:style w:type="paragraph" w:customStyle="1" w:styleId="1f9">
    <w:name w:val="样式1"/>
    <w:basedOn w:val="a1"/>
    <w:uiPriority w:val="3"/>
    <w:qFormat/>
    <w:pPr>
      <w:adjustRightInd w:val="0"/>
      <w:spacing w:line="300" w:lineRule="auto"/>
      <w:textAlignment w:val="baseline"/>
    </w:pPr>
    <w:rPr>
      <w:b/>
      <w:kern w:val="0"/>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33">
    <w:name w:val="xl33"/>
    <w:basedOn w:val="a1"/>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xl57">
    <w:name w:val="xl57"/>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kern w:val="0"/>
      <w:sz w:val="22"/>
      <w:szCs w:val="22"/>
      <w:lang w:eastAsia="en-US"/>
    </w:rPr>
  </w:style>
  <w:style w:type="paragraph" w:customStyle="1" w:styleId="affffff3">
    <w:name w:val="标准"/>
    <w:basedOn w:val="a1"/>
    <w:qFormat/>
    <w:pPr>
      <w:spacing w:line="0" w:lineRule="atLeast"/>
      <w:ind w:left="480" w:firstLine="425"/>
      <w:jc w:val="right"/>
    </w:pPr>
    <w:rPr>
      <w:rFonts w:ascii="宋体"/>
      <w:sz w:val="24"/>
      <w:szCs w:val="20"/>
    </w:rPr>
  </w:style>
  <w:style w:type="paragraph" w:customStyle="1" w:styleId="xl74">
    <w:name w:val="xl7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ont10">
    <w:name w:val="font10"/>
    <w:basedOn w:val="a1"/>
    <w:qFormat/>
    <w:pPr>
      <w:widowControl/>
      <w:spacing w:before="100" w:beforeAutospacing="1" w:after="100" w:afterAutospacing="1"/>
      <w:jc w:val="left"/>
    </w:pPr>
    <w:rPr>
      <w:kern w:val="0"/>
      <w:sz w:val="24"/>
    </w:rPr>
  </w:style>
  <w:style w:type="paragraph" w:customStyle="1" w:styleId="CharCharCharCharCharChar1CharCharCharCharCharCharCharCharCharCharCharCharCharChar1">
    <w:name w:val="Char Char Char Char Char Char1 Char Char Char Char Char Char Char Char Char Char Char Char Char Char1"/>
    <w:basedOn w:val="a1"/>
    <w:qFormat/>
    <w:pPr>
      <w:widowControl/>
      <w:spacing w:after="160" w:line="240" w:lineRule="atLeast"/>
      <w:jc w:val="left"/>
    </w:pPr>
    <w:rPr>
      <w:rFonts w:ascii="Verdana" w:eastAsia="仿宋_GB2312" w:hAnsi="Verdana"/>
      <w:kern w:val="0"/>
      <w:sz w:val="24"/>
      <w:szCs w:val="20"/>
      <w:lang w:eastAsia="en-US"/>
    </w:rPr>
  </w:style>
  <w:style w:type="paragraph" w:customStyle="1" w:styleId="1H1h1l1I11stlevelHeading01Header1Header1Sec2">
    <w:name w:val="样式 标题 1H1h1章l1I11st levelHeading 01Header 1Header1Sec...2"/>
    <w:basedOn w:val="11"/>
    <w:qFormat/>
    <w:pPr>
      <w:pageBreakBefore w:val="0"/>
      <w:textAlignment w:val="auto"/>
    </w:pPr>
    <w:rPr>
      <w:rFonts w:ascii="Times New Roman" w:eastAsia="黑体" w:hAnsi="Times New Roman" w:cs="宋体"/>
      <w:b w:val="0"/>
      <w:bCs/>
      <w:sz w:val="36"/>
    </w:rPr>
  </w:style>
  <w:style w:type="paragraph" w:customStyle="1" w:styleId="4Titre4h4H4heading4l4sect1234RefHeading">
    <w:name w:val="样式 标题 4四级标题Titre4h4H4heading 4l4sect 1.2.3.4Ref Heading ..."/>
    <w:basedOn w:val="4"/>
    <w:qFormat/>
    <w:pPr>
      <w:keepLines/>
      <w:tabs>
        <w:tab w:val="clear" w:pos="425"/>
      </w:tabs>
      <w:adjustRightInd w:val="0"/>
      <w:snapToGrid w:val="0"/>
      <w:spacing w:before="280" w:afterLines="30" w:after="72" w:line="377" w:lineRule="auto"/>
      <w:ind w:left="567" w:firstLine="0"/>
      <w:jc w:val="both"/>
      <w:textAlignment w:val="baseline"/>
    </w:pPr>
    <w:rPr>
      <w:rFonts w:ascii="Arial" w:eastAsia="幼圆" w:hAnsi="Arial" w:cs="宋体"/>
      <w:b/>
      <w:bCs/>
      <w:sz w:val="24"/>
    </w:rPr>
  </w:style>
  <w:style w:type="paragraph" w:customStyle="1" w:styleId="affffff4">
    <w:name w:val="封面_项目建设单位"/>
    <w:basedOn w:val="af5"/>
    <w:qFormat/>
    <w:pPr>
      <w:autoSpaceDE w:val="0"/>
      <w:autoSpaceDN w:val="0"/>
      <w:adjustRightInd w:val="0"/>
      <w:spacing w:line="240" w:lineRule="atLeast"/>
      <w:ind w:firstLine="425"/>
      <w:jc w:val="distribute"/>
    </w:pPr>
    <w:rPr>
      <w:rFonts w:ascii="Arial" w:eastAsia="黑体" w:hAnsi="Arial" w:cs="Times New Roman"/>
      <w:color w:val="000000"/>
      <w:sz w:val="32"/>
      <w:szCs w:val="20"/>
    </w:rPr>
  </w:style>
  <w:style w:type="paragraph" w:customStyle="1" w:styleId="xl39">
    <w:name w:val="xl39"/>
    <w:basedOn w:val="a1"/>
    <w:qFormat/>
    <w:pPr>
      <w:widowControl/>
      <w:spacing w:before="100" w:beforeAutospacing="1" w:after="100" w:afterAutospacing="1"/>
      <w:jc w:val="center"/>
    </w:pPr>
    <w:rPr>
      <w:rFonts w:ascii="宋体" w:hAnsi="宋体"/>
      <w:kern w:val="0"/>
      <w:sz w:val="24"/>
    </w:rPr>
  </w:style>
  <w:style w:type="paragraph" w:customStyle="1" w:styleId="xl45">
    <w:name w:val="xl4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20"/>
      <w:szCs w:val="20"/>
      <w:lang w:eastAsia="en-US"/>
    </w:rPr>
  </w:style>
  <w:style w:type="paragraph" w:customStyle="1" w:styleId="xl110">
    <w:name w:val="xl110"/>
    <w:basedOn w:val="a1"/>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affffff5">
    <w:name w:val="目录"/>
    <w:basedOn w:val="a1"/>
    <w:qFormat/>
    <w:pPr>
      <w:widowControl/>
      <w:jc w:val="center"/>
    </w:pPr>
    <w:rPr>
      <w:rFonts w:ascii="宋体"/>
      <w:b/>
      <w:kern w:val="0"/>
      <w:sz w:val="36"/>
      <w:szCs w:val="20"/>
    </w:rPr>
  </w:style>
  <w:style w:type="paragraph" w:customStyle="1" w:styleId="affffff6">
    <w:name w:val="表格栏头"/>
    <w:basedOn w:val="affffff7"/>
    <w:next w:val="affffff7"/>
    <w:qFormat/>
    <w:rPr>
      <w:b/>
    </w:rPr>
  </w:style>
  <w:style w:type="paragraph" w:customStyle="1" w:styleId="affffff7">
    <w:name w:val="表格正文"/>
    <w:basedOn w:val="a1"/>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affffff8">
    <w:name w:val="办公自动化专用标题"/>
    <w:basedOn w:val="aff8"/>
    <w:qFormat/>
    <w:pPr>
      <w:spacing w:before="240" w:line="560" w:lineRule="atLeast"/>
      <w:outlineLvl w:val="0"/>
    </w:pPr>
    <w:rPr>
      <w:rFonts w:ascii="宋体" w:eastAsia="宋体"/>
    </w:rPr>
  </w:style>
  <w:style w:type="paragraph" w:customStyle="1" w:styleId="xl112">
    <w:name w:val="xl112"/>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font8">
    <w:name w:val="font8"/>
    <w:basedOn w:val="a1"/>
    <w:qFormat/>
    <w:pPr>
      <w:widowControl/>
      <w:spacing w:before="100" w:beforeAutospacing="1" w:after="100" w:afterAutospacing="1"/>
      <w:jc w:val="left"/>
    </w:pPr>
    <w:rPr>
      <w:kern w:val="0"/>
      <w:sz w:val="20"/>
      <w:szCs w:val="20"/>
    </w:rPr>
  </w:style>
  <w:style w:type="paragraph" w:customStyle="1" w:styleId="affffff9">
    <w:name w:val="表头"/>
    <w:basedOn w:val="ab"/>
    <w:qFormat/>
    <w:pPr>
      <w:keepNext/>
      <w:keepLines/>
      <w:widowControl/>
      <w:spacing w:before="120" w:after="120" w:line="300" w:lineRule="auto"/>
      <w:jc w:val="center"/>
      <w:textAlignment w:val="baseline"/>
    </w:pPr>
    <w:rPr>
      <w:rFonts w:cs="Times New Roman"/>
      <w:kern w:val="0"/>
      <w:sz w:val="21"/>
    </w:rPr>
  </w:style>
  <w:style w:type="paragraph" w:customStyle="1" w:styleId="1">
    <w:name w:val="编号1"/>
    <w:basedOn w:val="a1"/>
    <w:qFormat/>
    <w:pPr>
      <w:numPr>
        <w:numId w:val="2"/>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xl93">
    <w:name w:val="xl93"/>
    <w:basedOn w:val="a1"/>
    <w:qFormat/>
    <w:pPr>
      <w:widowControl/>
      <w:pBdr>
        <w:left w:val="single" w:sz="8" w:space="0" w:color="auto"/>
      </w:pBdr>
      <w:spacing w:before="100" w:beforeAutospacing="1" w:after="100" w:afterAutospacing="1"/>
      <w:jc w:val="left"/>
    </w:pPr>
    <w:rPr>
      <w:rFonts w:ascii="Arial Unicode MS" w:hAnsi="Arial Unicode MS"/>
      <w:kern w:val="0"/>
      <w:sz w:val="24"/>
    </w:rPr>
  </w:style>
  <w:style w:type="paragraph" w:customStyle="1" w:styleId="311">
    <w:name w:val="标题 31"/>
    <w:basedOn w:val="a1"/>
    <w:next w:val="a1"/>
    <w:qFormat/>
    <w:pPr>
      <w:keepNext/>
      <w:keepLines/>
      <w:spacing w:before="260" w:after="260" w:line="408" w:lineRule="auto"/>
      <w:outlineLvl w:val="2"/>
    </w:pPr>
    <w:rPr>
      <w:rFonts w:ascii="宋体" w:hAnsi="宋体"/>
      <w:b/>
      <w:sz w:val="32"/>
      <w:szCs w:val="20"/>
    </w:rPr>
  </w:style>
  <w:style w:type="paragraph" w:customStyle="1" w:styleId="CharCharCharCharCharCharCharCharCharChar">
    <w:name w:val="Char Char Char Char Char Char Char Char Char Char"/>
    <w:basedOn w:val="a1"/>
    <w:uiPriority w:val="6"/>
    <w:qFormat/>
    <w:pPr>
      <w:widowControl/>
      <w:spacing w:before="120" w:after="160" w:line="360" w:lineRule="auto"/>
      <w:ind w:right="-360"/>
      <w:jc w:val="left"/>
    </w:pPr>
    <w:rPr>
      <w:color w:val="000000"/>
      <w:kern w:val="1"/>
      <w:sz w:val="24"/>
    </w:rPr>
  </w:style>
  <w:style w:type="paragraph" w:customStyle="1" w:styleId="affffffa">
    <w:name w:val="图名"/>
    <w:basedOn w:val="a2"/>
    <w:qFormat/>
    <w:pPr>
      <w:spacing w:line="360" w:lineRule="auto"/>
      <w:ind w:firstLine="425"/>
    </w:pPr>
    <w:rPr>
      <w:sz w:val="24"/>
    </w:rPr>
  </w:style>
  <w:style w:type="paragraph" w:customStyle="1" w:styleId="4GB2312">
    <w:name w:val="样式 标题 4 + (西文) 仿宋_GB2312 黑色"/>
    <w:basedOn w:val="4"/>
    <w:next w:val="a1"/>
    <w:qFormat/>
    <w:pPr>
      <w:keepLines/>
      <w:numPr>
        <w:ilvl w:val="3"/>
        <w:numId w:val="6"/>
      </w:numPr>
      <w:tabs>
        <w:tab w:val="clear" w:pos="425"/>
      </w:tabs>
      <w:spacing w:before="240" w:after="240" w:line="520" w:lineRule="exact"/>
      <w:jc w:val="both"/>
    </w:pPr>
    <w:rPr>
      <w:rFonts w:ascii="仿宋_GB2312" w:eastAsia="黑体" w:hAnsi="仿宋_GB2312"/>
      <w:b/>
      <w:bCs/>
      <w:color w:val="000000"/>
      <w:sz w:val="28"/>
      <w:szCs w:val="28"/>
    </w:rPr>
  </w:style>
  <w:style w:type="paragraph" w:customStyle="1" w:styleId="xl92">
    <w:name w:val="xl92"/>
    <w:basedOn w:val="a1"/>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Style2">
    <w:name w:val="_Style 2"/>
    <w:basedOn w:val="a1"/>
    <w:uiPriority w:val="99"/>
    <w:qFormat/>
    <w:pPr>
      <w:widowControl/>
      <w:spacing w:after="200" w:line="276" w:lineRule="auto"/>
      <w:ind w:left="720"/>
      <w:jc w:val="left"/>
    </w:pPr>
    <w:rPr>
      <w:rFonts w:ascii="Calibri" w:hAnsi="Calibri"/>
      <w:kern w:val="0"/>
      <w:sz w:val="22"/>
      <w:szCs w:val="22"/>
      <w:lang w:eastAsia="en-US" w:bidi="en-US"/>
    </w:rPr>
  </w:style>
  <w:style w:type="paragraph" w:customStyle="1" w:styleId="cjk1">
    <w:name w:val="cjk1"/>
    <w:basedOn w:val="a1"/>
    <w:qFormat/>
    <w:pPr>
      <w:widowControl/>
      <w:spacing w:before="284" w:line="360" w:lineRule="auto"/>
      <w:jc w:val="left"/>
    </w:pPr>
    <w:rPr>
      <w:rFonts w:ascii="宋体" w:hAnsi="宋体" w:cs="宋体"/>
      <w:kern w:val="0"/>
      <w:sz w:val="22"/>
      <w:szCs w:val="22"/>
    </w:rPr>
  </w:style>
  <w:style w:type="paragraph" w:customStyle="1" w:styleId="table">
    <w:name w:val="table"/>
    <w:basedOn w:val="a1"/>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Default">
    <w:name w:val="Default"/>
    <w:qFormat/>
    <w:pPr>
      <w:widowControl w:val="0"/>
      <w:autoSpaceDE w:val="0"/>
      <w:autoSpaceDN w:val="0"/>
      <w:adjustRightInd w:val="0"/>
    </w:pPr>
    <w:rPr>
      <w:rFonts w:ascii="宋体"/>
    </w:rPr>
  </w:style>
  <w:style w:type="paragraph" w:customStyle="1" w:styleId="3042">
    <w:name w:val="样式 标题 3 + 右侧:  0.42 厘米"/>
    <w:basedOn w:val="30"/>
    <w:qFormat/>
    <w:pPr>
      <w:tabs>
        <w:tab w:val="left" w:pos="851"/>
      </w:tabs>
    </w:pPr>
    <w:rPr>
      <w:rFonts w:ascii="黑体" w:eastAsia="黑体" w:hAnsi="黑体" w:cs="宋体"/>
      <w:b w:val="0"/>
      <w:bCs w:val="0"/>
      <w:sz w:val="30"/>
      <w:szCs w:val="20"/>
    </w:rPr>
  </w:style>
  <w:style w:type="paragraph" w:customStyle="1" w:styleId="Absatz">
    <w:name w:val="Absatz"/>
    <w:basedOn w:val="a1"/>
    <w:qFormat/>
    <w:pPr>
      <w:overflowPunct w:val="0"/>
      <w:autoSpaceDE w:val="0"/>
      <w:autoSpaceDN w:val="0"/>
      <w:adjustRightInd w:val="0"/>
      <w:spacing w:before="120"/>
      <w:jc w:val="left"/>
      <w:textAlignment w:val="baseline"/>
    </w:pPr>
    <w:rPr>
      <w:rFonts w:ascii="Arial" w:hAnsi="Arial"/>
      <w:color w:val="000000"/>
      <w:kern w:val="0"/>
      <w:sz w:val="24"/>
      <w:szCs w:val="20"/>
      <w:lang w:val="de-DE" w:eastAsia="de-DE"/>
    </w:rPr>
  </w:style>
  <w:style w:type="paragraph" w:customStyle="1" w:styleId="CharChar3">
    <w:name w:val="Char Char3"/>
    <w:basedOn w:val="a1"/>
    <w:qFormat/>
    <w:pPr>
      <w:widowControl/>
      <w:spacing w:after="160" w:line="240" w:lineRule="exact"/>
      <w:jc w:val="center"/>
    </w:pPr>
    <w:rPr>
      <w:rFonts w:ascii="黑体" w:eastAsia="黑体" w:hAnsi="Verdana"/>
      <w:kern w:val="0"/>
      <w:sz w:val="32"/>
      <w:szCs w:val="32"/>
      <w:lang w:eastAsia="en-US"/>
    </w:rPr>
  </w:style>
  <w:style w:type="paragraph" w:customStyle="1" w:styleId="1H1h1l1I11stlevelHeading01Header1Header1Sec">
    <w:name w:val="样式 标题 1H1h1章l1I11st levelHeading 01Header 1Header1Sec..."/>
    <w:basedOn w:val="11"/>
    <w:qFormat/>
    <w:pPr>
      <w:pageBreakBefore w:val="0"/>
      <w:textAlignment w:val="auto"/>
    </w:pPr>
    <w:rPr>
      <w:rFonts w:ascii="黑体" w:eastAsia="黑体" w:hAnsi="黑体" w:cs="宋体"/>
      <w:b w:val="0"/>
      <w:bCs/>
      <w:sz w:val="36"/>
    </w:rPr>
  </w:style>
  <w:style w:type="paragraph" w:customStyle="1" w:styleId="xl31">
    <w:name w:val="xl31"/>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reader-word-layerreader-word-s1-12">
    <w:name w:val="reader-word-layer reader-word-s1-12"/>
    <w:basedOn w:val="a1"/>
    <w:qFormat/>
    <w:pPr>
      <w:widowControl/>
      <w:spacing w:before="100" w:beforeAutospacing="1" w:after="100" w:afterAutospacing="1"/>
      <w:jc w:val="left"/>
    </w:pPr>
    <w:rPr>
      <w:rFonts w:ascii="宋体" w:hAnsi="宋体" w:cs="宋体"/>
      <w:kern w:val="0"/>
      <w:sz w:val="24"/>
    </w:rPr>
  </w:style>
  <w:style w:type="paragraph" w:customStyle="1" w:styleId="affffffb">
    <w:name w:val="ÆÕÍ¨"/>
    <w:basedOn w:val="a1"/>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5">
    <w:name w:val="题注5"/>
    <w:basedOn w:val="a1"/>
    <w:next w:val="ab"/>
    <w:qFormat/>
    <w:pPr>
      <w:numPr>
        <w:ilvl w:val="2"/>
        <w:numId w:val="2"/>
      </w:numPr>
      <w:tabs>
        <w:tab w:val="clear" w:pos="1560"/>
        <w:tab w:val="left" w:pos="540"/>
      </w:tabs>
      <w:spacing w:line="360" w:lineRule="auto"/>
      <w:ind w:left="540" w:hanging="540"/>
    </w:pPr>
    <w:rPr>
      <w:rFonts w:ascii="宋体" w:hAnsi="宋体"/>
      <w:color w:val="000000"/>
      <w:sz w:val="24"/>
      <w:lang w:val="en-GB"/>
    </w:rPr>
  </w:style>
  <w:style w:type="paragraph" w:customStyle="1" w:styleId="style13">
    <w:name w:val="style13"/>
    <w:basedOn w:val="a1"/>
    <w:qFormat/>
    <w:pPr>
      <w:widowControl/>
      <w:spacing w:before="100" w:beforeAutospacing="1" w:after="100" w:afterAutospacing="1"/>
      <w:jc w:val="left"/>
    </w:pPr>
    <w:rPr>
      <w:rFonts w:ascii="宋体" w:hAnsi="宋体" w:cs="宋体"/>
      <w:kern w:val="0"/>
      <w:sz w:val="24"/>
    </w:rPr>
  </w:style>
  <w:style w:type="paragraph" w:customStyle="1" w:styleId="affffffc">
    <w:name w:val="图表"/>
    <w:basedOn w:val="a1"/>
    <w:qFormat/>
    <w:rPr>
      <w:rFonts w:ascii="宋体" w:hAnsi="宋体"/>
      <w:sz w:val="18"/>
      <w:szCs w:val="18"/>
    </w:rPr>
  </w:style>
  <w:style w:type="paragraph" w:customStyle="1" w:styleId="xl32">
    <w:name w:val="xl32"/>
    <w:basedOn w:val="a1"/>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xl98">
    <w:name w:val="xl98"/>
    <w:basedOn w:val="a1"/>
    <w:qFormat/>
    <w:pPr>
      <w:widowControl/>
      <w:pBdr>
        <w:lef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97">
    <w:name w:val="xl97"/>
    <w:basedOn w:val="a1"/>
    <w:qFormat/>
    <w:pPr>
      <w:widowControl/>
      <w:shd w:val="clear" w:color="auto" w:fill="FFFFFF"/>
      <w:spacing w:before="100" w:beforeAutospacing="1" w:after="100" w:afterAutospacing="1"/>
      <w:jc w:val="left"/>
    </w:pPr>
    <w:rPr>
      <w:rFonts w:ascii="Arial Unicode MS" w:hAnsi="Arial Unicode MS"/>
      <w:kern w:val="0"/>
      <w:sz w:val="24"/>
    </w:rPr>
  </w:style>
  <w:style w:type="paragraph" w:customStyle="1" w:styleId="affffffd">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074">
    <w:name w:val="样式 首行缩进:  0.74 厘米"/>
    <w:basedOn w:val="a1"/>
    <w:qFormat/>
    <w:pPr>
      <w:spacing w:line="360" w:lineRule="auto"/>
      <w:ind w:firstLineChars="200" w:firstLine="200"/>
    </w:pPr>
    <w:rPr>
      <w:rFonts w:cs="宋体"/>
      <w:sz w:val="24"/>
      <w:szCs w:val="20"/>
    </w:rPr>
  </w:style>
  <w:style w:type="paragraph" w:customStyle="1" w:styleId="BodySingle">
    <w:name w:val="Body Single"/>
    <w:qFormat/>
    <w:pPr>
      <w:widowControl w:val="0"/>
      <w:autoSpaceDE w:val="0"/>
      <w:autoSpaceDN w:val="0"/>
      <w:adjustRightInd w:val="0"/>
      <w:spacing w:line="360" w:lineRule="auto"/>
      <w:jc w:val="both"/>
      <w:textAlignment w:val="baseline"/>
    </w:pPr>
    <w:rPr>
      <w:rFonts w:ascii="楷体" w:eastAsia="楷体"/>
      <w:color w:val="000000"/>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22"/>
      <w:szCs w:val="22"/>
      <w:lang w:eastAsia="en-US"/>
    </w:rPr>
  </w:style>
  <w:style w:type="paragraph" w:customStyle="1" w:styleId="2CharChar0">
    <w:name w:val="样式 中软正文 + 首行缩进:  2 字符 Char Char"/>
    <w:basedOn w:val="a1"/>
    <w:qFormat/>
    <w:pPr>
      <w:widowControl/>
      <w:overflowPunct w:val="0"/>
      <w:autoSpaceDE w:val="0"/>
      <w:autoSpaceDN w:val="0"/>
      <w:adjustRightInd w:val="0"/>
      <w:spacing w:after="120" w:line="440" w:lineRule="exact"/>
      <w:ind w:firstLineChars="192" w:firstLine="463"/>
      <w:jc w:val="left"/>
      <w:textAlignment w:val="baseline"/>
    </w:pPr>
    <w:rPr>
      <w:rFonts w:ascii="方正仿宋简体" w:eastAsia="方正仿宋简体" w:hAnsi="宋体"/>
      <w:b/>
      <w:sz w:val="24"/>
    </w:rPr>
  </w:style>
  <w:style w:type="paragraph" w:customStyle="1" w:styleId="reader-word-layerreader-word-s1-19reader-word-s1-25">
    <w:name w:val="reader-word-layer reader-word-s1-19 reader-word-s1-25"/>
    <w:basedOn w:val="a1"/>
    <w:qFormat/>
    <w:pPr>
      <w:widowControl/>
      <w:spacing w:before="100" w:beforeAutospacing="1" w:after="100" w:afterAutospacing="1"/>
      <w:jc w:val="left"/>
    </w:pPr>
    <w:rPr>
      <w:rFonts w:ascii="宋体" w:hAnsi="宋体" w:cs="宋体"/>
      <w:kern w:val="0"/>
      <w:sz w:val="24"/>
    </w:rPr>
  </w:style>
  <w:style w:type="paragraph" w:customStyle="1" w:styleId="xl65">
    <w:name w:val="xl65"/>
    <w:basedOn w:val="a1"/>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1">
    <w:name w:val="xl101"/>
    <w:basedOn w:val="a1"/>
    <w:qFormat/>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affffffe">
    <w:name w:val="表格名"/>
    <w:basedOn w:val="1a"/>
    <w:qFormat/>
    <w:pPr>
      <w:spacing w:line="360" w:lineRule="auto"/>
      <w:ind w:left="420" w:firstLineChars="0" w:firstLine="0"/>
      <w:jc w:val="center"/>
    </w:pPr>
    <w:rPr>
      <w:rFonts w:ascii="宋体" w:hAnsi="宋体"/>
      <w:b/>
      <w:szCs w:val="21"/>
    </w:rPr>
  </w:style>
  <w:style w:type="paragraph" w:customStyle="1" w:styleId="afffffff">
    <w:name w:val="题目副题"/>
    <w:basedOn w:val="aff1"/>
    <w:qFormat/>
    <w:pPr>
      <w:spacing w:before="0" w:after="312"/>
      <w:ind w:left="240" w:firstLine="600"/>
      <w:jc w:val="left"/>
      <w:outlineLvl w:val="9"/>
    </w:pPr>
    <w:rPr>
      <w:rFonts w:ascii="宋体" w:hAnsi="宋体" w:cs="Times New Roman"/>
      <w:bCs w:val="0"/>
      <w:sz w:val="30"/>
      <w:szCs w:val="20"/>
    </w:rPr>
  </w:style>
  <w:style w:type="paragraph" w:customStyle="1" w:styleId="Figuretitle">
    <w:name w:val="Figure title"/>
    <w:basedOn w:val="a1"/>
    <w:next w:val="a1"/>
    <w:qFormat/>
    <w:pPr>
      <w:widowControl/>
      <w:suppressAutoHyphens/>
      <w:spacing w:before="220" w:after="220" w:line="230" w:lineRule="atLeast"/>
      <w:jc w:val="center"/>
    </w:pPr>
    <w:rPr>
      <w:rFonts w:ascii="Arial" w:hAnsi="Arial"/>
      <w:b/>
      <w:kern w:val="0"/>
      <w:sz w:val="20"/>
      <w:szCs w:val="20"/>
      <w:lang w:val="en-GB"/>
    </w:rPr>
  </w:style>
  <w:style w:type="paragraph" w:customStyle="1" w:styleId="afffffff0">
    <w:name w:val="_"/>
    <w:basedOn w:val="a1"/>
    <w:qFormat/>
    <w:pPr>
      <w:adjustRightInd w:val="0"/>
      <w:spacing w:line="300" w:lineRule="auto"/>
      <w:ind w:left="480"/>
      <w:textAlignment w:val="baseline"/>
    </w:pPr>
    <w:rPr>
      <w:kern w:val="0"/>
      <w:szCs w:val="20"/>
    </w:rPr>
  </w:style>
  <w:style w:type="paragraph" w:customStyle="1" w:styleId="xl46">
    <w:name w:val="xl46"/>
    <w:basedOn w:val="a1"/>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104">
    <w:name w:val="xl104"/>
    <w:basedOn w:val="a1"/>
    <w:qFormat/>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afffffff1">
    <w:name w:val="二级标题"/>
    <w:basedOn w:val="a1"/>
    <w:qFormat/>
    <w:pPr>
      <w:tabs>
        <w:tab w:val="left" w:pos="645"/>
      </w:tabs>
      <w:spacing w:line="360" w:lineRule="auto"/>
      <w:ind w:left="645" w:hanging="645"/>
    </w:pPr>
    <w:rPr>
      <w:rFonts w:ascii="宋体" w:hAnsi="宋体" w:cs="宋体"/>
      <w:b/>
      <w:color w:val="000000"/>
      <w:kern w:val="1"/>
      <w:szCs w:val="21"/>
    </w:rPr>
  </w:style>
  <w:style w:type="paragraph" w:customStyle="1" w:styleId="07415">
    <w:name w:val="样式 正文文本 + 宋体 首行缩进:  0.74 厘米 行距: 1.5 倍行距"/>
    <w:basedOn w:val="ac"/>
    <w:qFormat/>
    <w:pPr>
      <w:spacing w:line="360" w:lineRule="auto"/>
      <w:ind w:firstLineChars="200" w:firstLine="200"/>
    </w:pPr>
    <w:rPr>
      <w:rFonts w:ascii="Calibri" w:hAnsi="Calibri"/>
      <w:sz w:val="24"/>
      <w:szCs w:val="22"/>
    </w:rPr>
  </w:style>
  <w:style w:type="paragraph" w:customStyle="1" w:styleId="xl116">
    <w:name w:val="xl116"/>
    <w:basedOn w:val="a1"/>
    <w:qFormat/>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18"/>
      <w:szCs w:val="18"/>
    </w:rPr>
  </w:style>
  <w:style w:type="paragraph" w:customStyle="1" w:styleId="CharCharChar1">
    <w:name w:val="Char Char Char1"/>
    <w:basedOn w:val="a1"/>
    <w:qFormat/>
  </w:style>
  <w:style w:type="paragraph" w:customStyle="1" w:styleId="xl68">
    <w:name w:val="xl68"/>
    <w:basedOn w:val="a1"/>
    <w:qFormat/>
    <w:pPr>
      <w:widowControl/>
      <w:spacing w:before="100" w:beforeAutospacing="1" w:after="100" w:afterAutospacing="1"/>
      <w:jc w:val="center"/>
    </w:pPr>
    <w:rPr>
      <w:rFonts w:ascii="黑体" w:eastAsia="黑体" w:hAnsi="Arial Unicode MS" w:hint="eastAsia"/>
      <w:kern w:val="0"/>
      <w:sz w:val="20"/>
      <w:szCs w:val="20"/>
    </w:rPr>
  </w:style>
  <w:style w:type="paragraph" w:customStyle="1" w:styleId="xl72">
    <w:name w:val="xl72"/>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84">
    <w:name w:val="xl84"/>
    <w:basedOn w:val="a1"/>
    <w:qFormat/>
    <w:pPr>
      <w:widowControl/>
      <w:shd w:val="clear" w:color="auto" w:fill="FFFFFF"/>
      <w:spacing w:before="100" w:beforeAutospacing="1" w:after="100" w:afterAutospacing="1"/>
      <w:jc w:val="center"/>
    </w:pPr>
    <w:rPr>
      <w:rFonts w:ascii="Arial Unicode MS" w:hAnsi="Arial Unicode MS"/>
      <w:kern w:val="0"/>
      <w:sz w:val="24"/>
    </w:rPr>
  </w:style>
  <w:style w:type="paragraph" w:customStyle="1" w:styleId="xl77">
    <w:name w:val="xl77"/>
    <w:basedOn w:val="a1"/>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reader-word-layerreader-word-s1-22">
    <w:name w:val="reader-word-layer reader-word-s1-22"/>
    <w:basedOn w:val="a1"/>
    <w:qFormat/>
    <w:pPr>
      <w:widowControl/>
      <w:spacing w:before="100" w:beforeAutospacing="1" w:after="100" w:afterAutospacing="1"/>
      <w:jc w:val="left"/>
    </w:pPr>
    <w:rPr>
      <w:rFonts w:ascii="宋体" w:hAnsi="宋体" w:cs="宋体"/>
      <w:kern w:val="0"/>
      <w:sz w:val="24"/>
    </w:rPr>
  </w:style>
  <w:style w:type="paragraph" w:customStyle="1" w:styleId="afffffff2">
    <w:name w:val="正文段落"/>
    <w:basedOn w:val="a1"/>
    <w:qFormat/>
    <w:pPr>
      <w:ind w:firstLineChars="200" w:firstLine="200"/>
    </w:pPr>
  </w:style>
  <w:style w:type="paragraph" w:customStyle="1" w:styleId="ParaCharCharCharCharCharCharCharCharCharCharCharCharCharCharCharChar">
    <w:name w:val="默认段落字体 Para Char Char Char Char Char Char Char Char Char Char Char Char Char Char Char Char"/>
    <w:basedOn w:val="a1"/>
    <w:qFormat/>
    <w:rPr>
      <w:rFonts w:ascii="Tahoma" w:hAnsi="Tahoma" w:cs="Tahoma"/>
      <w:color w:val="000000"/>
      <w:kern w:val="1"/>
      <w:sz w:val="24"/>
    </w:rPr>
  </w:style>
  <w:style w:type="paragraph" w:customStyle="1" w:styleId="36620">
    <w:name w:val="样式 标题 3 + (符号) 宋体 五号 非加粗 段前: 6 磅 段后: 6 磅 行距: 固定值 20 磅"/>
    <w:basedOn w:val="30"/>
    <w:qFormat/>
    <w:pPr>
      <w:tabs>
        <w:tab w:val="left" w:pos="1820"/>
      </w:tabs>
      <w:spacing w:before="120" w:after="120" w:line="400" w:lineRule="exact"/>
      <w:ind w:left="1820" w:hanging="420"/>
    </w:pPr>
    <w:rPr>
      <w:rFonts w:hAnsi="宋体"/>
      <w:b w:val="0"/>
      <w:bCs w:val="0"/>
      <w:sz w:val="21"/>
      <w:szCs w:val="20"/>
    </w:rPr>
  </w:style>
  <w:style w:type="paragraph" w:customStyle="1" w:styleId="43">
    <w:name w:val="样式 标题 4 + (西文) 黑体 加粗"/>
    <w:basedOn w:val="4"/>
    <w:qFormat/>
    <w:pPr>
      <w:keepLines/>
      <w:tabs>
        <w:tab w:val="clear" w:pos="425"/>
        <w:tab w:val="left" w:pos="864"/>
      </w:tabs>
      <w:spacing w:before="280" w:after="290" w:line="372" w:lineRule="auto"/>
      <w:ind w:firstLineChars="200" w:firstLine="200"/>
      <w:jc w:val="both"/>
    </w:pPr>
    <w:rPr>
      <w:rFonts w:ascii="黑体" w:eastAsia="黑体" w:hAnsi="黑体"/>
      <w:bCs/>
      <w:sz w:val="30"/>
      <w:szCs w:val="28"/>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D1">
    <w:name w:val="D文1"/>
    <w:basedOn w:val="a1"/>
    <w:qFormat/>
    <w:pPr>
      <w:numPr>
        <w:numId w:val="7"/>
      </w:numPr>
      <w:tabs>
        <w:tab w:val="clear" w:pos="360"/>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H1h1l1I11stlevelHeading01Header1Header1Sec1">
    <w:name w:val="样式 标题 1H1h1章l1I11st levelHeading 01Header 1Header1Sec...1"/>
    <w:basedOn w:val="11"/>
    <w:qFormat/>
    <w:pPr>
      <w:pageBreakBefore w:val="0"/>
      <w:textAlignment w:val="auto"/>
    </w:pPr>
    <w:rPr>
      <w:rFonts w:ascii="黑体" w:eastAsia="黑体" w:hAnsi="黑体" w:cs="宋体"/>
      <w:b w:val="0"/>
      <w:bCs/>
      <w:sz w:val="36"/>
    </w:rPr>
  </w:style>
  <w:style w:type="paragraph" w:customStyle="1" w:styleId="xl79">
    <w:name w:val="xl79"/>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1fa">
    <w:name w:val="1.正文"/>
    <w:qFormat/>
    <w:pPr>
      <w:widowControl w:val="0"/>
      <w:adjustRightInd w:val="0"/>
      <w:spacing w:line="360" w:lineRule="auto"/>
      <w:ind w:firstLine="397"/>
      <w:jc w:val="both"/>
      <w:textAlignment w:val="baseline"/>
    </w:pPr>
    <w:rPr>
      <w:spacing w:val="20"/>
      <w:sz w:val="24"/>
      <w:szCs w:val="24"/>
    </w:rPr>
  </w:style>
  <w:style w:type="paragraph" w:customStyle="1" w:styleId="p9">
    <w:name w:val="p9"/>
    <w:basedOn w:val="a1"/>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3">
    <w:name w:val="样式 标题 3 + 行距: 单倍行距"/>
    <w:basedOn w:val="30"/>
    <w:next w:val="a1"/>
    <w:qFormat/>
    <w:pPr>
      <w:numPr>
        <w:ilvl w:val="2"/>
        <w:numId w:val="6"/>
      </w:numPr>
      <w:spacing w:before="240" w:after="240" w:line="520" w:lineRule="exact"/>
    </w:pPr>
    <w:rPr>
      <w:rFonts w:eastAsia="黑体"/>
      <w:sz w:val="30"/>
      <w:szCs w:val="3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22"/>
      <w:szCs w:val="22"/>
      <w:lang w:eastAsia="en-US"/>
    </w:rPr>
  </w:style>
  <w:style w:type="paragraph" w:customStyle="1" w:styleId="1H1h1l1I11stlevelHeading01Header1Header1Sec4">
    <w:name w:val="样式 标题 1H1h1章l1I11st levelHeading 01Header 1Header1Sec...4"/>
    <w:basedOn w:val="11"/>
    <w:qFormat/>
    <w:pPr>
      <w:pageBreakBefore w:val="0"/>
      <w:textAlignment w:val="auto"/>
    </w:pPr>
    <w:rPr>
      <w:rFonts w:ascii="黑体" w:eastAsia="黑体" w:hAnsi="黑体" w:cs="宋体"/>
      <w:b w:val="0"/>
      <w:bCs/>
      <w:sz w:val="36"/>
    </w:rPr>
  </w:style>
  <w:style w:type="paragraph" w:customStyle="1" w:styleId="D4">
    <w:name w:val="D标4"/>
    <w:basedOn w:val="a1"/>
    <w:next w:val="a1"/>
    <w:uiPriority w:val="3"/>
    <w:qFormat/>
    <w:pPr>
      <w:tabs>
        <w:tab w:val="left" w:pos="420"/>
      </w:tabs>
      <w:spacing w:before="120" w:line="480" w:lineRule="atLeast"/>
      <w:ind w:left="420" w:hanging="420"/>
    </w:pPr>
    <w:rPr>
      <w:rFonts w:ascii="宋体" w:hAnsi="宋体"/>
      <w:color w:val="000000"/>
      <w:kern w:val="0"/>
      <w:sz w:val="24"/>
    </w:rPr>
  </w:style>
  <w:style w:type="paragraph" w:customStyle="1" w:styleId="CharCharCharChar1">
    <w:name w:val="Char Char Char Char1"/>
    <w:basedOn w:val="a1"/>
    <w:qFormat/>
    <w:rPr>
      <w:rFonts w:ascii="Tahoma" w:hAnsi="Tahoma"/>
      <w:sz w:val="24"/>
    </w:rPr>
  </w:style>
  <w:style w:type="paragraph" w:customStyle="1" w:styleId="afffffff3">
    <w:name w:val="版权"/>
    <w:basedOn w:val="a1"/>
    <w:qFormat/>
    <w:pPr>
      <w:spacing w:before="312" w:after="312"/>
      <w:ind w:firstLine="480"/>
      <w:jc w:val="center"/>
      <w:outlineLvl w:val="0"/>
    </w:pPr>
    <w:rPr>
      <w:rFonts w:ascii="华文中宋" w:hAnsi="华文中宋"/>
      <w:b/>
      <w:sz w:val="24"/>
      <w:szCs w:val="20"/>
    </w:rPr>
  </w:style>
  <w:style w:type="paragraph" w:customStyle="1" w:styleId="xl90">
    <w:name w:val="xl90"/>
    <w:basedOn w:val="a1"/>
    <w:qFormat/>
    <w:pPr>
      <w:widowControl/>
      <w:pBdr>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xl59">
    <w:name w:val="xl59"/>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szCs w:val="22"/>
      <w:u w:val="single"/>
      <w:lang w:eastAsia="en-US"/>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109">
    <w:name w:val="xl109"/>
    <w:basedOn w:val="a1"/>
    <w:qFormat/>
    <w:pPr>
      <w:widowControl/>
      <w:pBdr>
        <w:right w:val="single" w:sz="8"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ParaChar">
    <w:name w:val="默认段落字体 Para Char"/>
    <w:basedOn w:val="a1"/>
    <w:qFormat/>
    <w:pPr>
      <w:spacing w:line="360" w:lineRule="auto"/>
      <w:jc w:val="left"/>
    </w:pPr>
    <w:rPr>
      <w:rFonts w:eastAsia="仿宋_GB2312"/>
      <w:b/>
      <w:sz w:val="32"/>
    </w:rPr>
  </w:style>
  <w:style w:type="paragraph" w:customStyle="1" w:styleId="2f2">
    <w:name w:val="样式2"/>
    <w:basedOn w:val="a1"/>
    <w:uiPriority w:val="3"/>
    <w:qFormat/>
    <w:pPr>
      <w:jc w:val="center"/>
    </w:pPr>
    <w:rPr>
      <w:rFonts w:eastAsia="黑体"/>
      <w:sz w:val="28"/>
      <w:szCs w:val="18"/>
    </w:rPr>
  </w:style>
  <w:style w:type="paragraph" w:customStyle="1" w:styleId="xl87">
    <w:name w:val="xl87"/>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44">
    <w:name w:val="样式4"/>
    <w:basedOn w:val="a1"/>
    <w:qFormat/>
    <w:pPr>
      <w:tabs>
        <w:tab w:val="left" w:pos="1984"/>
      </w:tabs>
      <w:ind w:left="1984" w:hanging="708"/>
    </w:pPr>
  </w:style>
  <w:style w:type="paragraph" w:customStyle="1" w:styleId="reader-word-layerreader-word-s1-19reader-word-s1-20">
    <w:name w:val="reader-word-layer reader-word-s1-19 reader-word-s1-20"/>
    <w:basedOn w:val="a1"/>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1"/>
    <w:qFormat/>
    <w:pPr>
      <w:widowControl/>
      <w:spacing w:before="100" w:beforeAutospacing="1" w:after="100" w:afterAutospacing="1"/>
      <w:jc w:val="left"/>
    </w:pPr>
    <w:rPr>
      <w:rFonts w:ascii="宋体" w:hAnsi="宋体" w:hint="eastAsia"/>
      <w:kern w:val="0"/>
      <w:sz w:val="20"/>
      <w:szCs w:val="20"/>
    </w:rPr>
  </w:style>
  <w:style w:type="paragraph" w:customStyle="1" w:styleId="xl73">
    <w:name w:val="xl7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CharChar1Char1">
    <w:name w:val="Char Char Char1 Char1"/>
    <w:basedOn w:val="ae"/>
    <w:uiPriority w:val="6"/>
    <w:qFormat/>
    <w:pPr>
      <w:shd w:val="clear" w:color="000000" w:fill="00007F"/>
    </w:pPr>
    <w:rPr>
      <w:rFonts w:ascii="Tahoma" w:hAnsi="Tahoma" w:cs="Tahoma"/>
      <w:color w:val="000000"/>
      <w:kern w:val="1"/>
      <w:sz w:val="24"/>
      <w:szCs w:val="24"/>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b15">
    <w:name w:val="b15"/>
    <w:basedOn w:val="a1"/>
    <w:uiPriority w:val="3"/>
    <w:qFormat/>
    <w:pPr>
      <w:widowControl/>
      <w:spacing w:before="100" w:beforeAutospacing="1" w:after="100" w:afterAutospacing="1"/>
      <w:jc w:val="left"/>
    </w:pPr>
    <w:rPr>
      <w:rFonts w:ascii="宋体" w:hAnsi="宋体" w:cs="宋体"/>
      <w:b/>
      <w:color w:val="000000"/>
      <w:kern w:val="0"/>
      <w:sz w:val="23"/>
      <w:szCs w:val="23"/>
    </w:rPr>
  </w:style>
  <w:style w:type="paragraph" w:customStyle="1" w:styleId="TOC1">
    <w:name w:val="TOC 标题1"/>
    <w:basedOn w:val="11"/>
    <w:next w:val="a1"/>
    <w:qFormat/>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customStyle="1" w:styleId="xl54">
    <w:name w:val="xl5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szCs w:val="22"/>
      <w:lang w:eastAsia="en-US"/>
    </w:rPr>
  </w:style>
  <w:style w:type="character" w:customStyle="1" w:styleId="FontStyle78">
    <w:name w:val="Font Style78"/>
    <w:qFormat/>
    <w:rPr>
      <w:rFonts w:ascii="宋体" w:eastAsia="宋体" w:cs="宋体"/>
      <w:sz w:val="22"/>
      <w:szCs w:val="22"/>
    </w:rPr>
  </w:style>
  <w:style w:type="paragraph" w:customStyle="1" w:styleId="Style11">
    <w:name w:val="Style11"/>
    <w:basedOn w:val="a1"/>
    <w:qFormat/>
    <w:pPr>
      <w:adjustRightInd w:val="0"/>
    </w:pPr>
    <w:rPr>
      <w:rFonts w:ascii="宋体"/>
      <w:kern w:val="0"/>
      <w:sz w:val="24"/>
    </w:rPr>
  </w:style>
  <w:style w:type="character" w:customStyle="1" w:styleId="FontStyle76">
    <w:name w:val="Font Style76"/>
    <w:qFormat/>
    <w:rPr>
      <w:rFonts w:ascii="宋体" w:eastAsia="宋体" w:cs="宋体"/>
      <w:sz w:val="22"/>
      <w:szCs w:val="22"/>
    </w:rPr>
  </w:style>
  <w:style w:type="paragraph" w:customStyle="1" w:styleId="Style4">
    <w:name w:val="Style4"/>
    <w:basedOn w:val="a1"/>
    <w:qFormat/>
    <w:pPr>
      <w:adjustRightInd w:val="0"/>
      <w:jc w:val="left"/>
    </w:pPr>
    <w:rPr>
      <w:rFonts w:ascii="宋体"/>
      <w:kern w:val="0"/>
      <w:sz w:val="24"/>
    </w:rPr>
  </w:style>
  <w:style w:type="character" w:customStyle="1" w:styleId="Char14">
    <w:name w:val="称呼 Char1"/>
    <w:qFormat/>
    <w:rPr>
      <w:kern w:val="2"/>
      <w:sz w:val="21"/>
      <w:szCs w:val="24"/>
    </w:rPr>
  </w:style>
  <w:style w:type="paragraph" w:customStyle="1" w:styleId="afffffff4">
    <w:name w:val="第一级"/>
    <w:basedOn w:val="a1"/>
    <w:qFormat/>
    <w:pPr>
      <w:tabs>
        <w:tab w:val="left" w:pos="720"/>
      </w:tabs>
      <w:spacing w:line="400" w:lineRule="exact"/>
      <w:ind w:left="840" w:hanging="420"/>
    </w:pPr>
    <w:rPr>
      <w:rFonts w:ascii="宋体" w:hAnsi="宋体" w:cs="Arial"/>
      <w:b/>
      <w:szCs w:val="21"/>
    </w:rPr>
  </w:style>
  <w:style w:type="character" w:customStyle="1" w:styleId="afffffff5">
    <w:name w:val="批注文字 字符"/>
    <w:uiPriority w:val="99"/>
    <w:qFormat/>
    <w:rPr>
      <w:kern w:val="2"/>
      <w:sz w:val="21"/>
      <w:szCs w:val="28"/>
    </w:rPr>
  </w:style>
  <w:style w:type="character" w:customStyle="1" w:styleId="afffffff6">
    <w:name w:val="纯文本 字符"/>
    <w:qFormat/>
    <w:rPr>
      <w:rFonts w:ascii="宋体" w:hAnsi="Courier New"/>
      <w:szCs w:val="21"/>
    </w:rPr>
  </w:style>
  <w:style w:type="character" w:customStyle="1" w:styleId="UnresolvedMention">
    <w:name w:val="Unresolved Mention"/>
    <w:basedOn w:val="a3"/>
    <w:uiPriority w:val="99"/>
    <w:semiHidden/>
    <w:unhideWhenUsed/>
    <w:qFormat/>
    <w:rPr>
      <w:color w:val="605E5C"/>
      <w:shd w:val="clear" w:color="auto" w:fill="E1DFDD"/>
    </w:rPr>
  </w:style>
  <w:style w:type="paragraph" w:styleId="afffffff7">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uangxzh@sysucc.org.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0930-2E00-4193-8624-B0833F49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49</Pages>
  <Words>4213</Words>
  <Characters>24015</Characters>
  <Application>Microsoft Office Word</Application>
  <DocSecurity>0</DocSecurity>
  <Lines>200</Lines>
  <Paragraphs>56</Paragraphs>
  <ScaleCrop>false</ScaleCrop>
  <Company>GMGIT</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公开招标文件（工程类）</dc:title>
  <dc:creator>zyf</dc:creator>
  <cp:lastModifiedBy>huangxzh</cp:lastModifiedBy>
  <cp:revision>210</cp:revision>
  <cp:lastPrinted>2023-11-20T03:24:00Z</cp:lastPrinted>
  <dcterms:created xsi:type="dcterms:W3CDTF">2023-11-17T14:09:00Z</dcterms:created>
  <dcterms:modified xsi:type="dcterms:W3CDTF">2023-11-24T07:37:00Z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B095701CEC8A41A5A89DCCB84827E984</vt:lpwstr>
  </property>
</Properties>
</file>