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99B20A" w14:textId="50F7FF45" w:rsidR="00505A83" w:rsidRPr="007958CC" w:rsidRDefault="00505A83" w:rsidP="00505A83">
      <w:pPr>
        <w:spacing w:beforeLines="50" w:before="156" w:afterLines="50" w:after="156" w:line="360" w:lineRule="auto"/>
        <w:jc w:val="center"/>
        <w:outlineLvl w:val="0"/>
        <w:rPr>
          <w:rFonts w:asciiTheme="minorEastAsia" w:hAnsiTheme="minorEastAsia"/>
          <w:b/>
          <w:bCs/>
          <w:sz w:val="44"/>
          <w:szCs w:val="44"/>
        </w:rPr>
      </w:pPr>
      <w:bookmarkStart w:id="0" w:name="_GoBack"/>
      <w:bookmarkEnd w:id="0"/>
      <w:r w:rsidRPr="007958CC">
        <w:rPr>
          <w:rFonts w:asciiTheme="minorEastAsia" w:hAnsiTheme="minorEastAsia" w:hint="eastAsia"/>
          <w:b/>
          <w:bCs/>
          <w:sz w:val="44"/>
          <w:szCs w:val="44"/>
        </w:rPr>
        <w:t>膳食物资（鲜肉类）采购项目</w:t>
      </w:r>
    </w:p>
    <w:p w14:paraId="26500B7E" w14:textId="05D0004B" w:rsidR="006B00B7" w:rsidRPr="007958CC" w:rsidRDefault="00505A83" w:rsidP="00505A83">
      <w:pPr>
        <w:spacing w:beforeLines="50" w:before="156" w:afterLines="50" w:after="156" w:line="360" w:lineRule="auto"/>
        <w:jc w:val="center"/>
        <w:outlineLvl w:val="0"/>
        <w:rPr>
          <w:rFonts w:asciiTheme="minorEastAsia" w:hAnsiTheme="minorEastAsia"/>
          <w:b/>
          <w:bCs/>
          <w:sz w:val="44"/>
          <w:szCs w:val="44"/>
        </w:rPr>
      </w:pPr>
      <w:r w:rsidRPr="007958CC">
        <w:rPr>
          <w:rFonts w:asciiTheme="minorEastAsia" w:hAnsiTheme="minorEastAsia" w:hint="eastAsia"/>
          <w:b/>
          <w:bCs/>
          <w:sz w:val="44"/>
          <w:szCs w:val="44"/>
        </w:rPr>
        <w:t>用户需求</w:t>
      </w:r>
    </w:p>
    <w:p w14:paraId="17A7E63C" w14:textId="77777777" w:rsidR="00D876F2" w:rsidRPr="007958CC" w:rsidRDefault="00D876F2" w:rsidP="00505A83">
      <w:pPr>
        <w:spacing w:beforeLines="50" w:before="156" w:afterLines="50" w:after="156" w:line="360" w:lineRule="auto"/>
        <w:jc w:val="center"/>
        <w:outlineLvl w:val="0"/>
        <w:rPr>
          <w:rFonts w:asciiTheme="minorEastAsia" w:hAnsiTheme="minorEastAsia"/>
          <w:sz w:val="44"/>
          <w:szCs w:val="44"/>
        </w:rPr>
      </w:pPr>
    </w:p>
    <w:p w14:paraId="67D59CCA" w14:textId="77777777" w:rsidR="00505A83" w:rsidRPr="007958CC" w:rsidRDefault="00505A83" w:rsidP="00505A83">
      <w:pPr>
        <w:numPr>
          <w:ilvl w:val="0"/>
          <w:numId w:val="1"/>
        </w:numPr>
        <w:spacing w:line="360" w:lineRule="auto"/>
        <w:outlineLvl w:val="0"/>
        <w:rPr>
          <w:rFonts w:ascii="宋体" w:eastAsia="宋体" w:hAnsi="宋体" w:cs="Times New Roman"/>
          <w:b/>
          <w:sz w:val="28"/>
          <w:szCs w:val="28"/>
        </w:rPr>
      </w:pPr>
      <w:r w:rsidRPr="007958CC">
        <w:rPr>
          <w:rFonts w:ascii="宋体" w:eastAsia="宋体" w:hAnsi="宋体" w:cs="Times New Roman" w:hint="eastAsia"/>
          <w:b/>
          <w:sz w:val="28"/>
          <w:szCs w:val="28"/>
        </w:rPr>
        <w:t>项目基本概况：</w:t>
      </w:r>
    </w:p>
    <w:p w14:paraId="08ECDE2F" w14:textId="77777777" w:rsidR="00505A83" w:rsidRPr="007958CC" w:rsidRDefault="00505A83" w:rsidP="00505A83">
      <w:pPr>
        <w:shd w:val="clear" w:color="auto" w:fill="FFFFFF"/>
        <w:snapToGrid w:val="0"/>
        <w:spacing w:line="360" w:lineRule="auto"/>
        <w:rPr>
          <w:rFonts w:ascii="宋体" w:eastAsia="宋体" w:hAnsi="宋体" w:cs="Times New Roman"/>
          <w:sz w:val="24"/>
          <w:szCs w:val="21"/>
        </w:rPr>
      </w:pPr>
      <w:r w:rsidRPr="007958CC">
        <w:rPr>
          <w:rFonts w:ascii="宋体" w:eastAsia="宋体" w:hAnsi="宋体" w:cs="Times New Roman" w:hint="eastAsia"/>
          <w:sz w:val="24"/>
          <w:szCs w:val="21"/>
        </w:rPr>
        <w:t>1.采购预算：</w:t>
      </w:r>
      <w:r w:rsidRPr="007958CC">
        <w:rPr>
          <w:rFonts w:ascii="宋体" w:eastAsia="宋体" w:hAnsi="宋体" w:cs="Times New Roman"/>
          <w:sz w:val="24"/>
          <w:szCs w:val="21"/>
        </w:rPr>
        <w:t>980</w:t>
      </w:r>
      <w:r w:rsidRPr="007958CC">
        <w:rPr>
          <w:rFonts w:ascii="宋体" w:eastAsia="宋体" w:hAnsi="宋体" w:cs="Times New Roman" w:hint="eastAsia"/>
          <w:sz w:val="24"/>
          <w:szCs w:val="21"/>
        </w:rPr>
        <w:t>万元/2年，含越秀院区及黄埔院区的供应量。</w:t>
      </w:r>
    </w:p>
    <w:p w14:paraId="02145AAA" w14:textId="77BA871F" w:rsidR="00A30566" w:rsidRPr="007958CC" w:rsidRDefault="00505A83" w:rsidP="00505A83">
      <w:pPr>
        <w:shd w:val="clear" w:color="auto" w:fill="FFFFFF"/>
        <w:snapToGrid w:val="0"/>
        <w:spacing w:line="360" w:lineRule="auto"/>
        <w:rPr>
          <w:rFonts w:ascii="宋体" w:eastAsia="宋体" w:hAnsi="宋体" w:cs="Times New Roman"/>
          <w:sz w:val="24"/>
          <w:szCs w:val="21"/>
        </w:rPr>
      </w:pPr>
      <w:r w:rsidRPr="007958CC">
        <w:rPr>
          <w:rFonts w:ascii="宋体" w:eastAsia="宋体" w:hAnsi="宋体" w:cs="Times New Roman" w:hint="eastAsia"/>
          <w:sz w:val="24"/>
          <w:szCs w:val="21"/>
        </w:rPr>
        <w:t>2</w:t>
      </w:r>
      <w:r w:rsidRPr="007958CC">
        <w:rPr>
          <w:rFonts w:ascii="宋体" w:eastAsia="宋体" w:hAnsi="宋体" w:cs="Times New Roman"/>
          <w:sz w:val="24"/>
          <w:szCs w:val="21"/>
        </w:rPr>
        <w:t>.</w:t>
      </w:r>
      <w:r w:rsidRPr="007958CC">
        <w:rPr>
          <w:rFonts w:ascii="仿宋" w:eastAsia="仿宋" w:hAnsi="仿宋" w:cs="仿宋" w:hint="eastAsia"/>
          <w:szCs w:val="21"/>
        </w:rPr>
        <w:t xml:space="preserve"> </w:t>
      </w:r>
      <w:r w:rsidRPr="007958CC">
        <w:rPr>
          <w:rFonts w:ascii="宋体" w:eastAsia="宋体" w:hAnsi="宋体" w:cs="Times New Roman" w:hint="eastAsia"/>
          <w:sz w:val="24"/>
          <w:szCs w:val="21"/>
        </w:rPr>
        <w:t>合同供货期：自合同生效之日起</w:t>
      </w:r>
      <w:r w:rsidR="00D876F2" w:rsidRPr="007958CC">
        <w:rPr>
          <w:rFonts w:ascii="宋体" w:eastAsia="宋体" w:hAnsi="宋体" w:cs="Times New Roman"/>
          <w:sz w:val="24"/>
          <w:szCs w:val="21"/>
        </w:rPr>
        <w:t>2</w:t>
      </w:r>
      <w:r w:rsidRPr="007958CC">
        <w:rPr>
          <w:rFonts w:ascii="宋体" w:eastAsia="宋体" w:hAnsi="宋体" w:cs="Times New Roman" w:hint="eastAsia"/>
          <w:sz w:val="24"/>
          <w:szCs w:val="21"/>
        </w:rPr>
        <w:t>年或结算金额达到中标金额时止。合同履行期限：自合同生效之日起至合同全部权利义务履行完毕之日止。</w:t>
      </w:r>
    </w:p>
    <w:p w14:paraId="61E6D7F7" w14:textId="77777777" w:rsidR="00505A83" w:rsidRPr="007958CC" w:rsidRDefault="00505A83" w:rsidP="00505A83">
      <w:pPr>
        <w:shd w:val="clear" w:color="auto" w:fill="FFFFFF"/>
        <w:snapToGrid w:val="0"/>
        <w:spacing w:line="360" w:lineRule="auto"/>
        <w:rPr>
          <w:rFonts w:ascii="宋体" w:eastAsia="宋体" w:hAnsi="宋体" w:cs="Times New Roman"/>
          <w:sz w:val="24"/>
          <w:szCs w:val="21"/>
        </w:rPr>
      </w:pPr>
      <w:r w:rsidRPr="007958CC">
        <w:rPr>
          <w:rFonts w:ascii="宋体" w:eastAsia="宋体" w:hAnsi="宋体" w:cs="Times New Roman"/>
          <w:sz w:val="24"/>
          <w:szCs w:val="21"/>
        </w:rPr>
        <w:t>3</w:t>
      </w:r>
      <w:r w:rsidRPr="007958CC">
        <w:rPr>
          <w:rFonts w:ascii="宋体" w:eastAsia="宋体" w:hAnsi="宋体" w:cs="Times New Roman" w:hint="eastAsia"/>
          <w:sz w:val="24"/>
          <w:szCs w:val="21"/>
        </w:rPr>
        <w:t>.本项目设2个收货地点，详情如下：</w:t>
      </w:r>
    </w:p>
    <w:p w14:paraId="6FF7FF03" w14:textId="77777777" w:rsidR="00505A83" w:rsidRPr="007958CC" w:rsidRDefault="00505A83" w:rsidP="00505A83">
      <w:pPr>
        <w:shd w:val="clear" w:color="auto" w:fill="FFFFFF"/>
        <w:snapToGrid w:val="0"/>
        <w:spacing w:line="360" w:lineRule="auto"/>
        <w:ind w:firstLineChars="118" w:firstLine="283"/>
        <w:rPr>
          <w:rFonts w:ascii="宋体" w:eastAsia="宋体" w:hAnsi="宋体" w:cs="Times New Roman"/>
          <w:sz w:val="24"/>
          <w:szCs w:val="21"/>
        </w:rPr>
      </w:pPr>
      <w:r w:rsidRPr="007958CC">
        <w:rPr>
          <w:rFonts w:ascii="宋体" w:eastAsia="宋体" w:hAnsi="宋体" w:cs="Times New Roman" w:hint="eastAsia"/>
          <w:sz w:val="24"/>
          <w:szCs w:val="21"/>
        </w:rPr>
        <w:t>收货地点1：广州市越秀区东风东路651号中山大学附属肿瘤医院越秀院区</w:t>
      </w:r>
      <w:r w:rsidR="00A30566" w:rsidRPr="007958CC">
        <w:rPr>
          <w:rFonts w:ascii="宋体" w:eastAsia="宋体" w:hAnsi="宋体" w:cs="Times New Roman" w:hint="eastAsia"/>
          <w:sz w:val="24"/>
          <w:szCs w:val="21"/>
        </w:rPr>
        <w:t>职工餐厅</w:t>
      </w:r>
      <w:r w:rsidRPr="007958CC">
        <w:rPr>
          <w:rFonts w:ascii="宋体" w:eastAsia="宋体" w:hAnsi="宋体" w:cs="Times New Roman" w:hint="eastAsia"/>
          <w:sz w:val="24"/>
          <w:szCs w:val="21"/>
        </w:rPr>
        <w:t>；</w:t>
      </w:r>
    </w:p>
    <w:p w14:paraId="17FF1698" w14:textId="77777777" w:rsidR="00505A83" w:rsidRPr="007958CC" w:rsidRDefault="00505A83" w:rsidP="00505A83">
      <w:pPr>
        <w:shd w:val="clear" w:color="auto" w:fill="FFFFFF"/>
        <w:snapToGrid w:val="0"/>
        <w:spacing w:line="360" w:lineRule="auto"/>
        <w:ind w:firstLineChars="118" w:firstLine="283"/>
        <w:rPr>
          <w:rFonts w:ascii="宋体" w:eastAsia="宋体" w:hAnsi="宋体" w:cs="Times New Roman"/>
          <w:sz w:val="24"/>
          <w:szCs w:val="21"/>
        </w:rPr>
      </w:pPr>
      <w:r w:rsidRPr="007958CC">
        <w:rPr>
          <w:rFonts w:ascii="宋体" w:eastAsia="宋体" w:hAnsi="宋体" w:cs="Times New Roman" w:hint="eastAsia"/>
          <w:sz w:val="24"/>
          <w:szCs w:val="21"/>
        </w:rPr>
        <w:t>收货地点2：广州市黄埔区中新广州知识城开阳五路1号中山大学附属肿瘤医院黄埔院区</w:t>
      </w:r>
      <w:r w:rsidR="00A30566" w:rsidRPr="007958CC">
        <w:rPr>
          <w:rFonts w:ascii="宋体" w:eastAsia="宋体" w:hAnsi="宋体" w:cs="Times New Roman" w:hint="eastAsia"/>
          <w:sz w:val="24"/>
          <w:szCs w:val="21"/>
        </w:rPr>
        <w:t>职工餐厅</w:t>
      </w:r>
      <w:r w:rsidRPr="007958CC">
        <w:rPr>
          <w:rFonts w:ascii="宋体" w:eastAsia="宋体" w:hAnsi="宋体" w:cs="Times New Roman" w:hint="eastAsia"/>
          <w:sz w:val="24"/>
          <w:szCs w:val="21"/>
        </w:rPr>
        <w:t>；</w:t>
      </w:r>
    </w:p>
    <w:p w14:paraId="30128C7A" w14:textId="77777777" w:rsidR="00505A83" w:rsidRPr="007958CC" w:rsidRDefault="00A30566" w:rsidP="00505A83">
      <w:pPr>
        <w:shd w:val="clear" w:color="auto" w:fill="FFFFFF"/>
        <w:snapToGrid w:val="0"/>
        <w:spacing w:line="360" w:lineRule="auto"/>
        <w:rPr>
          <w:rFonts w:ascii="宋体" w:eastAsia="宋体" w:hAnsi="宋体" w:cs="Times New Roman"/>
          <w:sz w:val="24"/>
          <w:szCs w:val="21"/>
        </w:rPr>
      </w:pPr>
      <w:r w:rsidRPr="007958CC">
        <w:rPr>
          <w:rFonts w:ascii="宋体" w:eastAsia="宋体" w:hAnsi="宋体" w:cs="Times New Roman"/>
          <w:sz w:val="24"/>
          <w:szCs w:val="21"/>
        </w:rPr>
        <w:t>4</w:t>
      </w:r>
      <w:r w:rsidR="00505A83" w:rsidRPr="007958CC">
        <w:rPr>
          <w:rFonts w:ascii="宋体" w:eastAsia="宋体" w:hAnsi="宋体" w:cs="Times New Roman" w:hint="eastAsia"/>
          <w:sz w:val="24"/>
          <w:szCs w:val="21"/>
        </w:rPr>
        <w:t>.采购数量：实际供货数量以采购人每次提供的订单为准。</w:t>
      </w:r>
    </w:p>
    <w:p w14:paraId="52A3F431" w14:textId="49DE9783" w:rsidR="00505A83" w:rsidRPr="007958CC" w:rsidRDefault="00A30566" w:rsidP="00505A83">
      <w:pPr>
        <w:shd w:val="clear" w:color="auto" w:fill="FFFFFF"/>
        <w:snapToGrid w:val="0"/>
        <w:spacing w:line="360" w:lineRule="auto"/>
        <w:rPr>
          <w:rFonts w:ascii="宋体" w:eastAsia="宋体" w:hAnsi="宋体" w:cs="Times New Roman"/>
          <w:sz w:val="24"/>
          <w:szCs w:val="21"/>
        </w:rPr>
      </w:pPr>
      <w:r w:rsidRPr="007958CC">
        <w:rPr>
          <w:rFonts w:ascii="宋体" w:eastAsia="宋体" w:hAnsi="宋体" w:cs="Times New Roman"/>
          <w:sz w:val="24"/>
          <w:szCs w:val="21"/>
        </w:rPr>
        <w:t>5</w:t>
      </w:r>
      <w:r w:rsidR="00505A83" w:rsidRPr="007958CC">
        <w:rPr>
          <w:rFonts w:ascii="宋体" w:eastAsia="宋体" w:hAnsi="宋体" w:cs="Times New Roman" w:hint="eastAsia"/>
          <w:sz w:val="24"/>
          <w:szCs w:val="21"/>
        </w:rPr>
        <w:t>.</w:t>
      </w:r>
      <w:r w:rsidR="00925FD1" w:rsidRPr="007958CC">
        <w:rPr>
          <w:rFonts w:ascii="宋体" w:eastAsia="宋体" w:hAnsi="宋体" w:cs="Times New Roman" w:hint="eastAsia"/>
          <w:sz w:val="24"/>
          <w:szCs w:val="21"/>
        </w:rPr>
        <w:t>★</w:t>
      </w:r>
      <w:r w:rsidR="00505A83" w:rsidRPr="007958CC">
        <w:rPr>
          <w:rFonts w:ascii="宋体" w:eastAsia="宋体" w:hAnsi="宋体" w:cs="Times New Roman" w:hint="eastAsia"/>
          <w:sz w:val="24"/>
          <w:szCs w:val="21"/>
        </w:rPr>
        <w:t>采购人为三甲公立医院，餐厅365日全年无休，需每天送货，法定节假日（如春节、国庆等）</w:t>
      </w:r>
      <w:r w:rsidRPr="007958CC">
        <w:rPr>
          <w:rFonts w:ascii="宋体" w:eastAsia="宋体" w:hAnsi="宋体" w:cs="Times New Roman" w:hint="eastAsia"/>
          <w:sz w:val="24"/>
          <w:szCs w:val="21"/>
        </w:rPr>
        <w:t>必须</w:t>
      </w:r>
      <w:r w:rsidR="00505A83" w:rsidRPr="007958CC">
        <w:rPr>
          <w:rFonts w:ascii="宋体" w:eastAsia="宋体" w:hAnsi="宋体" w:cs="Times New Roman" w:hint="eastAsia"/>
          <w:sz w:val="24"/>
          <w:szCs w:val="21"/>
        </w:rPr>
        <w:t>正常供货。</w:t>
      </w:r>
    </w:p>
    <w:p w14:paraId="76DBEDC4" w14:textId="77777777" w:rsidR="00505A83" w:rsidRPr="007958CC" w:rsidRDefault="00505A83" w:rsidP="00505A83">
      <w:pPr>
        <w:pStyle w:val="10"/>
        <w:tabs>
          <w:tab w:val="left" w:pos="540"/>
        </w:tabs>
        <w:spacing w:beforeLines="50" w:before="156"/>
        <w:ind w:left="720"/>
        <w:jc w:val="left"/>
        <w:outlineLvl w:val="1"/>
        <w:rPr>
          <w:rFonts w:ascii="仿宋" w:eastAsia="仿宋" w:hAnsi="仿宋" w:cs="仿宋"/>
        </w:rPr>
      </w:pPr>
    </w:p>
    <w:p w14:paraId="6E3D5C9B" w14:textId="77777777" w:rsidR="006B00B7" w:rsidRPr="007958CC" w:rsidRDefault="00505A83" w:rsidP="006B00B7">
      <w:pPr>
        <w:numPr>
          <w:ilvl w:val="0"/>
          <w:numId w:val="1"/>
        </w:numPr>
        <w:spacing w:line="360" w:lineRule="auto"/>
        <w:outlineLvl w:val="0"/>
        <w:rPr>
          <w:rFonts w:ascii="宋体" w:eastAsia="宋体" w:hAnsi="宋体" w:cs="Times New Roman"/>
          <w:b/>
          <w:sz w:val="28"/>
          <w:szCs w:val="28"/>
        </w:rPr>
      </w:pPr>
      <w:r w:rsidRPr="007958CC">
        <w:rPr>
          <w:rFonts w:ascii="宋体" w:eastAsia="宋体" w:hAnsi="宋体" w:cs="Times New Roman" w:hint="eastAsia"/>
          <w:b/>
          <w:sz w:val="28"/>
          <w:szCs w:val="28"/>
        </w:rPr>
        <w:t>总体要求</w:t>
      </w:r>
    </w:p>
    <w:p w14:paraId="43168F6F" w14:textId="7B67621D" w:rsidR="00B662FE" w:rsidRPr="007958CC" w:rsidRDefault="00A30566" w:rsidP="006B00B7">
      <w:pPr>
        <w:shd w:val="clear" w:color="auto" w:fill="FFFFFF"/>
        <w:snapToGrid w:val="0"/>
        <w:spacing w:line="360" w:lineRule="auto"/>
        <w:rPr>
          <w:rFonts w:ascii="宋体" w:eastAsia="宋体" w:hAnsi="宋体" w:cs="Times New Roman"/>
          <w:b/>
          <w:sz w:val="24"/>
          <w:szCs w:val="21"/>
        </w:rPr>
      </w:pPr>
      <w:r w:rsidRPr="007958CC">
        <w:rPr>
          <w:rFonts w:ascii="宋体" w:eastAsia="宋体" w:hAnsi="宋体" w:cs="Times New Roman" w:hint="eastAsia"/>
          <w:b/>
          <w:sz w:val="24"/>
          <w:szCs w:val="21"/>
        </w:rPr>
        <w:t>1</w:t>
      </w:r>
      <w:r w:rsidR="002633B2" w:rsidRPr="007958CC">
        <w:rPr>
          <w:rFonts w:ascii="宋体" w:eastAsia="宋体" w:hAnsi="宋体" w:cs="Times New Roman"/>
          <w:b/>
          <w:sz w:val="24"/>
          <w:szCs w:val="21"/>
        </w:rPr>
        <w:t>.</w:t>
      </w:r>
      <w:r w:rsidR="006B00B7" w:rsidRPr="007958CC">
        <w:rPr>
          <w:rFonts w:ascii="宋体" w:eastAsia="宋体" w:hAnsi="宋体" w:cs="Times New Roman" w:hint="eastAsia"/>
          <w:b/>
          <w:sz w:val="24"/>
          <w:szCs w:val="21"/>
        </w:rPr>
        <w:t>★投标人所投标的所有产品必须符合《中华人民共和国食品安全法》的相关规定，符合国家及行业内规定的生产与经营内相关标准，保证无异味、无霉烂、无变质等质量问题，如不符合投标文件所描述的质量标准，必须退换货并承担违约责任。</w:t>
      </w:r>
    </w:p>
    <w:p w14:paraId="5389692B" w14:textId="59C12655" w:rsidR="006B00B7" w:rsidRPr="007958CC" w:rsidRDefault="002633B2" w:rsidP="006B00B7">
      <w:pPr>
        <w:shd w:val="clear" w:color="auto" w:fill="FFFFFF"/>
        <w:snapToGrid w:val="0"/>
        <w:spacing w:line="360" w:lineRule="auto"/>
        <w:rPr>
          <w:rFonts w:ascii="宋体" w:eastAsia="宋体" w:hAnsi="宋体" w:cs="Times New Roman"/>
          <w:sz w:val="24"/>
          <w:szCs w:val="21"/>
        </w:rPr>
      </w:pPr>
      <w:r w:rsidRPr="007958CC">
        <w:rPr>
          <w:rFonts w:ascii="宋体" w:eastAsia="宋体" w:hAnsi="宋体" w:cs="Times New Roman"/>
          <w:sz w:val="24"/>
          <w:szCs w:val="21"/>
        </w:rPr>
        <w:t>2</w:t>
      </w:r>
      <w:r w:rsidR="006B00B7" w:rsidRPr="007958CC">
        <w:rPr>
          <w:rFonts w:ascii="宋体" w:eastAsia="宋体" w:hAnsi="宋体" w:cs="Times New Roman" w:hint="eastAsia"/>
          <w:sz w:val="24"/>
          <w:szCs w:val="21"/>
        </w:rPr>
        <w:t xml:space="preserve">.投标人具备履行合同所需的设施及设备、财务能力、技术能力、抗风险能力。近三年内没有与骗取合同有关的犯罪或严重违法行为，且没有发生重大安全事故或重大质量事故。 </w:t>
      </w:r>
    </w:p>
    <w:p w14:paraId="59947A46" w14:textId="2EC831D9" w:rsidR="006B00B7" w:rsidRPr="007958CC" w:rsidRDefault="002633B2" w:rsidP="006B00B7">
      <w:pPr>
        <w:shd w:val="clear" w:color="auto" w:fill="FFFFFF"/>
        <w:snapToGrid w:val="0"/>
        <w:spacing w:line="360" w:lineRule="auto"/>
        <w:rPr>
          <w:rFonts w:ascii="宋体" w:eastAsia="宋体" w:hAnsi="宋体" w:cs="Times New Roman"/>
          <w:b/>
          <w:sz w:val="24"/>
          <w:szCs w:val="21"/>
        </w:rPr>
      </w:pPr>
      <w:r w:rsidRPr="007958CC">
        <w:rPr>
          <w:rFonts w:ascii="宋体" w:eastAsia="宋体" w:hAnsi="宋体" w:cs="Times New Roman"/>
          <w:b/>
          <w:sz w:val="24"/>
          <w:szCs w:val="21"/>
        </w:rPr>
        <w:t>3.</w:t>
      </w:r>
      <w:r w:rsidR="006B00B7" w:rsidRPr="007958CC">
        <w:rPr>
          <w:rFonts w:ascii="宋体" w:eastAsia="宋体" w:hAnsi="宋体" w:cs="Times New Roman" w:hint="eastAsia"/>
          <w:b/>
          <w:sz w:val="24"/>
          <w:szCs w:val="21"/>
        </w:rPr>
        <w:t>▲投标的猪肉产品须符合《GB/T9959.1-2019鲜、冻猪肉及猪副产品》、牛肉产品须符合《GB/T17238-2008 鲜、冻分割牛肉》、其余肉类产品须符合《GB 2707-2016 食品安全国家标准 鲜（冻）畜、禽产品》以及政府相关部门规定的卫生标</w:t>
      </w:r>
      <w:r w:rsidR="006B00B7" w:rsidRPr="007958CC">
        <w:rPr>
          <w:rFonts w:ascii="宋体" w:eastAsia="宋体" w:hAnsi="宋体" w:cs="Times New Roman" w:hint="eastAsia"/>
          <w:b/>
          <w:sz w:val="24"/>
          <w:szCs w:val="21"/>
        </w:rPr>
        <w:lastRenderedPageBreak/>
        <w:t>准</w:t>
      </w:r>
      <w:r w:rsidR="00AF0CE1" w:rsidRPr="007958CC">
        <w:rPr>
          <w:rFonts w:ascii="宋体" w:eastAsia="宋体" w:hAnsi="宋体" w:cs="Times New Roman" w:hint="eastAsia"/>
          <w:b/>
          <w:sz w:val="24"/>
          <w:szCs w:val="21"/>
        </w:rPr>
        <w:t>，上述标准如有更新，按最新版执行</w:t>
      </w:r>
    </w:p>
    <w:p w14:paraId="3023BF99" w14:textId="79AEA956" w:rsidR="006B00B7" w:rsidRPr="007958CC" w:rsidRDefault="002633B2" w:rsidP="006B00B7">
      <w:pPr>
        <w:shd w:val="clear" w:color="auto" w:fill="FFFFFF"/>
        <w:snapToGrid w:val="0"/>
        <w:spacing w:line="360" w:lineRule="auto"/>
        <w:rPr>
          <w:rFonts w:ascii="宋体" w:eastAsia="宋体" w:hAnsi="宋体" w:cs="Times New Roman"/>
          <w:b/>
          <w:sz w:val="24"/>
          <w:szCs w:val="21"/>
        </w:rPr>
      </w:pPr>
      <w:r w:rsidRPr="007958CC">
        <w:rPr>
          <w:rFonts w:ascii="宋体" w:eastAsia="宋体" w:hAnsi="宋体" w:cs="Times New Roman"/>
          <w:b/>
          <w:sz w:val="24"/>
          <w:szCs w:val="21"/>
        </w:rPr>
        <w:t>4.</w:t>
      </w:r>
      <w:r w:rsidR="006B00B7" w:rsidRPr="007958CC">
        <w:rPr>
          <w:rFonts w:ascii="宋体" w:eastAsia="宋体" w:hAnsi="宋体" w:cs="Times New Roman" w:hint="eastAsia"/>
          <w:b/>
          <w:sz w:val="24"/>
          <w:szCs w:val="21"/>
        </w:rPr>
        <w:t>★</w:t>
      </w:r>
      <w:r w:rsidR="00A770CE" w:rsidRPr="007958CC">
        <w:rPr>
          <w:rFonts w:ascii="宋体" w:eastAsia="宋体" w:hAnsi="宋体" w:cs="Times New Roman" w:hint="eastAsia"/>
          <w:b/>
          <w:sz w:val="24"/>
          <w:szCs w:val="21"/>
        </w:rPr>
        <w:t>中标人应按照</w:t>
      </w:r>
      <w:r w:rsidR="006B00B7" w:rsidRPr="007958CC">
        <w:rPr>
          <w:rFonts w:ascii="宋体" w:eastAsia="宋体" w:hAnsi="宋体" w:cs="Times New Roman" w:hint="eastAsia"/>
          <w:b/>
          <w:sz w:val="24"/>
          <w:szCs w:val="21"/>
        </w:rPr>
        <w:t>相关法律法规</w:t>
      </w:r>
      <w:r w:rsidR="00A770CE" w:rsidRPr="007958CC">
        <w:rPr>
          <w:rFonts w:ascii="宋体" w:eastAsia="宋体" w:hAnsi="宋体" w:cs="Times New Roman" w:hint="eastAsia"/>
          <w:b/>
          <w:sz w:val="24"/>
          <w:szCs w:val="21"/>
        </w:rPr>
        <w:t>猪</w:t>
      </w:r>
      <w:r w:rsidR="00BC3079" w:rsidRPr="007958CC">
        <w:rPr>
          <w:rFonts w:ascii="宋体" w:eastAsia="宋体" w:hAnsi="宋体" w:cs="Times New Roman" w:hint="eastAsia"/>
          <w:b/>
          <w:sz w:val="24"/>
          <w:szCs w:val="21"/>
        </w:rPr>
        <w:t>肉</w:t>
      </w:r>
      <w:r w:rsidR="008F72D8" w:rsidRPr="007958CC">
        <w:rPr>
          <w:rFonts w:ascii="宋体" w:eastAsia="宋体" w:hAnsi="宋体" w:cs="Times New Roman" w:hint="eastAsia"/>
          <w:b/>
          <w:sz w:val="24"/>
          <w:szCs w:val="21"/>
        </w:rPr>
        <w:t>类</w:t>
      </w:r>
      <w:r w:rsidR="00630E3B" w:rsidRPr="007958CC">
        <w:rPr>
          <w:rFonts w:ascii="宋体" w:eastAsia="宋体" w:hAnsi="宋体" w:cs="Times New Roman" w:hint="eastAsia"/>
          <w:b/>
          <w:sz w:val="24"/>
          <w:szCs w:val="21"/>
        </w:rPr>
        <w:t>产品</w:t>
      </w:r>
      <w:r w:rsidR="008F72D8" w:rsidRPr="007958CC">
        <w:rPr>
          <w:rFonts w:ascii="宋体" w:eastAsia="宋体" w:hAnsi="宋体" w:cs="Times New Roman" w:hint="eastAsia"/>
          <w:b/>
          <w:sz w:val="24"/>
          <w:szCs w:val="21"/>
        </w:rPr>
        <w:t>提供《动物检疫合格证明》</w:t>
      </w:r>
      <w:r w:rsidR="00A770CE" w:rsidRPr="007958CC">
        <w:rPr>
          <w:rFonts w:ascii="宋体" w:eastAsia="宋体" w:hAnsi="宋体" w:cs="Times New Roman" w:hint="eastAsia"/>
          <w:b/>
          <w:sz w:val="24"/>
          <w:szCs w:val="21"/>
        </w:rPr>
        <w:t>、</w:t>
      </w:r>
      <w:r w:rsidR="00630E3B" w:rsidRPr="007958CC">
        <w:rPr>
          <w:rFonts w:ascii="宋体" w:eastAsia="宋体" w:hAnsi="宋体" w:cs="Times New Roman" w:hint="eastAsia"/>
          <w:b/>
          <w:sz w:val="24"/>
          <w:szCs w:val="21"/>
        </w:rPr>
        <w:t>《肉品品质检验合格证》、</w:t>
      </w:r>
      <w:r w:rsidR="008F72D8" w:rsidRPr="007958CC">
        <w:rPr>
          <w:rFonts w:ascii="宋体" w:eastAsia="宋体" w:hAnsi="宋体" w:cs="Times New Roman" w:hint="eastAsia"/>
          <w:b/>
          <w:sz w:val="24"/>
          <w:szCs w:val="21"/>
        </w:rPr>
        <w:t>《分割肉销售凭据》</w:t>
      </w:r>
      <w:r w:rsidR="00630E3B" w:rsidRPr="007958CC">
        <w:rPr>
          <w:rFonts w:ascii="宋体" w:eastAsia="宋体" w:hAnsi="宋体" w:cs="Times New Roman" w:hint="eastAsia"/>
          <w:b/>
          <w:sz w:val="24"/>
          <w:szCs w:val="21"/>
        </w:rPr>
        <w:t>等凭证；</w:t>
      </w:r>
      <w:r w:rsidR="00EE55AD" w:rsidRPr="007958CC">
        <w:rPr>
          <w:rFonts w:ascii="宋体" w:eastAsia="宋体" w:hAnsi="宋体" w:cs="Times New Roman" w:hint="eastAsia"/>
          <w:b/>
          <w:sz w:val="24"/>
          <w:szCs w:val="21"/>
        </w:rPr>
        <w:t>其余肉类</w:t>
      </w:r>
      <w:r w:rsidR="00630E3B" w:rsidRPr="007958CC">
        <w:rPr>
          <w:rFonts w:ascii="宋体" w:eastAsia="宋体" w:hAnsi="宋体" w:cs="Times New Roman" w:hint="eastAsia"/>
          <w:b/>
          <w:sz w:val="24"/>
          <w:szCs w:val="21"/>
        </w:rPr>
        <w:t>产品提供《肉品品质检验合格证》</w:t>
      </w:r>
      <w:r w:rsidR="00734D3E" w:rsidRPr="007958CC">
        <w:rPr>
          <w:rFonts w:ascii="宋体" w:eastAsia="宋体" w:hAnsi="宋体" w:cs="Times New Roman" w:hint="eastAsia"/>
          <w:b/>
          <w:sz w:val="24"/>
          <w:szCs w:val="21"/>
        </w:rPr>
        <w:t>或相关法律法规要求的凭证</w:t>
      </w:r>
      <w:r w:rsidR="00BA2BE5" w:rsidRPr="007958CC">
        <w:rPr>
          <w:rFonts w:ascii="宋体" w:eastAsia="宋体" w:hAnsi="宋体" w:cs="Times New Roman" w:hint="eastAsia"/>
          <w:b/>
          <w:sz w:val="24"/>
          <w:szCs w:val="21"/>
        </w:rPr>
        <w:t>,</w:t>
      </w:r>
      <w:r w:rsidR="006B00B7" w:rsidRPr="007958CC">
        <w:rPr>
          <w:rFonts w:ascii="宋体" w:eastAsia="宋体" w:hAnsi="宋体" w:cs="Times New Roman" w:hint="eastAsia"/>
          <w:b/>
          <w:sz w:val="24"/>
          <w:szCs w:val="21"/>
        </w:rPr>
        <w:t>送货时须提供以上相关凭证，无提供不予收货。每批鲜肉应保持较好的外观和质量等级，符合国家食品管理部门的有关标准，鲜肉确保每日新鲜、无异味。</w:t>
      </w:r>
      <w:r w:rsidR="00054D70" w:rsidRPr="007958CC">
        <w:rPr>
          <w:rFonts w:ascii="宋体" w:eastAsia="宋体" w:hAnsi="宋体" w:cs="Times New Roman"/>
          <w:b/>
          <w:sz w:val="24"/>
          <w:szCs w:val="21"/>
        </w:rPr>
        <w:t>中标人须落实监督和质量保障责任，加强本项目供货的肉类产品供应源头的屠宰管理和质量监督，禁止私屠滥宰、制售及使用注水肉、病害肉等不合格肉品的违约行为，确保“放心肉”的供应。一经发现中标人有上述违约行为，采购人有权解除合同，给采购人造成损失的，中标人应赔偿采购人全部损失。</w:t>
      </w:r>
    </w:p>
    <w:p w14:paraId="667A2732" w14:textId="3CA34812" w:rsidR="006B00B7" w:rsidRPr="007958CC" w:rsidRDefault="00630E3B" w:rsidP="006B00B7">
      <w:pPr>
        <w:shd w:val="clear" w:color="auto" w:fill="FFFFFF"/>
        <w:snapToGrid w:val="0"/>
        <w:spacing w:line="360" w:lineRule="auto"/>
        <w:rPr>
          <w:rFonts w:ascii="宋体" w:eastAsia="宋体" w:hAnsi="宋体" w:cs="Times New Roman"/>
          <w:sz w:val="24"/>
          <w:szCs w:val="21"/>
        </w:rPr>
      </w:pPr>
      <w:r w:rsidRPr="007958CC">
        <w:rPr>
          <w:rFonts w:ascii="宋体" w:eastAsia="宋体" w:hAnsi="宋体" w:cs="Times New Roman"/>
          <w:sz w:val="24"/>
          <w:szCs w:val="21"/>
        </w:rPr>
        <w:t>5</w:t>
      </w:r>
      <w:r w:rsidR="006B00B7" w:rsidRPr="007958CC">
        <w:rPr>
          <w:rFonts w:ascii="宋体" w:eastAsia="宋体" w:hAnsi="宋体" w:cs="Times New Roman"/>
          <w:sz w:val="24"/>
          <w:szCs w:val="21"/>
        </w:rPr>
        <w:t>.</w:t>
      </w:r>
      <w:r w:rsidR="006B00B7" w:rsidRPr="007958CC">
        <w:rPr>
          <w:rFonts w:ascii="宋体" w:eastAsia="宋体" w:hAnsi="宋体" w:cs="Times New Roman"/>
          <w:sz w:val="24"/>
          <w:szCs w:val="21"/>
        </w:rPr>
        <w:tab/>
      </w:r>
      <w:r w:rsidR="00665659" w:rsidRPr="007958CC">
        <w:rPr>
          <w:rFonts w:ascii="宋体" w:eastAsia="宋体" w:hAnsi="宋体" w:cs="Times New Roman" w:hint="eastAsia"/>
          <w:sz w:val="24"/>
          <w:szCs w:val="21"/>
        </w:rPr>
        <w:t>中标人不得擅自变更投标货品包括：</w:t>
      </w:r>
      <w:r w:rsidR="006B00B7" w:rsidRPr="007958CC">
        <w:rPr>
          <w:rFonts w:ascii="宋体" w:eastAsia="宋体" w:hAnsi="宋体" w:cs="Times New Roman" w:hint="eastAsia"/>
          <w:sz w:val="24"/>
          <w:szCs w:val="21"/>
        </w:rPr>
        <w:t>品种、</w:t>
      </w:r>
      <w:r w:rsidR="00665659" w:rsidRPr="007958CC">
        <w:rPr>
          <w:rFonts w:ascii="宋体" w:eastAsia="宋体" w:hAnsi="宋体" w:cs="Times New Roman" w:hint="eastAsia"/>
          <w:sz w:val="24"/>
          <w:szCs w:val="21"/>
        </w:rPr>
        <w:t>品牌（如有）、品名、产地、包装、规格等</w:t>
      </w:r>
      <w:r w:rsidR="006B00B7" w:rsidRPr="007958CC">
        <w:rPr>
          <w:rFonts w:ascii="宋体" w:eastAsia="宋体" w:hAnsi="宋体" w:cs="Times New Roman" w:hint="eastAsia"/>
          <w:sz w:val="24"/>
          <w:szCs w:val="21"/>
        </w:rPr>
        <w:t>，必须严格按采购人的要求供应。否则，采购人有权拒收，由此所产生的费用由投标人负责。如因市场流通问题确实需要变更的，应事先提出书面申请，并经采购人同意后才能变更，替换的产品不得低于中标产品的质量</w:t>
      </w:r>
      <w:r w:rsidR="00AF0CE1" w:rsidRPr="007958CC">
        <w:rPr>
          <w:rFonts w:ascii="宋体" w:eastAsia="宋体" w:hAnsi="宋体" w:cs="Times New Roman" w:hint="eastAsia"/>
          <w:sz w:val="24"/>
          <w:szCs w:val="21"/>
        </w:rPr>
        <w:t>与标准</w:t>
      </w:r>
      <w:r w:rsidR="006B00B7" w:rsidRPr="007958CC">
        <w:rPr>
          <w:rFonts w:ascii="宋体" w:eastAsia="宋体" w:hAnsi="宋体" w:cs="Times New Roman" w:hint="eastAsia"/>
          <w:sz w:val="24"/>
          <w:szCs w:val="21"/>
        </w:rPr>
        <w:t>，价格不得高于中标价格。</w:t>
      </w:r>
    </w:p>
    <w:p w14:paraId="773EA877" w14:textId="5F10AFE1" w:rsidR="006B00B7" w:rsidRPr="007958CC" w:rsidRDefault="00630E3B" w:rsidP="006B00B7">
      <w:pPr>
        <w:shd w:val="clear" w:color="auto" w:fill="FFFFFF"/>
        <w:snapToGrid w:val="0"/>
        <w:spacing w:line="360" w:lineRule="auto"/>
        <w:rPr>
          <w:rFonts w:ascii="宋体" w:eastAsia="宋体" w:hAnsi="宋体" w:cs="Times New Roman"/>
          <w:sz w:val="24"/>
          <w:szCs w:val="21"/>
        </w:rPr>
      </w:pPr>
      <w:r w:rsidRPr="007958CC">
        <w:rPr>
          <w:rFonts w:ascii="宋体" w:eastAsia="宋体" w:hAnsi="宋体" w:cs="Times New Roman"/>
          <w:sz w:val="24"/>
          <w:szCs w:val="21"/>
        </w:rPr>
        <w:t>6</w:t>
      </w:r>
      <w:r w:rsidR="006B00B7" w:rsidRPr="007958CC">
        <w:rPr>
          <w:rFonts w:ascii="宋体" w:eastAsia="宋体" w:hAnsi="宋体" w:cs="Times New Roman" w:hint="eastAsia"/>
          <w:sz w:val="24"/>
          <w:szCs w:val="21"/>
        </w:rPr>
        <w:t>.</w:t>
      </w:r>
      <w:r w:rsidR="006B00B7" w:rsidRPr="007958CC">
        <w:rPr>
          <w:rFonts w:ascii="宋体" w:eastAsia="宋体" w:hAnsi="宋体" w:cs="Times New Roman" w:hint="eastAsia"/>
          <w:sz w:val="24"/>
          <w:szCs w:val="21"/>
        </w:rPr>
        <w:tab/>
        <w:t>中标人应充分做好工作人员的培训、教育工作，严格遵守采购人的各项规定。中标人指派的配送专员，必须持有效的健康证、穿着便于辨认的工衣和配戴胸卡。配送专员必须遵纪守法、品行良好，无违法犯罪记录，在院内活动必须严格遵守医院各项规章制度，不得做出有损采购人形象和利益的事情。</w:t>
      </w:r>
    </w:p>
    <w:p w14:paraId="39D1CE5F" w14:textId="1E3846AC" w:rsidR="00AF0CE1" w:rsidRPr="007958CC" w:rsidRDefault="00F91FDE" w:rsidP="006B00B7">
      <w:pPr>
        <w:shd w:val="clear" w:color="auto" w:fill="FFFFFF"/>
        <w:snapToGrid w:val="0"/>
        <w:spacing w:line="360" w:lineRule="auto"/>
        <w:rPr>
          <w:rFonts w:ascii="宋体" w:eastAsia="宋体" w:hAnsi="宋体" w:cs="Times New Roman"/>
          <w:sz w:val="24"/>
          <w:szCs w:val="21"/>
        </w:rPr>
      </w:pPr>
      <w:r w:rsidRPr="007958CC">
        <w:rPr>
          <w:rFonts w:ascii="宋体" w:eastAsia="宋体" w:hAnsi="宋体" w:cs="Times New Roman"/>
          <w:sz w:val="24"/>
          <w:szCs w:val="21"/>
        </w:rPr>
        <w:t>7</w:t>
      </w:r>
      <w:r w:rsidR="006B00B7" w:rsidRPr="007958CC">
        <w:rPr>
          <w:rFonts w:ascii="宋体" w:eastAsia="宋体" w:hAnsi="宋体" w:cs="Times New Roman" w:hint="eastAsia"/>
          <w:sz w:val="24"/>
          <w:szCs w:val="21"/>
        </w:rPr>
        <w:t>.</w:t>
      </w:r>
      <w:r w:rsidR="006B00B7" w:rsidRPr="007958CC">
        <w:rPr>
          <w:rFonts w:ascii="宋体" w:eastAsia="宋体" w:hAnsi="宋体" w:cs="Times New Roman" w:hint="eastAsia"/>
          <w:sz w:val="24"/>
          <w:szCs w:val="21"/>
        </w:rPr>
        <w:tab/>
        <w:t>中标人应积极配合采购人</w:t>
      </w:r>
      <w:r w:rsidR="00AF0CE1" w:rsidRPr="007958CC">
        <w:rPr>
          <w:rFonts w:ascii="宋体" w:eastAsia="宋体" w:hAnsi="宋体" w:cs="Times New Roman" w:hint="eastAsia"/>
          <w:sz w:val="24"/>
          <w:szCs w:val="21"/>
        </w:rPr>
        <w:t>相关业务，包括但不限于按时提供</w:t>
      </w:r>
      <w:r w:rsidR="002633B2" w:rsidRPr="007958CC">
        <w:rPr>
          <w:rFonts w:ascii="宋体" w:eastAsia="宋体" w:hAnsi="宋体" w:cs="Times New Roman" w:hint="eastAsia"/>
          <w:sz w:val="24"/>
          <w:szCs w:val="21"/>
        </w:rPr>
        <w:t>送货单、</w:t>
      </w:r>
      <w:r w:rsidR="00AF0CE1" w:rsidRPr="007958CC">
        <w:rPr>
          <w:rFonts w:ascii="宋体" w:eastAsia="宋体" w:hAnsi="宋体" w:cs="Times New Roman" w:hint="eastAsia"/>
          <w:sz w:val="24"/>
          <w:szCs w:val="21"/>
        </w:rPr>
        <w:t>报价、盖章的考核表、发票等情况。</w:t>
      </w:r>
    </w:p>
    <w:p w14:paraId="77A3F7BE" w14:textId="6FFBF897" w:rsidR="00B833C2" w:rsidRPr="007958CC" w:rsidRDefault="00F91FDE" w:rsidP="006B00B7">
      <w:pPr>
        <w:shd w:val="clear" w:color="auto" w:fill="FFFFFF"/>
        <w:snapToGrid w:val="0"/>
        <w:spacing w:line="360" w:lineRule="auto"/>
        <w:rPr>
          <w:rFonts w:ascii="宋体" w:eastAsia="宋体" w:hAnsi="宋体" w:cs="Times New Roman"/>
          <w:sz w:val="24"/>
          <w:szCs w:val="21"/>
        </w:rPr>
      </w:pPr>
      <w:r w:rsidRPr="007958CC">
        <w:rPr>
          <w:rFonts w:ascii="宋体" w:eastAsia="宋体" w:hAnsi="宋体" w:cs="Times New Roman"/>
          <w:sz w:val="24"/>
          <w:szCs w:val="21"/>
        </w:rPr>
        <w:t>8</w:t>
      </w:r>
      <w:r w:rsidR="006B00B7" w:rsidRPr="007958CC">
        <w:rPr>
          <w:rFonts w:ascii="宋体" w:eastAsia="宋体" w:hAnsi="宋体" w:cs="Times New Roman" w:hint="eastAsia"/>
          <w:sz w:val="24"/>
          <w:szCs w:val="21"/>
        </w:rPr>
        <w:t>.</w:t>
      </w:r>
      <w:r w:rsidR="006B00B7" w:rsidRPr="007958CC">
        <w:rPr>
          <w:rFonts w:ascii="宋体" w:eastAsia="宋体" w:hAnsi="宋体" w:cs="Times New Roman" w:hint="eastAsia"/>
          <w:sz w:val="24"/>
          <w:szCs w:val="21"/>
        </w:rPr>
        <w:tab/>
        <w:t>中标人不得将中标项目转包，否则采购人有权单方终止合同，由此产生的一切经济损失由中标人自行承担。同时，中标人的相关人员（含管理人员、配送人员等）应提供中标人为其购买的社保证明或相关雇佣证明材料。</w:t>
      </w:r>
    </w:p>
    <w:p w14:paraId="686421CB" w14:textId="307CBD54" w:rsidR="006B00B7" w:rsidRPr="007958CC" w:rsidRDefault="00F91FDE" w:rsidP="006B00B7">
      <w:pPr>
        <w:shd w:val="clear" w:color="auto" w:fill="FFFFFF"/>
        <w:snapToGrid w:val="0"/>
        <w:spacing w:line="360" w:lineRule="auto"/>
        <w:rPr>
          <w:rFonts w:ascii="宋体" w:eastAsia="宋体" w:hAnsi="宋体" w:cs="Times New Roman"/>
          <w:b/>
          <w:sz w:val="24"/>
          <w:szCs w:val="21"/>
        </w:rPr>
      </w:pPr>
      <w:r w:rsidRPr="007958CC">
        <w:rPr>
          <w:rFonts w:ascii="宋体" w:eastAsia="宋体" w:hAnsi="宋体" w:cs="Times New Roman"/>
          <w:b/>
          <w:sz w:val="24"/>
          <w:szCs w:val="21"/>
        </w:rPr>
        <w:t>9</w:t>
      </w:r>
      <w:r w:rsidR="006B00B7" w:rsidRPr="007958CC">
        <w:rPr>
          <w:rFonts w:ascii="宋体" w:eastAsia="宋体" w:hAnsi="宋体" w:cs="Times New Roman" w:hint="eastAsia"/>
          <w:b/>
          <w:sz w:val="24"/>
          <w:szCs w:val="21"/>
        </w:rPr>
        <w:t>.</w:t>
      </w:r>
      <w:r w:rsidR="006B00B7" w:rsidRPr="007958CC">
        <w:rPr>
          <w:rFonts w:ascii="宋体" w:eastAsia="宋体" w:hAnsi="宋体" w:cs="Times New Roman" w:hint="eastAsia"/>
          <w:b/>
          <w:sz w:val="24"/>
          <w:szCs w:val="21"/>
        </w:rPr>
        <w:tab/>
        <w:t>▲因充分考虑食材安全性，本项目要求猪类产品的药物残留及激素残留应符合国家相关标准，饲养周期更长、使用五谷饲料、不添加激素、饲养环境绿色无公害的猪类产品。</w:t>
      </w:r>
    </w:p>
    <w:p w14:paraId="647146A1" w14:textId="3C781EC0" w:rsidR="006B00B7" w:rsidRPr="007958CC" w:rsidRDefault="00F91FDE" w:rsidP="006B00B7">
      <w:pPr>
        <w:shd w:val="clear" w:color="auto" w:fill="FFFFFF"/>
        <w:snapToGrid w:val="0"/>
        <w:spacing w:line="360" w:lineRule="auto"/>
        <w:rPr>
          <w:rFonts w:ascii="宋体" w:eastAsia="宋体" w:hAnsi="宋体" w:cs="Times New Roman"/>
          <w:sz w:val="24"/>
          <w:szCs w:val="21"/>
        </w:rPr>
      </w:pPr>
      <w:r w:rsidRPr="007958CC">
        <w:rPr>
          <w:rFonts w:ascii="宋体" w:eastAsia="宋体" w:hAnsi="宋体" w:cs="Times New Roman"/>
          <w:sz w:val="24"/>
          <w:szCs w:val="21"/>
        </w:rPr>
        <w:t>10</w:t>
      </w:r>
      <w:r w:rsidR="006B00B7" w:rsidRPr="007958CC">
        <w:rPr>
          <w:rFonts w:ascii="宋体" w:eastAsia="宋体" w:hAnsi="宋体" w:cs="Times New Roman" w:hint="eastAsia"/>
          <w:sz w:val="24"/>
          <w:szCs w:val="21"/>
        </w:rPr>
        <w:t>.</w:t>
      </w:r>
      <w:r w:rsidR="006B00B7" w:rsidRPr="007958CC">
        <w:rPr>
          <w:rFonts w:ascii="宋体" w:eastAsia="宋体" w:hAnsi="宋体" w:cs="Times New Roman" w:hint="eastAsia"/>
          <w:sz w:val="24"/>
          <w:szCs w:val="21"/>
        </w:rPr>
        <w:tab/>
      </w:r>
      <w:r w:rsidR="006B00B7" w:rsidRPr="007958CC">
        <w:rPr>
          <w:rFonts w:ascii="宋体" w:eastAsia="宋体" w:hAnsi="宋体" w:cs="Times New Roman" w:hint="eastAsia"/>
          <w:b/>
          <w:sz w:val="24"/>
          <w:szCs w:val="21"/>
        </w:rPr>
        <w:t>★</w:t>
      </w:r>
      <w:r w:rsidR="006B00B7" w:rsidRPr="007958CC">
        <w:rPr>
          <w:rFonts w:ascii="宋体" w:eastAsia="宋体" w:hAnsi="宋体" w:cs="Times New Roman" w:hint="eastAsia"/>
          <w:sz w:val="24"/>
          <w:szCs w:val="21"/>
        </w:rPr>
        <w:t>中标人提供的猪肉及猪副产品、牛肉及牛副产品须达到投标文件中所承诺的供货标准（不得低于招标文件的要求），其他产品须符合国家食品管理部门的有关标准，</w:t>
      </w:r>
      <w:r w:rsidR="00117043" w:rsidRPr="007958CC">
        <w:rPr>
          <w:rFonts w:ascii="宋体" w:eastAsia="宋体" w:hAnsi="宋体" w:cs="Times New Roman" w:hint="eastAsia"/>
          <w:sz w:val="24"/>
          <w:szCs w:val="21"/>
        </w:rPr>
        <w:t>中标人必须负责运输、质量检测等工作，所产生的费用由中标人负责，</w:t>
      </w:r>
      <w:r w:rsidR="006B00B7" w:rsidRPr="007958CC">
        <w:rPr>
          <w:rFonts w:ascii="宋体" w:eastAsia="宋体" w:hAnsi="宋体" w:cs="Times New Roman" w:hint="eastAsia"/>
          <w:sz w:val="24"/>
          <w:szCs w:val="21"/>
        </w:rPr>
        <w:lastRenderedPageBreak/>
        <w:t>采购人有权不定期对供应的产品委托具有相关资质的国家检测机构进行检测,如检测结果未达到国家食品管理部门的有关标准及中标人承诺的标准,检测费用由中标人负责, 采购人还有权扣除当月的全额货款作为罚金,并有权解除合同,由此产生的一切经济损失由中标人承担。</w:t>
      </w:r>
    </w:p>
    <w:p w14:paraId="2FAEE8BF" w14:textId="77777777" w:rsidR="006B00B7" w:rsidRPr="007958CC" w:rsidRDefault="006B00B7" w:rsidP="006B00B7">
      <w:pPr>
        <w:spacing w:line="360" w:lineRule="auto"/>
        <w:rPr>
          <w:rFonts w:ascii="宋体" w:eastAsia="宋体" w:hAnsi="宋体" w:cs="Times New Roman"/>
          <w:b/>
          <w:sz w:val="28"/>
          <w:szCs w:val="28"/>
          <w:lang w:val="en-GB"/>
        </w:rPr>
      </w:pPr>
    </w:p>
    <w:p w14:paraId="6423A37A" w14:textId="77777777" w:rsidR="006B00B7" w:rsidRPr="007958CC" w:rsidRDefault="006B00B7" w:rsidP="006B00B7">
      <w:pPr>
        <w:numPr>
          <w:ilvl w:val="0"/>
          <w:numId w:val="1"/>
        </w:numPr>
        <w:spacing w:line="360" w:lineRule="auto"/>
        <w:outlineLvl w:val="0"/>
        <w:rPr>
          <w:rFonts w:ascii="宋体" w:eastAsia="宋体" w:hAnsi="宋体" w:cs="Times New Roman"/>
          <w:b/>
          <w:sz w:val="28"/>
          <w:szCs w:val="28"/>
        </w:rPr>
      </w:pPr>
      <w:bookmarkStart w:id="1" w:name="_Toc104806495"/>
      <w:r w:rsidRPr="007958CC">
        <w:rPr>
          <w:rFonts w:ascii="宋体" w:eastAsia="宋体" w:hAnsi="宋体" w:cs="Times New Roman" w:hint="eastAsia"/>
          <w:b/>
          <w:sz w:val="28"/>
          <w:szCs w:val="28"/>
        </w:rPr>
        <w:t>服务要求（包括但不限于以下内容）：</w:t>
      </w:r>
      <w:bookmarkEnd w:id="1"/>
    </w:p>
    <w:p w14:paraId="46437316" w14:textId="20CF3ABF" w:rsidR="006B00B7" w:rsidRPr="007958CC" w:rsidRDefault="006B00B7" w:rsidP="006B00B7">
      <w:pPr>
        <w:shd w:val="clear" w:color="auto" w:fill="FFFFFF"/>
        <w:snapToGrid w:val="0"/>
        <w:spacing w:line="360" w:lineRule="auto"/>
        <w:rPr>
          <w:rFonts w:ascii="宋体" w:eastAsia="宋体" w:hAnsi="宋体" w:cs="Times New Roman"/>
          <w:b/>
          <w:sz w:val="24"/>
          <w:szCs w:val="21"/>
        </w:rPr>
      </w:pPr>
      <w:r w:rsidRPr="007958CC">
        <w:rPr>
          <w:rFonts w:ascii="宋体" w:eastAsia="宋体" w:hAnsi="宋体" w:cs="Times New Roman" w:hint="eastAsia"/>
          <w:b/>
          <w:sz w:val="24"/>
          <w:szCs w:val="21"/>
        </w:rPr>
        <w:t>1.</w:t>
      </w:r>
      <w:r w:rsidRPr="007958CC">
        <w:rPr>
          <w:rFonts w:ascii="宋体" w:eastAsia="宋体" w:hAnsi="宋体" w:cs="Times New Roman" w:hint="eastAsia"/>
          <w:b/>
          <w:sz w:val="24"/>
          <w:szCs w:val="21"/>
        </w:rPr>
        <w:tab/>
        <w:t>★中标人必须服从采购人实施的</w:t>
      </w:r>
      <w:r w:rsidR="00F91FDE" w:rsidRPr="007958CC">
        <w:rPr>
          <w:rFonts w:ascii="宋体" w:eastAsia="宋体" w:hAnsi="宋体" w:cs="Times New Roman" w:hint="eastAsia"/>
          <w:b/>
          <w:sz w:val="24"/>
          <w:szCs w:val="21"/>
        </w:rPr>
        <w:t>《</w:t>
      </w:r>
      <w:r w:rsidR="00117043" w:rsidRPr="007958CC">
        <w:rPr>
          <w:rFonts w:ascii="宋体" w:eastAsia="宋体" w:hAnsi="宋体" w:cs="Times New Roman" w:hint="eastAsia"/>
          <w:b/>
          <w:sz w:val="24"/>
          <w:szCs w:val="21"/>
        </w:rPr>
        <w:t>中山大学附属肿瘤医院物业管理科膳食供应商月度考核表》及相关评分准则，合同期内考核表累计两个月低于</w:t>
      </w:r>
      <w:r w:rsidR="00117043" w:rsidRPr="007958CC">
        <w:rPr>
          <w:rFonts w:ascii="宋体" w:eastAsia="宋体" w:hAnsi="宋体" w:cs="Times New Roman"/>
          <w:b/>
          <w:sz w:val="24"/>
          <w:szCs w:val="21"/>
        </w:rPr>
        <w:t>70分，采购人有权终止合同</w:t>
      </w:r>
      <w:r w:rsidR="00665659" w:rsidRPr="007958CC">
        <w:rPr>
          <w:rFonts w:ascii="宋体" w:eastAsia="宋体" w:hAnsi="宋体" w:cs="Times New Roman" w:hint="eastAsia"/>
          <w:b/>
          <w:sz w:val="24"/>
          <w:szCs w:val="21"/>
        </w:rPr>
        <w:t>，所发生的一切损失由中标人负责。</w:t>
      </w:r>
      <w:r w:rsidR="00117043" w:rsidRPr="007958CC">
        <w:rPr>
          <w:rFonts w:ascii="宋体" w:eastAsia="宋体" w:hAnsi="宋体" w:cs="Times New Roman"/>
          <w:b/>
          <w:sz w:val="24"/>
          <w:szCs w:val="21"/>
        </w:rPr>
        <w:t>。</w:t>
      </w:r>
    </w:p>
    <w:p w14:paraId="24A2DED2" w14:textId="2D96CCBB" w:rsidR="006B00B7" w:rsidRPr="007958CC" w:rsidRDefault="006B00B7" w:rsidP="006B00B7">
      <w:pPr>
        <w:shd w:val="clear" w:color="auto" w:fill="FFFFFF"/>
        <w:snapToGrid w:val="0"/>
        <w:spacing w:line="360" w:lineRule="auto"/>
        <w:rPr>
          <w:rFonts w:ascii="宋体" w:eastAsia="宋体" w:hAnsi="宋体" w:cs="Times New Roman"/>
          <w:sz w:val="24"/>
          <w:szCs w:val="21"/>
        </w:rPr>
      </w:pPr>
      <w:r w:rsidRPr="007958CC">
        <w:rPr>
          <w:rFonts w:ascii="宋体" w:eastAsia="宋体" w:hAnsi="宋体" w:cs="Times New Roman" w:hint="eastAsia"/>
          <w:sz w:val="24"/>
          <w:szCs w:val="21"/>
        </w:rPr>
        <w:t>2.</w:t>
      </w:r>
      <w:r w:rsidRPr="007958CC">
        <w:rPr>
          <w:rFonts w:ascii="宋体" w:eastAsia="宋体" w:hAnsi="宋体" w:cs="Times New Roman" w:hint="eastAsia"/>
          <w:sz w:val="24"/>
          <w:szCs w:val="21"/>
        </w:rPr>
        <w:tab/>
        <w:t>采购人在送货的前一天以微信、邮件、书面、电话等方式在下午6点前通知中标人。订单内容包括：品种、品牌</w:t>
      </w:r>
      <w:r w:rsidR="00665659" w:rsidRPr="007958CC">
        <w:rPr>
          <w:rFonts w:ascii="宋体" w:eastAsia="宋体" w:hAnsi="宋体" w:cs="Times New Roman" w:hint="eastAsia"/>
          <w:sz w:val="24"/>
          <w:szCs w:val="21"/>
        </w:rPr>
        <w:t>（如有）</w:t>
      </w:r>
      <w:r w:rsidRPr="007958CC">
        <w:rPr>
          <w:rFonts w:ascii="宋体" w:eastAsia="宋体" w:hAnsi="宋体" w:cs="Times New Roman" w:hint="eastAsia"/>
          <w:sz w:val="24"/>
          <w:szCs w:val="21"/>
        </w:rPr>
        <w:t>、规格、数量、送货时间、送货地点等。中标人按订单内容准确供货。在收到订单后 2 小时以内，如不作任何的沟通或反馈，该订货单视作被中标人完全接受（为方便中标人备货，采购人每周五前公布下周的菜单给中标人作参考）。</w:t>
      </w:r>
    </w:p>
    <w:p w14:paraId="174AF13D" w14:textId="77777777" w:rsidR="006B00B7" w:rsidRPr="007958CC" w:rsidRDefault="006B00B7" w:rsidP="006B00B7">
      <w:pPr>
        <w:shd w:val="clear" w:color="auto" w:fill="FFFFFF"/>
        <w:snapToGrid w:val="0"/>
        <w:spacing w:line="360" w:lineRule="auto"/>
        <w:rPr>
          <w:rFonts w:ascii="宋体" w:eastAsia="宋体" w:hAnsi="宋体" w:cs="Times New Roman"/>
          <w:b/>
          <w:sz w:val="24"/>
          <w:szCs w:val="21"/>
        </w:rPr>
      </w:pPr>
      <w:r w:rsidRPr="007958CC">
        <w:rPr>
          <w:rFonts w:ascii="宋体" w:eastAsia="宋体" w:hAnsi="宋体" w:cs="Times New Roman" w:hint="eastAsia"/>
          <w:b/>
          <w:sz w:val="24"/>
          <w:szCs w:val="21"/>
        </w:rPr>
        <w:t>3.</w:t>
      </w:r>
      <w:r w:rsidRPr="007958CC">
        <w:rPr>
          <w:rFonts w:ascii="宋体" w:eastAsia="宋体" w:hAnsi="宋体" w:cs="Times New Roman" w:hint="eastAsia"/>
          <w:b/>
          <w:sz w:val="24"/>
          <w:szCs w:val="21"/>
        </w:rPr>
        <w:tab/>
        <w:t>▲中标人必须保证在每天上午6：30前，将采购人所需的所有货物送达“收货地点”。</w:t>
      </w:r>
    </w:p>
    <w:p w14:paraId="3115678F" w14:textId="15EFCF02" w:rsidR="006B00B7" w:rsidRPr="007958CC" w:rsidRDefault="006B00B7" w:rsidP="006B00B7">
      <w:pPr>
        <w:shd w:val="clear" w:color="auto" w:fill="FFFFFF"/>
        <w:snapToGrid w:val="0"/>
        <w:spacing w:line="360" w:lineRule="auto"/>
        <w:rPr>
          <w:rFonts w:ascii="宋体" w:eastAsia="宋体" w:hAnsi="宋体" w:cs="Times New Roman"/>
          <w:sz w:val="24"/>
          <w:szCs w:val="21"/>
        </w:rPr>
      </w:pPr>
      <w:r w:rsidRPr="007958CC">
        <w:rPr>
          <w:rFonts w:ascii="宋体" w:eastAsia="宋体" w:hAnsi="宋体" w:cs="Times New Roman" w:hint="eastAsia"/>
          <w:sz w:val="24"/>
          <w:szCs w:val="21"/>
        </w:rPr>
        <w:t>4.</w:t>
      </w:r>
      <w:r w:rsidRPr="007958CC">
        <w:rPr>
          <w:rFonts w:ascii="宋体" w:eastAsia="宋体" w:hAnsi="宋体" w:cs="Times New Roman" w:hint="eastAsia"/>
          <w:sz w:val="24"/>
          <w:szCs w:val="21"/>
        </w:rPr>
        <w:tab/>
        <w:t>实际数量以采购人验货及过磅数量为准，中标人每次随货送上至少一式两份的纸质版送货清单，包含：品种、品牌</w:t>
      </w:r>
      <w:r w:rsidR="00665659" w:rsidRPr="007958CC">
        <w:rPr>
          <w:rFonts w:ascii="宋体" w:eastAsia="宋体" w:hAnsi="宋体" w:cs="Times New Roman" w:hint="eastAsia"/>
          <w:sz w:val="24"/>
          <w:szCs w:val="21"/>
        </w:rPr>
        <w:t>（如有）</w:t>
      </w:r>
      <w:r w:rsidRPr="007958CC">
        <w:rPr>
          <w:rFonts w:ascii="宋体" w:eastAsia="宋体" w:hAnsi="宋体" w:cs="Times New Roman" w:hint="eastAsia"/>
          <w:sz w:val="24"/>
          <w:szCs w:val="21"/>
        </w:rPr>
        <w:t>、规格、配送数量、实收数量、单价、总金额、送货人签字等，</w:t>
      </w:r>
      <w:r w:rsidR="00117043" w:rsidRPr="007958CC">
        <w:rPr>
          <w:rFonts w:ascii="宋体" w:eastAsia="宋体" w:hAnsi="宋体" w:cs="Times New Roman" w:hint="eastAsia"/>
          <w:sz w:val="24"/>
          <w:szCs w:val="21"/>
        </w:rPr>
        <w:t>，并加盖中标人公章或送货专用章</w:t>
      </w:r>
      <w:r w:rsidRPr="007958CC">
        <w:rPr>
          <w:rFonts w:ascii="宋体" w:eastAsia="宋体" w:hAnsi="宋体" w:cs="Times New Roman" w:hint="eastAsia"/>
          <w:sz w:val="24"/>
          <w:szCs w:val="21"/>
        </w:rPr>
        <w:t>；待采购人、中标人双方验货后签字确认，双方各持一份，作为送、收货凭证及结算依据。</w:t>
      </w:r>
    </w:p>
    <w:p w14:paraId="1D32ADD8" w14:textId="77777777" w:rsidR="006B00B7" w:rsidRPr="007958CC" w:rsidRDefault="006B00B7" w:rsidP="006B00B7">
      <w:pPr>
        <w:shd w:val="clear" w:color="auto" w:fill="FFFFFF"/>
        <w:snapToGrid w:val="0"/>
        <w:spacing w:line="360" w:lineRule="auto"/>
        <w:rPr>
          <w:rFonts w:ascii="宋体" w:eastAsia="宋体" w:hAnsi="宋体" w:cs="Times New Roman"/>
          <w:b/>
          <w:sz w:val="24"/>
          <w:szCs w:val="21"/>
        </w:rPr>
      </w:pPr>
      <w:r w:rsidRPr="007958CC">
        <w:rPr>
          <w:rFonts w:ascii="宋体" w:eastAsia="宋体" w:hAnsi="宋体" w:cs="Times New Roman" w:hint="eastAsia"/>
          <w:b/>
          <w:sz w:val="24"/>
          <w:szCs w:val="21"/>
        </w:rPr>
        <w:t>5.</w:t>
      </w:r>
      <w:r w:rsidRPr="007958CC">
        <w:rPr>
          <w:rFonts w:ascii="宋体" w:eastAsia="宋体" w:hAnsi="宋体" w:cs="Times New Roman" w:hint="eastAsia"/>
          <w:b/>
          <w:sz w:val="24"/>
          <w:szCs w:val="21"/>
        </w:rPr>
        <w:tab/>
        <w:t>▲如发现中标人提供的产品短斤缺两，采购人有权责令其在规定的时间内重新送货。</w:t>
      </w:r>
    </w:p>
    <w:p w14:paraId="3C440997" w14:textId="77777777" w:rsidR="006B00B7" w:rsidRPr="007958CC" w:rsidRDefault="006B00B7" w:rsidP="006B00B7">
      <w:pPr>
        <w:shd w:val="clear" w:color="auto" w:fill="FFFFFF"/>
        <w:snapToGrid w:val="0"/>
        <w:spacing w:line="360" w:lineRule="auto"/>
        <w:rPr>
          <w:rFonts w:ascii="宋体" w:eastAsia="宋体" w:hAnsi="宋体" w:cs="Times New Roman"/>
          <w:b/>
          <w:sz w:val="24"/>
          <w:szCs w:val="21"/>
        </w:rPr>
      </w:pPr>
      <w:r w:rsidRPr="007958CC">
        <w:rPr>
          <w:rFonts w:ascii="宋体" w:eastAsia="宋体" w:hAnsi="宋体" w:cs="Times New Roman" w:hint="eastAsia"/>
          <w:b/>
          <w:sz w:val="24"/>
          <w:szCs w:val="21"/>
        </w:rPr>
        <w:t>6.</w:t>
      </w:r>
      <w:r w:rsidRPr="007958CC">
        <w:rPr>
          <w:rFonts w:ascii="宋体" w:eastAsia="宋体" w:hAnsi="宋体" w:cs="Times New Roman" w:hint="eastAsia"/>
          <w:b/>
          <w:sz w:val="24"/>
          <w:szCs w:val="21"/>
        </w:rPr>
        <w:tab/>
        <w:t>▲中标人若供应“以次充好”，采购人有权拒收，并责令其在规定的时间内重新送货，所发生费用由中标人负责。</w:t>
      </w:r>
    </w:p>
    <w:p w14:paraId="1930C2B2" w14:textId="77777777" w:rsidR="00B662FE" w:rsidRPr="007958CC" w:rsidRDefault="00B662FE" w:rsidP="006B00B7">
      <w:pPr>
        <w:shd w:val="clear" w:color="auto" w:fill="FFFFFF"/>
        <w:snapToGrid w:val="0"/>
        <w:spacing w:line="360" w:lineRule="auto"/>
        <w:rPr>
          <w:rFonts w:ascii="宋体" w:eastAsia="宋体" w:hAnsi="宋体" w:cs="Times New Roman"/>
          <w:b/>
          <w:sz w:val="24"/>
          <w:szCs w:val="21"/>
        </w:rPr>
      </w:pPr>
      <w:r w:rsidRPr="007958CC">
        <w:rPr>
          <w:rFonts w:ascii="宋体" w:eastAsia="宋体" w:hAnsi="宋体" w:cs="Times New Roman"/>
          <w:sz w:val="24"/>
          <w:szCs w:val="21"/>
        </w:rPr>
        <w:t>7.</w:t>
      </w:r>
      <w:r w:rsidRPr="007958CC">
        <w:rPr>
          <w:rFonts w:ascii="宋体" w:eastAsia="宋体" w:hAnsi="宋体" w:cs="Times New Roman"/>
          <w:sz w:val="24"/>
          <w:szCs w:val="21"/>
        </w:rPr>
        <w:tab/>
        <w:t>★</w:t>
      </w:r>
      <w:r w:rsidRPr="007958CC">
        <w:rPr>
          <w:rFonts w:ascii="宋体" w:eastAsia="宋体" w:hAnsi="宋体" w:cs="Times New Roman" w:hint="eastAsia"/>
          <w:b/>
          <w:sz w:val="24"/>
          <w:szCs w:val="21"/>
        </w:rPr>
        <w:t>中标人供应的产品若存在质量问题（如：变质、发霉、有异味等现象），采购人有权拒收，中标人必须在规定的时间内重新送货；</w:t>
      </w:r>
      <w:r w:rsidR="00B833C2" w:rsidRPr="007958CC">
        <w:rPr>
          <w:rFonts w:ascii="宋体" w:eastAsia="宋体" w:hAnsi="宋体" w:cs="Times New Roman"/>
          <w:b/>
          <w:sz w:val="24"/>
          <w:szCs w:val="21"/>
        </w:rPr>
        <w:t xml:space="preserve"> </w:t>
      </w:r>
      <w:r w:rsidRPr="007958CC">
        <w:rPr>
          <w:rFonts w:ascii="宋体" w:eastAsia="宋体" w:hAnsi="宋体" w:cs="Times New Roman"/>
          <w:sz w:val="24"/>
          <w:szCs w:val="21"/>
        </w:rPr>
        <w:t>每次发现有质量问题的产品时处以该批次问题产品重量金额的3倍作为罚金，同一种产品当月累计达到4次或以上的质量问题</w:t>
      </w:r>
      <w:r w:rsidR="00B833C2" w:rsidRPr="007958CC">
        <w:rPr>
          <w:rFonts w:ascii="宋体" w:eastAsia="宋体" w:hAnsi="宋体" w:cs="Times New Roman" w:hint="eastAsia"/>
          <w:sz w:val="24"/>
          <w:szCs w:val="21"/>
        </w:rPr>
        <w:t>时</w:t>
      </w:r>
      <w:r w:rsidRPr="007958CC">
        <w:rPr>
          <w:rFonts w:ascii="宋体" w:eastAsia="宋体" w:hAnsi="宋体" w:cs="Times New Roman"/>
          <w:sz w:val="24"/>
          <w:szCs w:val="21"/>
        </w:rPr>
        <w:t>以该批次问题产品重量金额的10</w:t>
      </w:r>
      <w:r w:rsidR="00B833C2" w:rsidRPr="007958CC">
        <w:rPr>
          <w:rFonts w:ascii="宋体" w:eastAsia="宋体" w:hAnsi="宋体" w:cs="Times New Roman"/>
          <w:sz w:val="24"/>
          <w:szCs w:val="21"/>
        </w:rPr>
        <w:t>倍作为罚金，罚金在当月货款里扣除，不足部分在余下月度货款里扣除</w:t>
      </w:r>
      <w:r w:rsidR="00B833C2" w:rsidRPr="007958CC">
        <w:rPr>
          <w:rFonts w:ascii="宋体" w:eastAsia="宋体" w:hAnsi="宋体" w:cs="Times New Roman" w:hint="eastAsia"/>
          <w:sz w:val="24"/>
          <w:szCs w:val="21"/>
        </w:rPr>
        <w:t>，采购人还有权终止合同</w:t>
      </w:r>
      <w:r w:rsidR="00B833C2" w:rsidRPr="007958CC">
        <w:rPr>
          <w:rFonts w:ascii="宋体" w:eastAsia="宋体" w:hAnsi="宋体" w:cs="Times New Roman"/>
          <w:sz w:val="24"/>
          <w:szCs w:val="21"/>
        </w:rPr>
        <w:t xml:space="preserve"> 。</w:t>
      </w:r>
    </w:p>
    <w:p w14:paraId="7EA9DC29" w14:textId="77777777" w:rsidR="006B00B7" w:rsidRPr="007958CC" w:rsidRDefault="00B833C2" w:rsidP="006B00B7">
      <w:pPr>
        <w:shd w:val="clear" w:color="auto" w:fill="FFFFFF"/>
        <w:snapToGrid w:val="0"/>
        <w:spacing w:line="360" w:lineRule="auto"/>
        <w:rPr>
          <w:rFonts w:ascii="宋体" w:eastAsia="宋体" w:hAnsi="宋体" w:cs="Times New Roman"/>
          <w:sz w:val="24"/>
          <w:szCs w:val="21"/>
        </w:rPr>
      </w:pPr>
      <w:r w:rsidRPr="007958CC">
        <w:rPr>
          <w:rFonts w:ascii="宋体" w:eastAsia="宋体" w:hAnsi="宋体" w:cs="Times New Roman"/>
          <w:sz w:val="24"/>
          <w:szCs w:val="21"/>
        </w:rPr>
        <w:lastRenderedPageBreak/>
        <w:t>8</w:t>
      </w:r>
      <w:r w:rsidR="006B00B7" w:rsidRPr="007958CC">
        <w:rPr>
          <w:rFonts w:ascii="宋体" w:eastAsia="宋体" w:hAnsi="宋体" w:cs="Times New Roman" w:hint="eastAsia"/>
          <w:sz w:val="24"/>
          <w:szCs w:val="21"/>
        </w:rPr>
        <w:t>.</w:t>
      </w:r>
      <w:r w:rsidR="006B00B7" w:rsidRPr="007958CC">
        <w:rPr>
          <w:rFonts w:ascii="宋体" w:eastAsia="宋体" w:hAnsi="宋体" w:cs="Times New Roman" w:hint="eastAsia"/>
          <w:sz w:val="24"/>
          <w:szCs w:val="21"/>
        </w:rPr>
        <w:tab/>
        <w:t>运输容器：框、箱、袋等应有中标人名称的logo，要求清洁、干燥、牢固、透气、无污染、无异味等问题，每个品种食材单独盛装。不得使用泡沫箱、金属丝、生熟混装，必须按《中华人民共和国食品安全法》的相关规定执行。散装食材应分类包装并好做好密封措施，不能直接外露，防止交叉污染及环境污染。</w:t>
      </w:r>
    </w:p>
    <w:p w14:paraId="45869243" w14:textId="2ACC633A" w:rsidR="00B833C2" w:rsidRPr="007958CC" w:rsidRDefault="00B833C2" w:rsidP="006B00B7">
      <w:pPr>
        <w:shd w:val="clear" w:color="auto" w:fill="FFFFFF"/>
        <w:snapToGrid w:val="0"/>
        <w:spacing w:line="360" w:lineRule="auto"/>
        <w:rPr>
          <w:rFonts w:ascii="宋体" w:eastAsia="宋体" w:hAnsi="宋体" w:cs="Times New Roman"/>
          <w:sz w:val="24"/>
          <w:szCs w:val="21"/>
        </w:rPr>
      </w:pPr>
      <w:r w:rsidRPr="007958CC">
        <w:rPr>
          <w:rFonts w:ascii="宋体" w:eastAsia="宋体" w:hAnsi="宋体" w:cs="Times New Roman"/>
          <w:sz w:val="24"/>
          <w:szCs w:val="21"/>
        </w:rPr>
        <w:t>9</w:t>
      </w:r>
      <w:r w:rsidR="006B00B7" w:rsidRPr="007958CC">
        <w:rPr>
          <w:rFonts w:ascii="宋体" w:eastAsia="宋体" w:hAnsi="宋体" w:cs="Times New Roman" w:hint="eastAsia"/>
          <w:sz w:val="24"/>
          <w:szCs w:val="21"/>
        </w:rPr>
        <w:t>.</w:t>
      </w:r>
      <w:r w:rsidR="006B00B7" w:rsidRPr="007958CC">
        <w:rPr>
          <w:rFonts w:ascii="宋体" w:eastAsia="宋体" w:hAnsi="宋体" w:cs="Times New Roman" w:hint="eastAsia"/>
          <w:sz w:val="24"/>
          <w:szCs w:val="21"/>
        </w:rPr>
        <w:tab/>
        <w:t>运输载具：须符合《中华人民共和国食品安全法》的相关规定。运输工具应清洁卫生无污染，产品运输必须采用符合卫生标准的运输载具，并且要保持清洁和定期消毒。运输车厢的内仓，包括地面、墙面和顶，应使用抗腐蚀、防潮，易清洁消毒的材料。车厢内无不良气味、异味；运输途中严防日晒、雨淋，注意通风散热。产品堆放科学合理，避免造成</w:t>
      </w:r>
      <w:r w:rsidRPr="007958CC">
        <w:rPr>
          <w:rFonts w:ascii="宋体" w:eastAsia="宋体" w:hAnsi="宋体" w:cs="Times New Roman" w:hint="eastAsia"/>
          <w:sz w:val="24"/>
          <w:szCs w:val="21"/>
        </w:rPr>
        <w:t>产品的交叉污染；本项目项下产品对温度有要求产品，</w:t>
      </w:r>
      <w:r w:rsidR="00AB2373" w:rsidRPr="007958CC">
        <w:rPr>
          <w:rFonts w:ascii="宋体" w:eastAsia="宋体" w:hAnsi="宋体" w:cs="Times New Roman" w:hint="eastAsia"/>
          <w:sz w:val="24"/>
          <w:szCs w:val="21"/>
        </w:rPr>
        <w:t>必须</w:t>
      </w:r>
      <w:r w:rsidRPr="007958CC">
        <w:rPr>
          <w:rFonts w:ascii="宋体" w:eastAsia="宋体" w:hAnsi="宋体" w:cs="Times New Roman" w:hint="eastAsia"/>
          <w:sz w:val="24"/>
          <w:szCs w:val="21"/>
        </w:rPr>
        <w:t>使用冷链运输</w:t>
      </w:r>
      <w:r w:rsidR="006B00B7" w:rsidRPr="007958CC">
        <w:rPr>
          <w:rFonts w:ascii="宋体" w:eastAsia="宋体" w:hAnsi="宋体" w:cs="Times New Roman" w:hint="eastAsia"/>
          <w:sz w:val="24"/>
          <w:szCs w:val="21"/>
        </w:rPr>
        <w:t>，并确定食品的温度，记录送货车辆温度，</w:t>
      </w:r>
      <w:r w:rsidRPr="007958CC">
        <w:rPr>
          <w:rFonts w:ascii="宋体" w:eastAsia="宋体" w:hAnsi="宋体" w:cs="Times New Roman" w:hint="eastAsia"/>
          <w:sz w:val="24"/>
          <w:szCs w:val="21"/>
        </w:rPr>
        <w:t>并由中标人记录存档备查</w:t>
      </w:r>
      <w:r w:rsidR="006B00B7" w:rsidRPr="007958CC">
        <w:rPr>
          <w:rFonts w:ascii="宋体" w:eastAsia="宋体" w:hAnsi="宋体" w:cs="Times New Roman" w:hint="eastAsia"/>
          <w:sz w:val="24"/>
          <w:szCs w:val="21"/>
        </w:rPr>
        <w:t>。装车方式切实符合食品安全卫生要求。</w:t>
      </w:r>
    </w:p>
    <w:p w14:paraId="5FD3411A" w14:textId="7E07705F" w:rsidR="00665659" w:rsidRPr="007958CC" w:rsidRDefault="00665659" w:rsidP="006B00B7">
      <w:pPr>
        <w:shd w:val="clear" w:color="auto" w:fill="FFFFFF"/>
        <w:snapToGrid w:val="0"/>
        <w:spacing w:line="360" w:lineRule="auto"/>
        <w:rPr>
          <w:rFonts w:ascii="宋体" w:eastAsia="宋体" w:hAnsi="宋体" w:cs="Times New Roman"/>
          <w:sz w:val="24"/>
          <w:szCs w:val="21"/>
        </w:rPr>
      </w:pPr>
      <w:r w:rsidRPr="007958CC">
        <w:rPr>
          <w:rFonts w:ascii="宋体" w:eastAsia="宋体" w:hAnsi="宋体" w:cs="Times New Roman"/>
          <w:sz w:val="24"/>
          <w:szCs w:val="21"/>
        </w:rPr>
        <w:t>10.</w:t>
      </w:r>
      <w:r w:rsidRPr="007958CC">
        <w:rPr>
          <w:rFonts w:ascii="宋体" w:eastAsia="宋体" w:hAnsi="宋体" w:cs="Times New Roman"/>
          <w:sz w:val="24"/>
          <w:szCs w:val="21"/>
        </w:rPr>
        <w:tab/>
        <w:t>中标人供应的产品价格必须符合本招标文件规定的定价原则（见“</w:t>
      </w:r>
      <w:r w:rsidR="003B2CCD" w:rsidRPr="007958CC">
        <w:rPr>
          <w:rFonts w:ascii="宋体" w:eastAsia="宋体" w:hAnsi="宋体" w:cs="Times New Roman" w:hint="eastAsia"/>
          <w:sz w:val="24"/>
          <w:szCs w:val="21"/>
        </w:rPr>
        <w:t>五</w:t>
      </w:r>
      <w:r w:rsidRPr="007958CC">
        <w:rPr>
          <w:rFonts w:ascii="宋体" w:eastAsia="宋体" w:hAnsi="宋体" w:cs="Times New Roman"/>
          <w:sz w:val="24"/>
          <w:szCs w:val="21"/>
        </w:rPr>
        <w:t>、</w:t>
      </w:r>
      <w:r w:rsidR="00FF5E04" w:rsidRPr="007958CC">
        <w:rPr>
          <w:rFonts w:ascii="宋体" w:eastAsia="宋体" w:hAnsi="宋体" w:cs="Times New Roman" w:hint="eastAsia"/>
          <w:sz w:val="24"/>
          <w:szCs w:val="21"/>
        </w:rPr>
        <w:t>报价及结算</w:t>
      </w:r>
      <w:r w:rsidRPr="007958CC">
        <w:rPr>
          <w:rFonts w:ascii="宋体" w:eastAsia="宋体" w:hAnsi="宋体" w:cs="Times New Roman"/>
          <w:sz w:val="24"/>
          <w:szCs w:val="21"/>
        </w:rPr>
        <w:t>要求”），若发现不一致时，应及时调整，并按调整后的单价结算。</w:t>
      </w:r>
    </w:p>
    <w:p w14:paraId="56A5F3A6" w14:textId="15AB1E86" w:rsidR="006B00B7" w:rsidRPr="007958CC" w:rsidRDefault="00665659" w:rsidP="006B00B7">
      <w:pPr>
        <w:shd w:val="clear" w:color="auto" w:fill="FFFFFF"/>
        <w:snapToGrid w:val="0"/>
        <w:spacing w:line="360" w:lineRule="auto"/>
        <w:rPr>
          <w:rFonts w:ascii="宋体" w:eastAsia="宋体" w:hAnsi="宋体" w:cs="Times New Roman"/>
          <w:b/>
          <w:sz w:val="24"/>
          <w:szCs w:val="21"/>
        </w:rPr>
      </w:pPr>
      <w:r w:rsidRPr="007958CC">
        <w:rPr>
          <w:rFonts w:ascii="宋体" w:eastAsia="宋体" w:hAnsi="宋体" w:cs="Times New Roman"/>
          <w:sz w:val="24"/>
          <w:szCs w:val="21"/>
        </w:rPr>
        <w:t>11</w:t>
      </w:r>
      <w:r w:rsidR="006B00B7" w:rsidRPr="007958CC">
        <w:rPr>
          <w:rFonts w:ascii="宋体" w:eastAsia="宋体" w:hAnsi="宋体" w:cs="Times New Roman" w:hint="eastAsia"/>
          <w:sz w:val="24"/>
          <w:szCs w:val="21"/>
        </w:rPr>
        <w:t>.</w:t>
      </w:r>
      <w:r w:rsidR="006B00B7" w:rsidRPr="007958CC">
        <w:rPr>
          <w:rFonts w:ascii="宋体" w:eastAsia="宋体" w:hAnsi="宋体" w:cs="Times New Roman" w:hint="eastAsia"/>
          <w:sz w:val="24"/>
          <w:szCs w:val="21"/>
        </w:rPr>
        <w:tab/>
        <w:t>对采购人临时的供货要求（</w:t>
      </w:r>
      <w:r w:rsidR="001D1E64" w:rsidRPr="007958CC">
        <w:rPr>
          <w:rFonts w:ascii="宋体" w:eastAsia="宋体" w:hAnsi="宋体" w:cs="Times New Roman" w:hint="eastAsia"/>
          <w:sz w:val="24"/>
          <w:szCs w:val="21"/>
        </w:rPr>
        <w:t>每个院区</w:t>
      </w:r>
      <w:r w:rsidR="006B00B7" w:rsidRPr="007958CC">
        <w:rPr>
          <w:rFonts w:ascii="宋体" w:eastAsia="宋体" w:hAnsi="宋体" w:cs="Times New Roman" w:hint="eastAsia"/>
          <w:sz w:val="24"/>
          <w:szCs w:val="21"/>
        </w:rPr>
        <w:t>每月不超过8次），中标人需随订随送，并在4小时内送达“收货地点”。</w:t>
      </w:r>
      <w:r w:rsidR="001D1E64" w:rsidRPr="007958CC">
        <w:rPr>
          <w:rFonts w:ascii="宋体" w:eastAsia="宋体" w:hAnsi="宋体" w:cs="Times New Roman" w:hint="eastAsia"/>
          <w:sz w:val="24"/>
          <w:szCs w:val="21"/>
        </w:rPr>
        <w:t>原则上不允许临时采购未定价的产品，如供应商未经采购人的膳食管理岗同意仍供货，采购人有权不支付该批次产品货款。</w:t>
      </w:r>
    </w:p>
    <w:p w14:paraId="4CD1A686" w14:textId="7E6EF793" w:rsidR="001D1E64" w:rsidRPr="007958CC" w:rsidRDefault="00665659" w:rsidP="006B00B7">
      <w:pPr>
        <w:shd w:val="clear" w:color="auto" w:fill="FFFFFF"/>
        <w:snapToGrid w:val="0"/>
        <w:spacing w:line="360" w:lineRule="auto"/>
        <w:rPr>
          <w:rFonts w:ascii="宋体" w:eastAsia="宋体" w:hAnsi="宋体" w:cs="Times New Roman"/>
          <w:sz w:val="24"/>
          <w:szCs w:val="21"/>
        </w:rPr>
      </w:pPr>
      <w:r w:rsidRPr="007958CC">
        <w:rPr>
          <w:rFonts w:ascii="宋体" w:eastAsia="宋体" w:hAnsi="宋体" w:cs="Times New Roman"/>
          <w:sz w:val="24"/>
          <w:szCs w:val="21"/>
        </w:rPr>
        <w:t>12</w:t>
      </w:r>
      <w:r w:rsidR="006B00B7" w:rsidRPr="007958CC">
        <w:rPr>
          <w:rFonts w:ascii="宋体" w:eastAsia="宋体" w:hAnsi="宋体" w:cs="Times New Roman" w:hint="eastAsia"/>
          <w:sz w:val="24"/>
          <w:szCs w:val="21"/>
        </w:rPr>
        <w:t>.</w:t>
      </w:r>
      <w:r w:rsidR="006B00B7" w:rsidRPr="007958CC">
        <w:rPr>
          <w:rFonts w:ascii="宋体" w:eastAsia="宋体" w:hAnsi="宋体" w:cs="Times New Roman" w:hint="eastAsia"/>
          <w:sz w:val="24"/>
          <w:szCs w:val="21"/>
        </w:rPr>
        <w:tab/>
        <w:t>中标人管理层能积极主动与采购人接洽，倾听采购人意见，</w:t>
      </w:r>
      <w:r w:rsidR="001D1E64" w:rsidRPr="007958CC">
        <w:rPr>
          <w:rFonts w:ascii="宋体" w:eastAsia="宋体" w:hAnsi="宋体" w:cs="Times New Roman" w:hint="eastAsia"/>
          <w:sz w:val="24"/>
          <w:szCs w:val="21"/>
        </w:rPr>
        <w:t>能根据采购人提出的建议调整服务实施方案，随时解决各类问题，每月随访</w:t>
      </w:r>
      <w:r w:rsidR="001D1E64" w:rsidRPr="007958CC">
        <w:rPr>
          <w:rFonts w:ascii="宋体" w:eastAsia="宋体" w:hAnsi="宋体" w:cs="Times New Roman"/>
          <w:sz w:val="24"/>
          <w:szCs w:val="21"/>
        </w:rPr>
        <w:t>1次或以上（</w:t>
      </w:r>
      <w:r w:rsidR="00054D70" w:rsidRPr="007958CC">
        <w:rPr>
          <w:rFonts w:ascii="宋体" w:eastAsia="宋体" w:hAnsi="宋体" w:cs="Times New Roman" w:hint="eastAsia"/>
          <w:sz w:val="24"/>
          <w:szCs w:val="21"/>
        </w:rPr>
        <w:t>方式不限</w:t>
      </w:r>
      <w:r w:rsidR="001D1E64" w:rsidRPr="007958CC">
        <w:rPr>
          <w:rFonts w:ascii="宋体" w:eastAsia="宋体" w:hAnsi="宋体" w:cs="Times New Roman"/>
          <w:sz w:val="24"/>
          <w:szCs w:val="21"/>
        </w:rPr>
        <w:t>），并提供月度随访记录表。</w:t>
      </w:r>
    </w:p>
    <w:p w14:paraId="1743805C" w14:textId="3ECE4680" w:rsidR="001D1E64" w:rsidRPr="007958CC" w:rsidRDefault="00665659" w:rsidP="006B00B7">
      <w:pPr>
        <w:shd w:val="clear" w:color="auto" w:fill="FFFFFF"/>
        <w:snapToGrid w:val="0"/>
        <w:spacing w:line="360" w:lineRule="auto"/>
        <w:rPr>
          <w:rFonts w:ascii="宋体" w:eastAsia="宋体" w:hAnsi="宋体" w:cs="Times New Roman"/>
          <w:sz w:val="24"/>
          <w:szCs w:val="21"/>
        </w:rPr>
      </w:pPr>
      <w:r w:rsidRPr="007958CC">
        <w:rPr>
          <w:rFonts w:ascii="宋体" w:eastAsia="宋体" w:hAnsi="宋体" w:cs="Times New Roman"/>
          <w:sz w:val="24"/>
          <w:szCs w:val="21"/>
        </w:rPr>
        <w:t>13</w:t>
      </w:r>
      <w:r w:rsidR="006B00B7" w:rsidRPr="007958CC">
        <w:rPr>
          <w:rFonts w:ascii="宋体" w:eastAsia="宋体" w:hAnsi="宋体" w:cs="Times New Roman" w:hint="eastAsia"/>
          <w:sz w:val="24"/>
          <w:szCs w:val="21"/>
        </w:rPr>
        <w:t>.</w:t>
      </w:r>
      <w:r w:rsidR="006B00B7" w:rsidRPr="007958CC">
        <w:rPr>
          <w:rFonts w:ascii="宋体" w:eastAsia="宋体" w:hAnsi="宋体" w:cs="Times New Roman" w:hint="eastAsia"/>
          <w:sz w:val="24"/>
          <w:szCs w:val="21"/>
        </w:rPr>
        <w:tab/>
        <w:t>供货过程中发生情况时，中标人管理层须积极沟通及解决问题。出现货物质量问题时，投标人的项目管理人员须在4小时内到达现场处理。</w:t>
      </w:r>
    </w:p>
    <w:p w14:paraId="7B87D74B" w14:textId="137DD3EC" w:rsidR="001D1E64" w:rsidRPr="007958CC" w:rsidRDefault="00665659" w:rsidP="006B00B7">
      <w:pPr>
        <w:shd w:val="clear" w:color="auto" w:fill="FFFFFF"/>
        <w:snapToGrid w:val="0"/>
        <w:spacing w:line="360" w:lineRule="auto"/>
        <w:rPr>
          <w:rFonts w:ascii="宋体" w:eastAsia="宋体" w:hAnsi="宋体" w:cs="Times New Roman"/>
          <w:sz w:val="24"/>
          <w:szCs w:val="21"/>
        </w:rPr>
      </w:pPr>
      <w:r w:rsidRPr="007958CC">
        <w:rPr>
          <w:rFonts w:ascii="宋体" w:eastAsia="宋体" w:hAnsi="宋体" w:cs="Times New Roman"/>
          <w:sz w:val="24"/>
          <w:szCs w:val="21"/>
        </w:rPr>
        <w:t>14</w:t>
      </w:r>
      <w:r w:rsidR="001D1E64" w:rsidRPr="007958CC">
        <w:rPr>
          <w:rFonts w:ascii="宋体" w:eastAsia="宋体" w:hAnsi="宋体" w:cs="Times New Roman"/>
          <w:sz w:val="24"/>
          <w:szCs w:val="21"/>
        </w:rPr>
        <w:t>.</w:t>
      </w:r>
      <w:r w:rsidR="001D1E64" w:rsidRPr="007958CC">
        <w:rPr>
          <w:rFonts w:ascii="宋体" w:eastAsia="宋体" w:hAnsi="宋体" w:cs="Times New Roman"/>
          <w:sz w:val="24"/>
          <w:szCs w:val="21"/>
        </w:rPr>
        <w:tab/>
        <w:t>由于产品原料质量问题而引起的中毒或肠道病等事故事件，经有关单位鉴定原因后，如确实为中标人产品问题，中标人承担所有的费用（包括但不限于医药费）以及相应的民事或刑事责任</w:t>
      </w:r>
      <w:r w:rsidR="001D1E64" w:rsidRPr="007958CC">
        <w:rPr>
          <w:rFonts w:ascii="宋体" w:eastAsia="宋体" w:hAnsi="宋体" w:cs="Times New Roman" w:hint="eastAsia"/>
          <w:sz w:val="24"/>
          <w:szCs w:val="21"/>
        </w:rPr>
        <w:t>。</w:t>
      </w:r>
    </w:p>
    <w:p w14:paraId="491D608F" w14:textId="62DE98E6" w:rsidR="001D1E64" w:rsidRPr="007958CC" w:rsidRDefault="00665659" w:rsidP="006B00B7">
      <w:pPr>
        <w:shd w:val="clear" w:color="auto" w:fill="FFFFFF"/>
        <w:snapToGrid w:val="0"/>
        <w:spacing w:line="360" w:lineRule="auto"/>
        <w:rPr>
          <w:rFonts w:ascii="宋体" w:eastAsia="宋体" w:hAnsi="宋体" w:cs="Times New Roman"/>
          <w:sz w:val="24"/>
          <w:szCs w:val="21"/>
        </w:rPr>
      </w:pPr>
      <w:r w:rsidRPr="007958CC">
        <w:rPr>
          <w:rFonts w:ascii="宋体" w:eastAsia="宋体" w:hAnsi="宋体" w:cs="Times New Roman"/>
          <w:sz w:val="24"/>
          <w:szCs w:val="21"/>
        </w:rPr>
        <w:t>15</w:t>
      </w:r>
      <w:r w:rsidR="001D1E64" w:rsidRPr="007958CC">
        <w:rPr>
          <w:rFonts w:ascii="宋体" w:eastAsia="宋体" w:hAnsi="宋体" w:cs="Times New Roman"/>
          <w:sz w:val="24"/>
          <w:szCs w:val="21"/>
        </w:rPr>
        <w:t>.</w:t>
      </w:r>
      <w:r w:rsidR="001D1E64" w:rsidRPr="007958CC">
        <w:rPr>
          <w:rFonts w:ascii="宋体" w:eastAsia="宋体" w:hAnsi="宋体" w:cs="Times New Roman"/>
          <w:sz w:val="24"/>
          <w:szCs w:val="21"/>
        </w:rPr>
        <w:tab/>
        <w:t>如中标人因不可抗力因素必须中途终止合约时，应及时函请同意解约，采购人同意解约时，结清全部货款。除此因素之外中标人无故停止、中断、持续间断供货时，采购人将扣除所有未结货款，中标人不得提出异议。如中标人确有因素需中途终止合约，应提前4个月发函商请，采购人有权追究中标人违约责任。</w:t>
      </w:r>
    </w:p>
    <w:p w14:paraId="122BB14E" w14:textId="021CC767" w:rsidR="006B00B7" w:rsidRPr="007958CC" w:rsidRDefault="00F91FDE" w:rsidP="008D2571">
      <w:pPr>
        <w:shd w:val="clear" w:color="auto" w:fill="FFFFFF"/>
        <w:snapToGrid w:val="0"/>
        <w:spacing w:line="360" w:lineRule="auto"/>
        <w:rPr>
          <w:rFonts w:ascii="宋体" w:eastAsia="宋体" w:hAnsi="宋体" w:cs="Times New Roman"/>
          <w:kern w:val="24"/>
          <w:sz w:val="24"/>
          <w:szCs w:val="24"/>
          <w:lang w:val="en-GB"/>
        </w:rPr>
      </w:pPr>
      <w:r w:rsidRPr="007958CC">
        <w:rPr>
          <w:rFonts w:ascii="宋体" w:eastAsia="宋体" w:hAnsi="宋体" w:cs="Times New Roman"/>
          <w:kern w:val="24"/>
          <w:sz w:val="24"/>
          <w:szCs w:val="24"/>
          <w:lang w:val="en-GB"/>
        </w:rPr>
        <w:t>16</w:t>
      </w:r>
      <w:r w:rsidR="006B00B7" w:rsidRPr="007958CC">
        <w:rPr>
          <w:rFonts w:ascii="宋体" w:eastAsia="宋体" w:hAnsi="宋体" w:cs="Times New Roman"/>
          <w:kern w:val="24"/>
          <w:sz w:val="24"/>
          <w:szCs w:val="24"/>
          <w:lang w:val="en-GB"/>
        </w:rPr>
        <w:t>.为保障食品安全及配送时效，中标人应在项目所在地内已有固定经营场所和库存场所，或承诺中标后15日内在项目所在地设置固定的经营场所和库存场所。</w:t>
      </w:r>
      <w:r w:rsidR="008D2571" w:rsidRPr="007958CC">
        <w:rPr>
          <w:rFonts w:ascii="宋体" w:eastAsia="宋体" w:hAnsi="宋体" w:cs="Times New Roman" w:hint="eastAsia"/>
          <w:kern w:val="24"/>
          <w:sz w:val="24"/>
          <w:szCs w:val="24"/>
          <w:lang w:val="en-GB"/>
        </w:rPr>
        <w:lastRenderedPageBreak/>
        <w:t>库存场所</w:t>
      </w:r>
      <w:r w:rsidR="0042572D" w:rsidRPr="007958CC">
        <w:rPr>
          <w:rFonts w:ascii="宋体" w:eastAsia="宋体" w:hAnsi="宋体" w:cs="Times New Roman" w:hint="eastAsia"/>
          <w:kern w:val="24"/>
          <w:sz w:val="24"/>
          <w:szCs w:val="24"/>
          <w:lang w:val="en-GB"/>
        </w:rPr>
        <w:t>应保持清洁、整齐、通风，应防霉、除霉</w:t>
      </w:r>
      <w:r w:rsidR="008D2571" w:rsidRPr="007958CC">
        <w:rPr>
          <w:rFonts w:ascii="宋体" w:eastAsia="宋体" w:hAnsi="宋体" w:cs="Times New Roman" w:hint="eastAsia"/>
          <w:kern w:val="24"/>
          <w:sz w:val="24"/>
          <w:szCs w:val="24"/>
          <w:lang w:val="en-GB"/>
        </w:rPr>
        <w:t>，符合国家有关食品</w:t>
      </w:r>
      <w:r w:rsidR="0086457B" w:rsidRPr="007958CC">
        <w:rPr>
          <w:rFonts w:ascii="宋体" w:eastAsia="宋体" w:hAnsi="宋体" w:cs="Times New Roman" w:hint="eastAsia"/>
          <w:kern w:val="24"/>
          <w:sz w:val="24"/>
          <w:szCs w:val="24"/>
          <w:lang w:val="en-GB"/>
        </w:rPr>
        <w:t>安全要求，库内有防霉、防鼠、防虫、防火、防尘设施设备，定期消毒；</w:t>
      </w:r>
      <w:r w:rsidR="008D2571" w:rsidRPr="007958CC">
        <w:rPr>
          <w:rFonts w:ascii="宋体" w:eastAsia="宋体" w:hAnsi="宋体" w:cs="Times New Roman"/>
          <w:kern w:val="24"/>
          <w:sz w:val="24"/>
          <w:szCs w:val="24"/>
          <w:lang w:val="en-GB"/>
        </w:rPr>
        <w:t>库内不应存放有碍食品安全的物品；同一库内不得存放可能造成交叉污染或者串味的产品。</w:t>
      </w:r>
      <w:r w:rsidR="006B00B7" w:rsidRPr="007958CC">
        <w:rPr>
          <w:rFonts w:ascii="宋体" w:eastAsia="宋体" w:hAnsi="宋体" w:cs="Times New Roman" w:hint="eastAsia"/>
          <w:kern w:val="24"/>
          <w:sz w:val="24"/>
          <w:szCs w:val="24"/>
          <w:lang w:val="en-GB"/>
        </w:rPr>
        <w:t>（已有固定经营场所和库存场所的须提供以上场所的营业执照或产权证明或租赁证明材料复印件；承诺中标后</w:t>
      </w:r>
      <w:r w:rsidR="006B00B7" w:rsidRPr="007958CC">
        <w:rPr>
          <w:rFonts w:ascii="宋体" w:eastAsia="宋体" w:hAnsi="宋体" w:cs="Times New Roman"/>
          <w:kern w:val="24"/>
          <w:sz w:val="24"/>
          <w:szCs w:val="24"/>
          <w:lang w:val="en-GB"/>
        </w:rPr>
        <w:t>15日内设置的须提供承诺函，格式自拟。）</w:t>
      </w:r>
    </w:p>
    <w:p w14:paraId="313DAE44" w14:textId="77777777" w:rsidR="006B00B7" w:rsidRPr="007958CC" w:rsidRDefault="006B00B7" w:rsidP="006B00B7">
      <w:pPr>
        <w:spacing w:line="360" w:lineRule="auto"/>
        <w:ind w:left="240"/>
        <w:jc w:val="left"/>
        <w:rPr>
          <w:rFonts w:ascii="宋体" w:eastAsia="宋体" w:hAnsi="宋体" w:cs="Times New Roman"/>
          <w:kern w:val="24"/>
          <w:sz w:val="24"/>
          <w:szCs w:val="24"/>
          <w:lang w:val="en-GB"/>
        </w:rPr>
      </w:pPr>
    </w:p>
    <w:p w14:paraId="211C82C0" w14:textId="45D5BDF8" w:rsidR="006B00B7" w:rsidRPr="007958CC" w:rsidRDefault="001D1E64" w:rsidP="001D1E64">
      <w:pPr>
        <w:numPr>
          <w:ilvl w:val="0"/>
          <w:numId w:val="1"/>
        </w:numPr>
        <w:spacing w:line="360" w:lineRule="auto"/>
        <w:outlineLvl w:val="0"/>
        <w:rPr>
          <w:rFonts w:ascii="宋体" w:eastAsia="宋体" w:hAnsi="宋体" w:cs="Times New Roman"/>
          <w:b/>
          <w:sz w:val="32"/>
          <w:szCs w:val="28"/>
        </w:rPr>
      </w:pPr>
      <w:bookmarkStart w:id="2" w:name="_Toc9947515"/>
      <w:bookmarkStart w:id="3" w:name="_Toc9947485"/>
      <w:r w:rsidRPr="007958CC">
        <w:rPr>
          <w:rFonts w:ascii="宋体" w:eastAsia="宋体" w:hAnsi="宋体" w:cs="宋体" w:hint="eastAsia"/>
          <w:b/>
          <w:sz w:val="28"/>
          <w:szCs w:val="24"/>
        </w:rPr>
        <w:t>产品验收标准与质量要求</w:t>
      </w:r>
    </w:p>
    <w:p w14:paraId="2D7AE716" w14:textId="6F050AFD" w:rsidR="006B00B7" w:rsidRPr="007958CC" w:rsidRDefault="006B00B7" w:rsidP="007958CC">
      <w:pPr>
        <w:pStyle w:val="Style34"/>
        <w:numPr>
          <w:ilvl w:val="0"/>
          <w:numId w:val="13"/>
        </w:numPr>
        <w:shd w:val="clear" w:color="auto" w:fill="FFFFFF"/>
        <w:adjustRightInd/>
        <w:snapToGrid w:val="0"/>
        <w:spacing w:line="360" w:lineRule="auto"/>
        <w:ind w:firstLineChars="0"/>
        <w:textAlignment w:val="auto"/>
      </w:pPr>
      <w:r w:rsidRPr="007958CC">
        <w:rPr>
          <w:rFonts w:ascii="宋体" w:hAnsi="宋体" w:hint="eastAsia"/>
          <w:sz w:val="24"/>
        </w:rPr>
        <w:t>验收标准：</w:t>
      </w:r>
      <w:r w:rsidR="003B2CCD" w:rsidRPr="007958CC">
        <w:rPr>
          <w:rFonts w:ascii="宋体" w:hAnsi="宋体" w:hint="eastAsia"/>
          <w:sz w:val="24"/>
        </w:rPr>
        <w:t>感官上具有该鲜肉产品该有的色泽，无异味、无酸败味、无化学药水味，形态上无正常视力可见的外来杂质，无霉变、无虫蛀等，触感上有良好的弹性、无松垮。</w:t>
      </w:r>
    </w:p>
    <w:tbl>
      <w:tblPr>
        <w:tblW w:w="8049" w:type="dxa"/>
        <w:jc w:val="center"/>
        <w:tblLayout w:type="fixed"/>
        <w:tblLook w:val="04A0" w:firstRow="1" w:lastRow="0" w:firstColumn="1" w:lastColumn="0" w:noHBand="0" w:noVBand="1"/>
      </w:tblPr>
      <w:tblGrid>
        <w:gridCol w:w="1271"/>
        <w:gridCol w:w="6778"/>
      </w:tblGrid>
      <w:tr w:rsidR="007958CC" w:rsidRPr="007958CC" w14:paraId="14746DF1" w14:textId="77777777" w:rsidTr="00665659">
        <w:trPr>
          <w:trHeight w:val="418"/>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FFF21C" w14:textId="77777777" w:rsidR="006B00B7" w:rsidRPr="007958CC" w:rsidRDefault="006B00B7" w:rsidP="006B00B7">
            <w:pPr>
              <w:widowControl/>
              <w:spacing w:line="360" w:lineRule="auto"/>
              <w:jc w:val="center"/>
              <w:rPr>
                <w:rFonts w:ascii="宋体" w:eastAsia="宋体" w:hAnsi="宋体" w:cs="宋体"/>
                <w:b/>
                <w:kern w:val="0"/>
                <w:sz w:val="24"/>
                <w:szCs w:val="24"/>
              </w:rPr>
            </w:pPr>
            <w:r w:rsidRPr="007958CC">
              <w:rPr>
                <w:rFonts w:ascii="宋体" w:eastAsia="宋体" w:hAnsi="宋体" w:cs="宋体" w:hint="eastAsia"/>
                <w:b/>
                <w:kern w:val="0"/>
                <w:sz w:val="24"/>
                <w:szCs w:val="24"/>
              </w:rPr>
              <w:t>品名</w:t>
            </w:r>
          </w:p>
        </w:tc>
        <w:tc>
          <w:tcPr>
            <w:tcW w:w="6778" w:type="dxa"/>
            <w:tcBorders>
              <w:top w:val="single" w:sz="4" w:space="0" w:color="auto"/>
              <w:left w:val="nil"/>
              <w:bottom w:val="single" w:sz="4" w:space="0" w:color="auto"/>
              <w:right w:val="single" w:sz="4" w:space="0" w:color="auto"/>
            </w:tcBorders>
            <w:shd w:val="clear" w:color="auto" w:fill="auto"/>
            <w:noWrap/>
            <w:vAlign w:val="bottom"/>
          </w:tcPr>
          <w:p w14:paraId="1BF80214" w14:textId="77777777" w:rsidR="006B00B7" w:rsidRPr="007958CC" w:rsidRDefault="006B00B7" w:rsidP="006B00B7">
            <w:pPr>
              <w:widowControl/>
              <w:spacing w:line="360" w:lineRule="auto"/>
              <w:jc w:val="center"/>
              <w:rPr>
                <w:rFonts w:ascii="宋体" w:eastAsia="宋体" w:hAnsi="宋体" w:cs="宋体"/>
                <w:b/>
                <w:kern w:val="0"/>
                <w:sz w:val="24"/>
                <w:szCs w:val="24"/>
              </w:rPr>
            </w:pPr>
            <w:r w:rsidRPr="007958CC">
              <w:rPr>
                <w:rFonts w:ascii="宋体" w:eastAsia="宋体" w:hAnsi="宋体" w:cs="宋体" w:hint="eastAsia"/>
                <w:b/>
                <w:kern w:val="0"/>
                <w:sz w:val="24"/>
                <w:szCs w:val="24"/>
              </w:rPr>
              <w:t>质量验收标准</w:t>
            </w:r>
          </w:p>
        </w:tc>
      </w:tr>
      <w:tr w:rsidR="007958CC" w:rsidRPr="007958CC" w14:paraId="6EC6CE8E" w14:textId="77777777" w:rsidTr="00665659">
        <w:trPr>
          <w:trHeight w:val="266"/>
          <w:jc w:val="center"/>
        </w:trPr>
        <w:tc>
          <w:tcPr>
            <w:tcW w:w="1271" w:type="dxa"/>
            <w:tcBorders>
              <w:top w:val="nil"/>
              <w:left w:val="single" w:sz="4" w:space="0" w:color="auto"/>
              <w:bottom w:val="single" w:sz="4" w:space="0" w:color="auto"/>
              <w:right w:val="single" w:sz="4" w:space="0" w:color="auto"/>
            </w:tcBorders>
            <w:shd w:val="clear" w:color="auto" w:fill="auto"/>
            <w:noWrap/>
            <w:vAlign w:val="center"/>
          </w:tcPr>
          <w:p w14:paraId="51AA84A0" w14:textId="77777777" w:rsidR="006B00B7" w:rsidRPr="007958CC" w:rsidRDefault="006B00B7" w:rsidP="006B00B7">
            <w:pPr>
              <w:widowControl/>
              <w:spacing w:line="360" w:lineRule="auto"/>
              <w:jc w:val="center"/>
              <w:rPr>
                <w:rFonts w:ascii="宋体" w:eastAsia="宋体" w:hAnsi="宋体" w:cs="宋体"/>
                <w:kern w:val="0"/>
                <w:sz w:val="24"/>
                <w:szCs w:val="24"/>
              </w:rPr>
            </w:pPr>
            <w:r w:rsidRPr="007958CC">
              <w:rPr>
                <w:rFonts w:ascii="宋体" w:eastAsia="宋体" w:hAnsi="宋体" w:cs="宋体" w:hint="eastAsia"/>
                <w:kern w:val="0"/>
                <w:sz w:val="24"/>
                <w:szCs w:val="24"/>
              </w:rPr>
              <w:t>龙骨</w:t>
            </w:r>
          </w:p>
        </w:tc>
        <w:tc>
          <w:tcPr>
            <w:tcW w:w="6778" w:type="dxa"/>
            <w:tcBorders>
              <w:top w:val="nil"/>
              <w:left w:val="nil"/>
              <w:bottom w:val="single" w:sz="4" w:space="0" w:color="auto"/>
              <w:right w:val="single" w:sz="4" w:space="0" w:color="auto"/>
            </w:tcBorders>
            <w:shd w:val="clear" w:color="auto" w:fill="auto"/>
            <w:vAlign w:val="bottom"/>
          </w:tcPr>
          <w:p w14:paraId="15AED24F" w14:textId="77777777" w:rsidR="006B00B7" w:rsidRPr="007958CC" w:rsidRDefault="006B00B7" w:rsidP="006B00B7">
            <w:pPr>
              <w:widowControl/>
              <w:spacing w:line="360" w:lineRule="auto"/>
              <w:jc w:val="left"/>
              <w:rPr>
                <w:rFonts w:ascii="宋体" w:eastAsia="宋体" w:hAnsi="宋体" w:cs="宋体"/>
                <w:kern w:val="0"/>
                <w:sz w:val="24"/>
                <w:szCs w:val="24"/>
              </w:rPr>
            </w:pPr>
            <w:r w:rsidRPr="007958CC">
              <w:rPr>
                <w:rFonts w:ascii="宋体" w:eastAsia="宋体" w:hAnsi="宋体" w:cs="宋体" w:hint="eastAsia"/>
                <w:kern w:val="0"/>
                <w:sz w:val="24"/>
                <w:szCs w:val="24"/>
              </w:rPr>
              <w:t>剔除了里脊肉的脊椎骨，色泽肉红，不带皮，不带油</w:t>
            </w:r>
          </w:p>
        </w:tc>
      </w:tr>
      <w:tr w:rsidR="007958CC" w:rsidRPr="007958CC" w14:paraId="5B90E924" w14:textId="77777777" w:rsidTr="00665659">
        <w:trPr>
          <w:trHeight w:val="533"/>
          <w:jc w:val="center"/>
        </w:trPr>
        <w:tc>
          <w:tcPr>
            <w:tcW w:w="1271" w:type="dxa"/>
            <w:tcBorders>
              <w:top w:val="nil"/>
              <w:left w:val="single" w:sz="4" w:space="0" w:color="auto"/>
              <w:bottom w:val="single" w:sz="4" w:space="0" w:color="auto"/>
              <w:right w:val="single" w:sz="4" w:space="0" w:color="auto"/>
            </w:tcBorders>
            <w:shd w:val="clear" w:color="auto" w:fill="auto"/>
            <w:noWrap/>
            <w:vAlign w:val="center"/>
          </w:tcPr>
          <w:p w14:paraId="5BEEFDB8" w14:textId="77777777" w:rsidR="006B00B7" w:rsidRPr="007958CC" w:rsidRDefault="006B00B7" w:rsidP="006B00B7">
            <w:pPr>
              <w:widowControl/>
              <w:spacing w:line="360" w:lineRule="auto"/>
              <w:jc w:val="center"/>
              <w:rPr>
                <w:rFonts w:ascii="宋体" w:eastAsia="宋体" w:hAnsi="宋体" w:cs="宋体"/>
                <w:kern w:val="0"/>
                <w:sz w:val="24"/>
                <w:szCs w:val="24"/>
              </w:rPr>
            </w:pPr>
            <w:r w:rsidRPr="007958CC">
              <w:rPr>
                <w:rFonts w:ascii="宋体" w:eastAsia="宋体" w:hAnsi="宋体" w:cs="宋体"/>
                <w:kern w:val="0"/>
                <w:sz w:val="24"/>
                <w:szCs w:val="24"/>
              </w:rPr>
              <w:t>牛肉、</w:t>
            </w:r>
            <w:r w:rsidRPr="007958CC">
              <w:rPr>
                <w:rFonts w:ascii="宋体" w:eastAsia="宋体" w:hAnsi="宋体" w:cs="宋体" w:hint="eastAsia"/>
                <w:kern w:val="0"/>
                <w:sz w:val="24"/>
                <w:szCs w:val="24"/>
              </w:rPr>
              <w:t>牛腩</w:t>
            </w:r>
          </w:p>
        </w:tc>
        <w:tc>
          <w:tcPr>
            <w:tcW w:w="6778" w:type="dxa"/>
            <w:tcBorders>
              <w:top w:val="nil"/>
              <w:left w:val="nil"/>
              <w:bottom w:val="single" w:sz="4" w:space="0" w:color="auto"/>
              <w:right w:val="single" w:sz="4" w:space="0" w:color="auto"/>
            </w:tcBorders>
            <w:shd w:val="clear" w:color="auto" w:fill="auto"/>
            <w:vAlign w:val="bottom"/>
          </w:tcPr>
          <w:p w14:paraId="7A88577A" w14:textId="1F2D8BC5" w:rsidR="006B00B7" w:rsidRPr="007958CC" w:rsidRDefault="006B00B7" w:rsidP="006B00B7">
            <w:pPr>
              <w:widowControl/>
              <w:spacing w:line="360" w:lineRule="auto"/>
              <w:jc w:val="left"/>
              <w:rPr>
                <w:rFonts w:ascii="宋体" w:eastAsia="宋体" w:hAnsi="宋体" w:cs="宋体"/>
                <w:kern w:val="0"/>
                <w:sz w:val="24"/>
                <w:szCs w:val="24"/>
              </w:rPr>
            </w:pPr>
            <w:r w:rsidRPr="007958CC">
              <w:rPr>
                <w:rFonts w:ascii="宋体" w:eastAsia="宋体" w:hAnsi="宋体" w:cs="宋体" w:hint="eastAsia"/>
                <w:kern w:val="0"/>
                <w:sz w:val="24"/>
                <w:szCs w:val="24"/>
              </w:rPr>
              <w:t>肉色为均匀的红色、有光泽、肉边整齐、无碎肉</w:t>
            </w:r>
            <w:r w:rsidRPr="007958CC">
              <w:rPr>
                <w:rFonts w:ascii="宋体" w:eastAsia="宋体" w:hAnsi="宋体" w:cs="宋体"/>
                <w:kern w:val="0"/>
                <w:sz w:val="24"/>
                <w:szCs w:val="24"/>
              </w:rPr>
              <w:t>、</w:t>
            </w:r>
            <w:r w:rsidRPr="007958CC">
              <w:rPr>
                <w:rFonts w:ascii="宋体" w:eastAsia="宋体" w:hAnsi="宋体" w:cs="宋体" w:hint="eastAsia"/>
                <w:kern w:val="0"/>
                <w:sz w:val="24"/>
                <w:szCs w:val="24"/>
              </w:rPr>
              <w:t>肉质紧密面细腻，有弹性、外表微干、不粘手、肉皮为白至浅灰白色、无注水</w:t>
            </w:r>
            <w:r w:rsidRPr="007958CC">
              <w:rPr>
                <w:rFonts w:ascii="宋体" w:eastAsia="宋体" w:hAnsi="宋体" w:cs="宋体"/>
                <w:kern w:val="0"/>
                <w:sz w:val="24"/>
                <w:szCs w:val="24"/>
              </w:rPr>
              <w:t>。</w:t>
            </w:r>
            <w:r w:rsidRPr="007958CC">
              <w:rPr>
                <w:rFonts w:ascii="宋体" w:eastAsia="宋体" w:hAnsi="宋体" w:cs="宋体" w:hint="eastAsia"/>
                <w:kern w:val="0"/>
                <w:sz w:val="24"/>
                <w:szCs w:val="24"/>
              </w:rPr>
              <w:t>肌肉红色均匀，有光泽，脂肪淡黄色，外表微干或有风干膜，触摸不沾手，弹性好，指压后凹陷立即恢复，无多余脂肪及血管</w:t>
            </w:r>
          </w:p>
        </w:tc>
      </w:tr>
      <w:tr w:rsidR="007958CC" w:rsidRPr="007958CC" w14:paraId="751CB034" w14:textId="77777777" w:rsidTr="00665659">
        <w:trPr>
          <w:trHeight w:val="266"/>
          <w:jc w:val="center"/>
        </w:trPr>
        <w:tc>
          <w:tcPr>
            <w:tcW w:w="1271" w:type="dxa"/>
            <w:tcBorders>
              <w:top w:val="nil"/>
              <w:left w:val="single" w:sz="4" w:space="0" w:color="auto"/>
              <w:bottom w:val="single" w:sz="4" w:space="0" w:color="auto"/>
              <w:right w:val="single" w:sz="4" w:space="0" w:color="auto"/>
            </w:tcBorders>
            <w:shd w:val="clear" w:color="auto" w:fill="auto"/>
            <w:noWrap/>
            <w:vAlign w:val="center"/>
          </w:tcPr>
          <w:p w14:paraId="614CF3CD" w14:textId="77777777" w:rsidR="006B00B7" w:rsidRPr="007958CC" w:rsidRDefault="006B00B7" w:rsidP="006B00B7">
            <w:pPr>
              <w:widowControl/>
              <w:spacing w:line="360" w:lineRule="auto"/>
              <w:jc w:val="center"/>
              <w:rPr>
                <w:rFonts w:ascii="宋体" w:eastAsia="宋体" w:hAnsi="宋体" w:cs="宋体"/>
                <w:kern w:val="0"/>
                <w:sz w:val="24"/>
                <w:szCs w:val="24"/>
              </w:rPr>
            </w:pPr>
            <w:r w:rsidRPr="007958CC">
              <w:rPr>
                <w:rFonts w:ascii="宋体" w:eastAsia="宋体" w:hAnsi="宋体" w:cs="宋体" w:hint="eastAsia"/>
                <w:kern w:val="0"/>
                <w:sz w:val="24"/>
                <w:szCs w:val="24"/>
              </w:rPr>
              <w:t>排骨</w:t>
            </w:r>
          </w:p>
        </w:tc>
        <w:tc>
          <w:tcPr>
            <w:tcW w:w="6778" w:type="dxa"/>
            <w:tcBorders>
              <w:top w:val="nil"/>
              <w:left w:val="nil"/>
              <w:bottom w:val="single" w:sz="4" w:space="0" w:color="auto"/>
              <w:right w:val="single" w:sz="4" w:space="0" w:color="auto"/>
            </w:tcBorders>
            <w:shd w:val="clear" w:color="auto" w:fill="auto"/>
            <w:vAlign w:val="bottom"/>
          </w:tcPr>
          <w:p w14:paraId="6031E4A0" w14:textId="77777777" w:rsidR="006B00B7" w:rsidRPr="007958CC" w:rsidRDefault="006B00B7" w:rsidP="006B00B7">
            <w:pPr>
              <w:widowControl/>
              <w:spacing w:line="360" w:lineRule="auto"/>
              <w:jc w:val="left"/>
              <w:rPr>
                <w:rFonts w:ascii="宋体" w:eastAsia="宋体" w:hAnsi="宋体" w:cs="宋体"/>
                <w:kern w:val="0"/>
                <w:sz w:val="24"/>
                <w:szCs w:val="24"/>
              </w:rPr>
            </w:pPr>
            <w:r w:rsidRPr="007958CC">
              <w:rPr>
                <w:rFonts w:ascii="宋体" w:eastAsia="宋体" w:hAnsi="宋体" w:cs="宋体" w:hint="eastAsia"/>
                <w:kern w:val="0"/>
                <w:sz w:val="24"/>
                <w:szCs w:val="24"/>
              </w:rPr>
              <w:t>带肉的排骨，不带肥油，厚实，完整，不得剔降，骨肉不分离，整板送货</w:t>
            </w:r>
          </w:p>
        </w:tc>
      </w:tr>
      <w:tr w:rsidR="007958CC" w:rsidRPr="007958CC" w14:paraId="6ABFD528" w14:textId="77777777" w:rsidTr="00665659">
        <w:trPr>
          <w:trHeight w:val="266"/>
          <w:jc w:val="center"/>
        </w:trPr>
        <w:tc>
          <w:tcPr>
            <w:tcW w:w="1271" w:type="dxa"/>
            <w:tcBorders>
              <w:top w:val="nil"/>
              <w:left w:val="single" w:sz="4" w:space="0" w:color="auto"/>
              <w:bottom w:val="single" w:sz="4" w:space="0" w:color="auto"/>
              <w:right w:val="single" w:sz="4" w:space="0" w:color="auto"/>
            </w:tcBorders>
            <w:shd w:val="clear" w:color="auto" w:fill="auto"/>
            <w:noWrap/>
            <w:vAlign w:val="center"/>
          </w:tcPr>
          <w:p w14:paraId="24B3B7CB" w14:textId="33C189AA" w:rsidR="003B2CCD" w:rsidRPr="007958CC" w:rsidRDefault="003B2CCD" w:rsidP="006B00B7">
            <w:pPr>
              <w:widowControl/>
              <w:spacing w:line="360" w:lineRule="auto"/>
              <w:jc w:val="center"/>
              <w:rPr>
                <w:rFonts w:ascii="宋体" w:eastAsia="宋体" w:hAnsi="宋体" w:cs="宋体"/>
                <w:kern w:val="0"/>
                <w:sz w:val="24"/>
                <w:szCs w:val="24"/>
              </w:rPr>
            </w:pPr>
            <w:r w:rsidRPr="007958CC">
              <w:rPr>
                <w:rFonts w:ascii="宋体" w:eastAsia="宋体" w:hAnsi="宋体" w:cs="宋体" w:hint="eastAsia"/>
                <w:kern w:val="0"/>
                <w:sz w:val="24"/>
                <w:szCs w:val="24"/>
              </w:rPr>
              <w:t>梅肉</w:t>
            </w:r>
          </w:p>
        </w:tc>
        <w:tc>
          <w:tcPr>
            <w:tcW w:w="6778" w:type="dxa"/>
            <w:tcBorders>
              <w:top w:val="nil"/>
              <w:left w:val="nil"/>
              <w:bottom w:val="single" w:sz="4" w:space="0" w:color="auto"/>
              <w:right w:val="single" w:sz="4" w:space="0" w:color="auto"/>
            </w:tcBorders>
            <w:shd w:val="clear" w:color="auto" w:fill="auto"/>
            <w:vAlign w:val="bottom"/>
          </w:tcPr>
          <w:p w14:paraId="1D9EA8D6" w14:textId="43F02C5B" w:rsidR="003B2CCD" w:rsidRPr="007958CC" w:rsidRDefault="003B2CCD">
            <w:pPr>
              <w:widowControl/>
              <w:spacing w:line="360" w:lineRule="auto"/>
              <w:jc w:val="left"/>
              <w:rPr>
                <w:rFonts w:ascii="宋体" w:eastAsia="宋体" w:hAnsi="宋体" w:cs="宋体"/>
                <w:kern w:val="0"/>
                <w:sz w:val="24"/>
                <w:szCs w:val="24"/>
              </w:rPr>
            </w:pPr>
            <w:r w:rsidRPr="007958CC">
              <w:rPr>
                <w:rFonts w:ascii="宋体" w:eastAsia="宋体" w:hAnsi="宋体" w:cs="宋体" w:hint="eastAsia"/>
                <w:kern w:val="0"/>
                <w:sz w:val="24"/>
                <w:szCs w:val="24"/>
              </w:rPr>
              <w:t>以瘦肉为主，</w:t>
            </w:r>
            <w:r w:rsidRPr="007958CC">
              <w:rPr>
                <w:rFonts w:ascii="宋体" w:eastAsia="宋体" w:hAnsi="宋体" w:cs="宋体"/>
                <w:kern w:val="0"/>
                <w:sz w:val="24"/>
                <w:szCs w:val="24"/>
              </w:rPr>
              <w:t>瘦肉之间夹杂着数条细细的肥肉丝，且肥肉丝纵横交错</w:t>
            </w:r>
            <w:r w:rsidR="00F91FDE" w:rsidRPr="007958CC">
              <w:rPr>
                <w:rFonts w:ascii="宋体" w:eastAsia="宋体" w:hAnsi="宋体" w:cs="宋体" w:hint="eastAsia"/>
                <w:kern w:val="0"/>
                <w:sz w:val="24"/>
                <w:szCs w:val="24"/>
              </w:rPr>
              <w:t>.</w:t>
            </w:r>
          </w:p>
        </w:tc>
      </w:tr>
      <w:tr w:rsidR="007958CC" w:rsidRPr="007958CC" w14:paraId="7254F1BA" w14:textId="77777777" w:rsidTr="00665659">
        <w:trPr>
          <w:trHeight w:val="1065"/>
          <w:jc w:val="center"/>
        </w:trPr>
        <w:tc>
          <w:tcPr>
            <w:tcW w:w="1271" w:type="dxa"/>
            <w:tcBorders>
              <w:top w:val="nil"/>
              <w:left w:val="single" w:sz="4" w:space="0" w:color="auto"/>
              <w:bottom w:val="single" w:sz="4" w:space="0" w:color="auto"/>
              <w:right w:val="single" w:sz="4" w:space="0" w:color="auto"/>
            </w:tcBorders>
            <w:shd w:val="clear" w:color="auto" w:fill="auto"/>
            <w:noWrap/>
            <w:vAlign w:val="center"/>
          </w:tcPr>
          <w:p w14:paraId="68A0B22D" w14:textId="7F6EF41B" w:rsidR="006B00B7" w:rsidRPr="007958CC" w:rsidRDefault="003B2CCD" w:rsidP="006B00B7">
            <w:pPr>
              <w:widowControl/>
              <w:spacing w:line="360" w:lineRule="auto"/>
              <w:jc w:val="center"/>
              <w:rPr>
                <w:rFonts w:ascii="宋体" w:eastAsia="宋体" w:hAnsi="宋体" w:cs="宋体"/>
                <w:kern w:val="0"/>
                <w:sz w:val="24"/>
                <w:szCs w:val="24"/>
              </w:rPr>
            </w:pPr>
            <w:r w:rsidRPr="007958CC">
              <w:rPr>
                <w:rFonts w:ascii="宋体" w:eastAsia="宋体" w:hAnsi="宋体" w:cs="宋体" w:hint="eastAsia"/>
                <w:kern w:val="0"/>
                <w:sz w:val="24"/>
                <w:szCs w:val="24"/>
              </w:rPr>
              <w:t>精</w:t>
            </w:r>
            <w:r w:rsidR="006B00B7" w:rsidRPr="007958CC">
              <w:rPr>
                <w:rFonts w:ascii="宋体" w:eastAsia="宋体" w:hAnsi="宋体" w:cs="宋体" w:hint="eastAsia"/>
                <w:kern w:val="0"/>
                <w:sz w:val="24"/>
                <w:szCs w:val="24"/>
              </w:rPr>
              <w:t>瘦肉</w:t>
            </w:r>
          </w:p>
        </w:tc>
        <w:tc>
          <w:tcPr>
            <w:tcW w:w="6778" w:type="dxa"/>
            <w:tcBorders>
              <w:top w:val="nil"/>
              <w:left w:val="nil"/>
              <w:bottom w:val="single" w:sz="4" w:space="0" w:color="auto"/>
              <w:right w:val="single" w:sz="4" w:space="0" w:color="auto"/>
            </w:tcBorders>
            <w:shd w:val="clear" w:color="auto" w:fill="auto"/>
            <w:vAlign w:val="bottom"/>
          </w:tcPr>
          <w:p w14:paraId="77E048C7" w14:textId="77777777" w:rsidR="006B00B7" w:rsidRPr="007958CC" w:rsidRDefault="006B00B7" w:rsidP="006B00B7">
            <w:pPr>
              <w:widowControl/>
              <w:spacing w:line="360" w:lineRule="auto"/>
              <w:jc w:val="left"/>
              <w:rPr>
                <w:rFonts w:ascii="宋体" w:eastAsia="宋体" w:hAnsi="宋体" w:cs="宋体"/>
                <w:kern w:val="0"/>
                <w:sz w:val="24"/>
                <w:szCs w:val="24"/>
              </w:rPr>
            </w:pPr>
            <w:r w:rsidRPr="007958CC">
              <w:rPr>
                <w:rFonts w:ascii="宋体" w:eastAsia="宋体" w:hAnsi="宋体" w:cs="宋体" w:hint="eastAsia"/>
                <w:kern w:val="0"/>
                <w:sz w:val="24"/>
                <w:szCs w:val="24"/>
              </w:rPr>
              <w:t>肌肉红色均匀，有光泽，脂肪洁白。外表微干或微湿润，放血状况良好，肉边整齐，无破碎肉，无黏液渗出或很干的表皮，无点状、虫状等小颗粒灰白色寄生虫。弹性良好，压后凹陷立即恢复。具有鲜猪肉正常气味，无泥污、血污、肉边整齐、无碎肉、碎骨，按标准部位分割、精肉无多余脂肪</w:t>
            </w:r>
          </w:p>
        </w:tc>
      </w:tr>
      <w:tr w:rsidR="007958CC" w:rsidRPr="007958CC" w14:paraId="3AE56402" w14:textId="77777777" w:rsidTr="00665659">
        <w:trPr>
          <w:trHeight w:val="266"/>
          <w:jc w:val="center"/>
        </w:trPr>
        <w:tc>
          <w:tcPr>
            <w:tcW w:w="1271" w:type="dxa"/>
            <w:tcBorders>
              <w:top w:val="nil"/>
              <w:left w:val="single" w:sz="4" w:space="0" w:color="auto"/>
              <w:bottom w:val="single" w:sz="4" w:space="0" w:color="auto"/>
              <w:right w:val="single" w:sz="4" w:space="0" w:color="auto"/>
            </w:tcBorders>
            <w:shd w:val="clear" w:color="auto" w:fill="auto"/>
            <w:noWrap/>
            <w:vAlign w:val="center"/>
          </w:tcPr>
          <w:p w14:paraId="3FCA5B17" w14:textId="77777777" w:rsidR="006B00B7" w:rsidRPr="007958CC" w:rsidRDefault="006B00B7" w:rsidP="006B00B7">
            <w:pPr>
              <w:widowControl/>
              <w:spacing w:line="360" w:lineRule="auto"/>
              <w:jc w:val="center"/>
              <w:rPr>
                <w:rFonts w:ascii="宋体" w:eastAsia="宋体" w:hAnsi="宋体" w:cs="宋体"/>
                <w:kern w:val="0"/>
                <w:sz w:val="24"/>
                <w:szCs w:val="24"/>
              </w:rPr>
            </w:pPr>
            <w:r w:rsidRPr="007958CC">
              <w:rPr>
                <w:rFonts w:ascii="宋体" w:eastAsia="宋体" w:hAnsi="宋体" w:cs="宋体" w:hint="eastAsia"/>
                <w:kern w:val="0"/>
                <w:sz w:val="24"/>
                <w:szCs w:val="24"/>
              </w:rPr>
              <w:t>鲜猪肚</w:t>
            </w:r>
          </w:p>
        </w:tc>
        <w:tc>
          <w:tcPr>
            <w:tcW w:w="6778" w:type="dxa"/>
            <w:tcBorders>
              <w:top w:val="nil"/>
              <w:left w:val="nil"/>
              <w:bottom w:val="single" w:sz="4" w:space="0" w:color="auto"/>
              <w:right w:val="single" w:sz="4" w:space="0" w:color="auto"/>
            </w:tcBorders>
            <w:shd w:val="clear" w:color="auto" w:fill="auto"/>
            <w:vAlign w:val="bottom"/>
          </w:tcPr>
          <w:p w14:paraId="51155832" w14:textId="77777777" w:rsidR="006B00B7" w:rsidRPr="007958CC" w:rsidRDefault="006B00B7" w:rsidP="006B00B7">
            <w:pPr>
              <w:widowControl/>
              <w:spacing w:line="360" w:lineRule="auto"/>
              <w:jc w:val="left"/>
              <w:rPr>
                <w:rFonts w:ascii="宋体" w:eastAsia="宋体" w:hAnsi="宋体" w:cs="宋体"/>
                <w:kern w:val="0"/>
                <w:sz w:val="24"/>
                <w:szCs w:val="24"/>
              </w:rPr>
            </w:pPr>
            <w:r w:rsidRPr="007958CC">
              <w:rPr>
                <w:rFonts w:ascii="宋体" w:eastAsia="宋体" w:hAnsi="宋体" w:cs="宋体" w:hint="eastAsia"/>
                <w:kern w:val="0"/>
                <w:sz w:val="24"/>
                <w:szCs w:val="24"/>
              </w:rPr>
              <w:t>呈浅白、色泽光润、不带肥油、内部干净、无异物、极小味道</w:t>
            </w:r>
          </w:p>
        </w:tc>
      </w:tr>
      <w:tr w:rsidR="007958CC" w:rsidRPr="007958CC" w14:paraId="109339C3" w14:textId="77777777" w:rsidTr="00665659">
        <w:trPr>
          <w:trHeight w:val="533"/>
          <w:jc w:val="center"/>
        </w:trPr>
        <w:tc>
          <w:tcPr>
            <w:tcW w:w="1271" w:type="dxa"/>
            <w:tcBorders>
              <w:top w:val="nil"/>
              <w:left w:val="single" w:sz="4" w:space="0" w:color="auto"/>
              <w:bottom w:val="single" w:sz="4" w:space="0" w:color="auto"/>
              <w:right w:val="single" w:sz="4" w:space="0" w:color="auto"/>
            </w:tcBorders>
            <w:shd w:val="clear" w:color="auto" w:fill="auto"/>
            <w:noWrap/>
            <w:vAlign w:val="center"/>
          </w:tcPr>
          <w:p w14:paraId="0D3A8582" w14:textId="77777777" w:rsidR="006B00B7" w:rsidRPr="007958CC" w:rsidRDefault="006B00B7" w:rsidP="006B00B7">
            <w:pPr>
              <w:widowControl/>
              <w:spacing w:line="360" w:lineRule="auto"/>
              <w:jc w:val="center"/>
              <w:rPr>
                <w:rFonts w:ascii="宋体" w:eastAsia="宋体" w:hAnsi="宋体" w:cs="宋体"/>
                <w:kern w:val="0"/>
                <w:sz w:val="24"/>
                <w:szCs w:val="24"/>
              </w:rPr>
            </w:pPr>
            <w:r w:rsidRPr="007958CC">
              <w:rPr>
                <w:rFonts w:ascii="宋体" w:eastAsia="宋体" w:hAnsi="宋体" w:cs="宋体" w:hint="eastAsia"/>
                <w:kern w:val="0"/>
                <w:sz w:val="24"/>
                <w:szCs w:val="24"/>
              </w:rPr>
              <w:t>鲜猪手</w:t>
            </w:r>
          </w:p>
        </w:tc>
        <w:tc>
          <w:tcPr>
            <w:tcW w:w="6778" w:type="dxa"/>
            <w:tcBorders>
              <w:top w:val="nil"/>
              <w:left w:val="nil"/>
              <w:bottom w:val="single" w:sz="4" w:space="0" w:color="auto"/>
              <w:right w:val="single" w:sz="4" w:space="0" w:color="auto"/>
            </w:tcBorders>
            <w:shd w:val="clear" w:color="auto" w:fill="auto"/>
            <w:vAlign w:val="bottom"/>
          </w:tcPr>
          <w:p w14:paraId="19208B78" w14:textId="77777777" w:rsidR="006B00B7" w:rsidRPr="007958CC" w:rsidRDefault="006B00B7" w:rsidP="006B00B7">
            <w:pPr>
              <w:widowControl/>
              <w:spacing w:line="360" w:lineRule="auto"/>
              <w:jc w:val="left"/>
              <w:rPr>
                <w:rFonts w:ascii="宋体" w:eastAsia="宋体" w:hAnsi="宋体" w:cs="宋体"/>
                <w:kern w:val="0"/>
                <w:sz w:val="24"/>
                <w:szCs w:val="24"/>
              </w:rPr>
            </w:pPr>
            <w:r w:rsidRPr="007958CC">
              <w:rPr>
                <w:rFonts w:ascii="宋体" w:eastAsia="宋体" w:hAnsi="宋体" w:cs="宋体" w:hint="eastAsia"/>
                <w:kern w:val="0"/>
                <w:sz w:val="24"/>
                <w:szCs w:val="24"/>
              </w:rPr>
              <w:t>腿骨，圆管形、浅黄骨髓充满全部管状骨腔，带部分肌肉、干净、完整、无毛、无黑斑、无指甲、表皮光滑、肉质有弹性</w:t>
            </w:r>
          </w:p>
        </w:tc>
      </w:tr>
      <w:tr w:rsidR="007958CC" w:rsidRPr="007958CC" w14:paraId="786211A8" w14:textId="77777777" w:rsidTr="00665659">
        <w:trPr>
          <w:trHeight w:val="266"/>
          <w:jc w:val="center"/>
        </w:trPr>
        <w:tc>
          <w:tcPr>
            <w:tcW w:w="1271" w:type="dxa"/>
            <w:tcBorders>
              <w:top w:val="nil"/>
              <w:left w:val="single" w:sz="4" w:space="0" w:color="auto"/>
              <w:bottom w:val="single" w:sz="4" w:space="0" w:color="auto"/>
              <w:right w:val="single" w:sz="4" w:space="0" w:color="auto"/>
            </w:tcBorders>
            <w:shd w:val="clear" w:color="auto" w:fill="auto"/>
            <w:noWrap/>
            <w:vAlign w:val="center"/>
          </w:tcPr>
          <w:p w14:paraId="7B1BA608" w14:textId="76E5239E" w:rsidR="006B00B7" w:rsidRPr="007958CC" w:rsidRDefault="00665659" w:rsidP="006B00B7">
            <w:pPr>
              <w:widowControl/>
              <w:spacing w:line="360" w:lineRule="auto"/>
              <w:jc w:val="center"/>
              <w:rPr>
                <w:rFonts w:ascii="宋体" w:eastAsia="宋体" w:hAnsi="宋体" w:cs="宋体"/>
                <w:kern w:val="0"/>
                <w:sz w:val="24"/>
                <w:szCs w:val="24"/>
              </w:rPr>
            </w:pPr>
            <w:r w:rsidRPr="007958CC">
              <w:rPr>
                <w:rFonts w:ascii="宋体" w:eastAsia="宋体" w:hAnsi="宋体" w:cs="宋体" w:hint="eastAsia"/>
                <w:kern w:val="0"/>
                <w:sz w:val="24"/>
                <w:szCs w:val="24"/>
              </w:rPr>
              <w:lastRenderedPageBreak/>
              <w:t>特级</w:t>
            </w:r>
            <w:r w:rsidR="006B00B7" w:rsidRPr="007958CC">
              <w:rPr>
                <w:rFonts w:ascii="宋体" w:eastAsia="宋体" w:hAnsi="宋体" w:cs="宋体" w:hint="eastAsia"/>
                <w:kern w:val="0"/>
                <w:sz w:val="24"/>
                <w:szCs w:val="24"/>
              </w:rPr>
              <w:t>有皮</w:t>
            </w:r>
            <w:r w:rsidRPr="007958CC">
              <w:rPr>
                <w:rFonts w:ascii="宋体" w:eastAsia="宋体" w:hAnsi="宋体" w:cs="宋体" w:hint="eastAsia"/>
                <w:kern w:val="0"/>
                <w:sz w:val="24"/>
                <w:szCs w:val="24"/>
              </w:rPr>
              <w:t>肋条肉</w:t>
            </w:r>
            <w:r w:rsidR="00343F86" w:rsidRPr="007958CC">
              <w:rPr>
                <w:rFonts w:ascii="宋体" w:eastAsia="宋体" w:hAnsi="宋体" w:cs="宋体" w:hint="eastAsia"/>
                <w:kern w:val="0"/>
                <w:sz w:val="24"/>
                <w:szCs w:val="24"/>
              </w:rPr>
              <w:t>（花肉）</w:t>
            </w:r>
          </w:p>
        </w:tc>
        <w:tc>
          <w:tcPr>
            <w:tcW w:w="6778" w:type="dxa"/>
            <w:tcBorders>
              <w:top w:val="nil"/>
              <w:left w:val="nil"/>
              <w:bottom w:val="single" w:sz="4" w:space="0" w:color="auto"/>
              <w:right w:val="single" w:sz="4" w:space="0" w:color="auto"/>
            </w:tcBorders>
            <w:shd w:val="clear" w:color="auto" w:fill="auto"/>
            <w:vAlign w:val="bottom"/>
          </w:tcPr>
          <w:p w14:paraId="6EBD89F3" w14:textId="7384041A" w:rsidR="006B00B7" w:rsidRPr="007958CC" w:rsidRDefault="00D65B27" w:rsidP="00D65B27">
            <w:pPr>
              <w:widowControl/>
              <w:spacing w:line="360" w:lineRule="auto"/>
              <w:jc w:val="left"/>
              <w:rPr>
                <w:rFonts w:ascii="宋体" w:eastAsia="宋体" w:hAnsi="宋体" w:cs="宋体"/>
                <w:kern w:val="0"/>
                <w:sz w:val="24"/>
                <w:szCs w:val="24"/>
              </w:rPr>
            </w:pPr>
            <w:r w:rsidRPr="007958CC">
              <w:rPr>
                <w:rFonts w:ascii="宋体" w:eastAsia="宋体" w:hAnsi="宋体" w:cs="宋体" w:hint="eastAsia"/>
                <w:kern w:val="0"/>
                <w:sz w:val="24"/>
                <w:szCs w:val="24"/>
              </w:rPr>
              <w:t>带皮的肥瘦肉</w:t>
            </w:r>
            <w:r w:rsidR="00F55BAD" w:rsidRPr="007958CC">
              <w:rPr>
                <w:rFonts w:ascii="宋体" w:eastAsia="宋体" w:hAnsi="宋体" w:cs="宋体" w:hint="eastAsia"/>
                <w:kern w:val="0"/>
                <w:sz w:val="24"/>
                <w:szCs w:val="24"/>
              </w:rPr>
              <w:t>，肥肉和瘦肉分布均匀，</w:t>
            </w:r>
            <w:r w:rsidRPr="007958CC">
              <w:rPr>
                <w:rFonts w:ascii="宋体" w:eastAsia="宋体" w:hAnsi="宋体" w:cs="宋体" w:hint="eastAsia"/>
                <w:kern w:val="0"/>
                <w:sz w:val="24"/>
                <w:szCs w:val="24"/>
              </w:rPr>
              <w:t>肌肉与脂肪相间多层，</w:t>
            </w:r>
            <w:r w:rsidR="00F55BAD" w:rsidRPr="007958CC">
              <w:rPr>
                <w:rFonts w:ascii="宋体" w:eastAsia="宋体" w:hAnsi="宋体" w:cs="宋体" w:hint="eastAsia"/>
                <w:kern w:val="0"/>
                <w:sz w:val="24"/>
                <w:szCs w:val="24"/>
              </w:rPr>
              <w:t>外观上层层相叠。</w:t>
            </w:r>
          </w:p>
        </w:tc>
      </w:tr>
      <w:tr w:rsidR="007958CC" w:rsidRPr="007958CC" w14:paraId="1935DA11" w14:textId="77777777" w:rsidTr="00665659">
        <w:trPr>
          <w:trHeight w:val="266"/>
          <w:jc w:val="center"/>
        </w:trPr>
        <w:tc>
          <w:tcPr>
            <w:tcW w:w="1271" w:type="dxa"/>
            <w:tcBorders>
              <w:top w:val="nil"/>
              <w:left w:val="single" w:sz="4" w:space="0" w:color="auto"/>
              <w:bottom w:val="single" w:sz="4" w:space="0" w:color="auto"/>
              <w:right w:val="single" w:sz="4" w:space="0" w:color="auto"/>
            </w:tcBorders>
            <w:shd w:val="clear" w:color="auto" w:fill="auto"/>
            <w:noWrap/>
            <w:vAlign w:val="center"/>
          </w:tcPr>
          <w:p w14:paraId="654C46E6" w14:textId="77777777" w:rsidR="006B00B7" w:rsidRPr="007958CC" w:rsidRDefault="006B00B7" w:rsidP="006B00B7">
            <w:pPr>
              <w:widowControl/>
              <w:spacing w:line="360" w:lineRule="auto"/>
              <w:jc w:val="center"/>
              <w:rPr>
                <w:rFonts w:ascii="宋体" w:eastAsia="宋体" w:hAnsi="宋体" w:cs="宋体"/>
                <w:kern w:val="0"/>
                <w:sz w:val="24"/>
                <w:szCs w:val="24"/>
              </w:rPr>
            </w:pPr>
            <w:r w:rsidRPr="007958CC">
              <w:rPr>
                <w:rFonts w:ascii="宋体" w:eastAsia="宋体" w:hAnsi="宋体" w:cs="宋体" w:hint="eastAsia"/>
                <w:kern w:val="0"/>
                <w:sz w:val="24"/>
                <w:szCs w:val="24"/>
              </w:rPr>
              <w:t>猪大肠</w:t>
            </w:r>
          </w:p>
        </w:tc>
        <w:tc>
          <w:tcPr>
            <w:tcW w:w="6778" w:type="dxa"/>
            <w:tcBorders>
              <w:top w:val="nil"/>
              <w:left w:val="nil"/>
              <w:bottom w:val="single" w:sz="4" w:space="0" w:color="auto"/>
              <w:right w:val="single" w:sz="4" w:space="0" w:color="auto"/>
            </w:tcBorders>
            <w:shd w:val="clear" w:color="auto" w:fill="auto"/>
            <w:vAlign w:val="bottom"/>
          </w:tcPr>
          <w:p w14:paraId="3A48E2E9" w14:textId="77777777" w:rsidR="006B00B7" w:rsidRPr="007958CC" w:rsidRDefault="006B00B7" w:rsidP="006B00B7">
            <w:pPr>
              <w:widowControl/>
              <w:spacing w:line="360" w:lineRule="auto"/>
              <w:jc w:val="left"/>
              <w:rPr>
                <w:rFonts w:ascii="宋体" w:eastAsia="宋体" w:hAnsi="宋体" w:cs="宋体"/>
                <w:kern w:val="0"/>
                <w:sz w:val="24"/>
                <w:szCs w:val="24"/>
              </w:rPr>
            </w:pPr>
            <w:r w:rsidRPr="007958CC">
              <w:rPr>
                <w:rFonts w:ascii="宋体" w:eastAsia="宋体" w:hAnsi="宋体" w:cs="宋体" w:hint="eastAsia"/>
                <w:kern w:val="0"/>
                <w:sz w:val="24"/>
                <w:szCs w:val="24"/>
              </w:rPr>
              <w:t>呈浅黄、无黑斑、柔软、表面光滑湿润、无异物、极小味道</w:t>
            </w:r>
          </w:p>
        </w:tc>
      </w:tr>
      <w:tr w:rsidR="007958CC" w:rsidRPr="007958CC" w14:paraId="57A8F80F" w14:textId="77777777" w:rsidTr="00665659">
        <w:trPr>
          <w:trHeight w:val="533"/>
          <w:jc w:val="center"/>
        </w:trPr>
        <w:tc>
          <w:tcPr>
            <w:tcW w:w="1271" w:type="dxa"/>
            <w:tcBorders>
              <w:top w:val="nil"/>
              <w:left w:val="single" w:sz="4" w:space="0" w:color="auto"/>
              <w:bottom w:val="single" w:sz="4" w:space="0" w:color="auto"/>
              <w:right w:val="single" w:sz="4" w:space="0" w:color="auto"/>
            </w:tcBorders>
            <w:shd w:val="clear" w:color="auto" w:fill="auto"/>
            <w:noWrap/>
            <w:vAlign w:val="center"/>
          </w:tcPr>
          <w:p w14:paraId="41FB7459" w14:textId="77777777" w:rsidR="006B00B7" w:rsidRPr="007958CC" w:rsidRDefault="006B00B7" w:rsidP="006B00B7">
            <w:pPr>
              <w:widowControl/>
              <w:spacing w:line="360" w:lineRule="auto"/>
              <w:jc w:val="center"/>
              <w:rPr>
                <w:rFonts w:ascii="宋体" w:eastAsia="宋体" w:hAnsi="宋体" w:cs="宋体"/>
                <w:kern w:val="0"/>
                <w:sz w:val="24"/>
                <w:szCs w:val="24"/>
              </w:rPr>
            </w:pPr>
            <w:r w:rsidRPr="007958CC">
              <w:rPr>
                <w:rFonts w:ascii="宋体" w:eastAsia="宋体" w:hAnsi="宋体" w:cs="宋体" w:hint="eastAsia"/>
                <w:kern w:val="0"/>
                <w:sz w:val="24"/>
                <w:szCs w:val="24"/>
              </w:rPr>
              <w:t>猪耳</w:t>
            </w:r>
          </w:p>
        </w:tc>
        <w:tc>
          <w:tcPr>
            <w:tcW w:w="6778" w:type="dxa"/>
            <w:tcBorders>
              <w:top w:val="nil"/>
              <w:left w:val="nil"/>
              <w:bottom w:val="single" w:sz="4" w:space="0" w:color="auto"/>
              <w:right w:val="single" w:sz="4" w:space="0" w:color="auto"/>
            </w:tcBorders>
            <w:shd w:val="clear" w:color="auto" w:fill="auto"/>
            <w:vAlign w:val="bottom"/>
          </w:tcPr>
          <w:p w14:paraId="66AB60AF" w14:textId="77777777" w:rsidR="006B00B7" w:rsidRPr="007958CC" w:rsidRDefault="006B00B7" w:rsidP="006B00B7">
            <w:pPr>
              <w:widowControl/>
              <w:spacing w:line="360" w:lineRule="auto"/>
              <w:jc w:val="left"/>
              <w:rPr>
                <w:rFonts w:ascii="宋体" w:eastAsia="宋体" w:hAnsi="宋体" w:cs="宋体"/>
                <w:kern w:val="0"/>
                <w:sz w:val="24"/>
                <w:szCs w:val="24"/>
              </w:rPr>
            </w:pPr>
            <w:r w:rsidRPr="007958CC">
              <w:rPr>
                <w:rFonts w:ascii="宋体" w:eastAsia="宋体" w:hAnsi="宋体" w:cs="宋体" w:hint="eastAsia"/>
                <w:kern w:val="0"/>
                <w:sz w:val="24"/>
                <w:szCs w:val="24"/>
              </w:rPr>
              <w:t>无种猪耳、无毛或少毛、无异味、色泽正常，解冻后与鲜禽特征相同。按标准部位分割外包装箱完好无破损，有生产日期</w:t>
            </w:r>
          </w:p>
        </w:tc>
      </w:tr>
      <w:tr w:rsidR="007958CC" w:rsidRPr="007958CC" w14:paraId="6F7E393D" w14:textId="77777777" w:rsidTr="00665659">
        <w:trPr>
          <w:trHeight w:val="266"/>
          <w:jc w:val="center"/>
        </w:trPr>
        <w:tc>
          <w:tcPr>
            <w:tcW w:w="1271" w:type="dxa"/>
            <w:tcBorders>
              <w:top w:val="nil"/>
              <w:left w:val="single" w:sz="4" w:space="0" w:color="auto"/>
              <w:bottom w:val="single" w:sz="4" w:space="0" w:color="auto"/>
              <w:right w:val="single" w:sz="4" w:space="0" w:color="auto"/>
            </w:tcBorders>
            <w:shd w:val="clear" w:color="auto" w:fill="auto"/>
            <w:noWrap/>
            <w:vAlign w:val="center"/>
          </w:tcPr>
          <w:p w14:paraId="0841332A" w14:textId="77777777" w:rsidR="006B00B7" w:rsidRPr="007958CC" w:rsidRDefault="006B00B7" w:rsidP="006B00B7">
            <w:pPr>
              <w:widowControl/>
              <w:spacing w:line="360" w:lineRule="auto"/>
              <w:jc w:val="center"/>
              <w:rPr>
                <w:rFonts w:ascii="宋体" w:eastAsia="宋体" w:hAnsi="宋体" w:cs="宋体"/>
                <w:kern w:val="0"/>
                <w:sz w:val="24"/>
                <w:szCs w:val="24"/>
              </w:rPr>
            </w:pPr>
            <w:r w:rsidRPr="007958CC">
              <w:rPr>
                <w:rFonts w:ascii="宋体" w:eastAsia="宋体" w:hAnsi="宋体" w:cs="宋体" w:hint="eastAsia"/>
                <w:kern w:val="0"/>
                <w:sz w:val="24"/>
                <w:szCs w:val="24"/>
              </w:rPr>
              <w:t>猪肺</w:t>
            </w:r>
          </w:p>
        </w:tc>
        <w:tc>
          <w:tcPr>
            <w:tcW w:w="6778" w:type="dxa"/>
            <w:tcBorders>
              <w:top w:val="nil"/>
              <w:left w:val="nil"/>
              <w:bottom w:val="single" w:sz="4" w:space="0" w:color="auto"/>
              <w:right w:val="single" w:sz="4" w:space="0" w:color="auto"/>
            </w:tcBorders>
            <w:shd w:val="clear" w:color="auto" w:fill="auto"/>
            <w:vAlign w:val="bottom"/>
          </w:tcPr>
          <w:p w14:paraId="48549252" w14:textId="77777777" w:rsidR="006B00B7" w:rsidRPr="007958CC" w:rsidRDefault="006B00B7" w:rsidP="006B00B7">
            <w:pPr>
              <w:widowControl/>
              <w:spacing w:line="360" w:lineRule="auto"/>
              <w:jc w:val="left"/>
              <w:rPr>
                <w:rFonts w:ascii="宋体" w:eastAsia="宋体" w:hAnsi="宋体" w:cs="宋体"/>
                <w:kern w:val="0"/>
                <w:sz w:val="24"/>
                <w:szCs w:val="24"/>
              </w:rPr>
            </w:pPr>
            <w:r w:rsidRPr="007958CC">
              <w:rPr>
                <w:rFonts w:ascii="宋体" w:eastAsia="宋体" w:hAnsi="宋体" w:cs="宋体" w:hint="eastAsia"/>
                <w:kern w:val="0"/>
                <w:sz w:val="24"/>
                <w:szCs w:val="24"/>
              </w:rPr>
              <w:t>肉呈红色，有光泽</w:t>
            </w:r>
          </w:p>
        </w:tc>
      </w:tr>
      <w:tr w:rsidR="007958CC" w:rsidRPr="007958CC" w14:paraId="3E34570B" w14:textId="77777777" w:rsidTr="00665659">
        <w:trPr>
          <w:trHeight w:val="266"/>
          <w:jc w:val="center"/>
        </w:trPr>
        <w:tc>
          <w:tcPr>
            <w:tcW w:w="1271" w:type="dxa"/>
            <w:tcBorders>
              <w:top w:val="nil"/>
              <w:left w:val="single" w:sz="4" w:space="0" w:color="auto"/>
              <w:bottom w:val="single" w:sz="4" w:space="0" w:color="auto"/>
              <w:right w:val="single" w:sz="4" w:space="0" w:color="auto"/>
            </w:tcBorders>
            <w:shd w:val="clear" w:color="auto" w:fill="auto"/>
            <w:noWrap/>
            <w:vAlign w:val="center"/>
          </w:tcPr>
          <w:p w14:paraId="5866D71D" w14:textId="77777777" w:rsidR="006B00B7" w:rsidRPr="007958CC" w:rsidRDefault="006B00B7" w:rsidP="006B00B7">
            <w:pPr>
              <w:widowControl/>
              <w:spacing w:line="360" w:lineRule="auto"/>
              <w:jc w:val="center"/>
              <w:rPr>
                <w:rFonts w:ascii="宋体" w:eastAsia="宋体" w:hAnsi="宋体" w:cs="宋体"/>
                <w:kern w:val="0"/>
                <w:sz w:val="24"/>
                <w:szCs w:val="24"/>
              </w:rPr>
            </w:pPr>
            <w:r w:rsidRPr="007958CC">
              <w:rPr>
                <w:rFonts w:ascii="宋体" w:eastAsia="宋体" w:hAnsi="宋体" w:cs="宋体" w:hint="eastAsia"/>
                <w:kern w:val="0"/>
                <w:sz w:val="24"/>
                <w:szCs w:val="24"/>
              </w:rPr>
              <w:t>猪肝</w:t>
            </w:r>
          </w:p>
        </w:tc>
        <w:tc>
          <w:tcPr>
            <w:tcW w:w="6778" w:type="dxa"/>
            <w:tcBorders>
              <w:top w:val="nil"/>
              <w:left w:val="nil"/>
              <w:bottom w:val="single" w:sz="4" w:space="0" w:color="auto"/>
              <w:right w:val="single" w:sz="4" w:space="0" w:color="auto"/>
            </w:tcBorders>
            <w:shd w:val="clear" w:color="auto" w:fill="auto"/>
            <w:vAlign w:val="bottom"/>
          </w:tcPr>
          <w:p w14:paraId="7C575A69" w14:textId="77777777" w:rsidR="006B00B7" w:rsidRPr="007958CC" w:rsidRDefault="006B00B7" w:rsidP="006B00B7">
            <w:pPr>
              <w:widowControl/>
              <w:spacing w:line="360" w:lineRule="auto"/>
              <w:jc w:val="left"/>
              <w:rPr>
                <w:rFonts w:ascii="宋体" w:eastAsia="宋体" w:hAnsi="宋体" w:cs="宋体"/>
                <w:kern w:val="0"/>
                <w:sz w:val="24"/>
                <w:szCs w:val="24"/>
              </w:rPr>
            </w:pPr>
            <w:r w:rsidRPr="007958CC">
              <w:rPr>
                <w:rFonts w:ascii="宋体" w:eastAsia="宋体" w:hAnsi="宋体" w:cs="宋体" w:hint="eastAsia"/>
                <w:kern w:val="0"/>
                <w:sz w:val="24"/>
                <w:szCs w:val="24"/>
              </w:rPr>
              <w:t>肝叶完整、暗红、质地柔软、湿润、有光泽、边缘薄</w:t>
            </w:r>
          </w:p>
        </w:tc>
      </w:tr>
      <w:tr w:rsidR="007958CC" w:rsidRPr="007958CC" w14:paraId="210E7C6E" w14:textId="77777777" w:rsidTr="00665659">
        <w:trPr>
          <w:trHeight w:val="266"/>
          <w:jc w:val="center"/>
        </w:trPr>
        <w:tc>
          <w:tcPr>
            <w:tcW w:w="1271" w:type="dxa"/>
            <w:tcBorders>
              <w:top w:val="nil"/>
              <w:left w:val="single" w:sz="4" w:space="0" w:color="auto"/>
              <w:bottom w:val="single" w:sz="4" w:space="0" w:color="auto"/>
              <w:right w:val="single" w:sz="4" w:space="0" w:color="auto"/>
            </w:tcBorders>
            <w:shd w:val="clear" w:color="auto" w:fill="auto"/>
            <w:noWrap/>
            <w:vAlign w:val="center"/>
          </w:tcPr>
          <w:p w14:paraId="78FC2639" w14:textId="77777777" w:rsidR="006B00B7" w:rsidRPr="007958CC" w:rsidRDefault="006B00B7" w:rsidP="006B00B7">
            <w:pPr>
              <w:widowControl/>
              <w:spacing w:line="360" w:lineRule="auto"/>
              <w:jc w:val="center"/>
              <w:rPr>
                <w:rFonts w:ascii="宋体" w:eastAsia="宋体" w:hAnsi="宋体" w:cs="宋体"/>
                <w:kern w:val="0"/>
                <w:sz w:val="24"/>
                <w:szCs w:val="24"/>
              </w:rPr>
            </w:pPr>
            <w:r w:rsidRPr="007958CC">
              <w:rPr>
                <w:rFonts w:ascii="宋体" w:eastAsia="宋体" w:hAnsi="宋体" w:cs="宋体" w:hint="eastAsia"/>
                <w:kern w:val="0"/>
                <w:sz w:val="24"/>
                <w:szCs w:val="24"/>
              </w:rPr>
              <w:t>猪心</w:t>
            </w:r>
          </w:p>
        </w:tc>
        <w:tc>
          <w:tcPr>
            <w:tcW w:w="6778" w:type="dxa"/>
            <w:tcBorders>
              <w:top w:val="nil"/>
              <w:left w:val="nil"/>
              <w:bottom w:val="single" w:sz="4" w:space="0" w:color="auto"/>
              <w:right w:val="single" w:sz="4" w:space="0" w:color="auto"/>
            </w:tcBorders>
            <w:shd w:val="clear" w:color="auto" w:fill="auto"/>
            <w:vAlign w:val="bottom"/>
          </w:tcPr>
          <w:p w14:paraId="7C5341C1" w14:textId="77777777" w:rsidR="006B00B7" w:rsidRPr="007958CC" w:rsidRDefault="006B00B7" w:rsidP="006B00B7">
            <w:pPr>
              <w:widowControl/>
              <w:spacing w:line="360" w:lineRule="auto"/>
              <w:jc w:val="left"/>
              <w:rPr>
                <w:rFonts w:ascii="宋体" w:eastAsia="宋体" w:hAnsi="宋体" w:cs="宋体"/>
                <w:kern w:val="0"/>
                <w:sz w:val="24"/>
                <w:szCs w:val="24"/>
              </w:rPr>
            </w:pPr>
            <w:r w:rsidRPr="007958CC">
              <w:rPr>
                <w:rFonts w:ascii="宋体" w:eastAsia="宋体" w:hAnsi="宋体" w:cs="宋体" w:hint="eastAsia"/>
                <w:kern w:val="0"/>
                <w:sz w:val="24"/>
                <w:szCs w:val="24"/>
              </w:rPr>
              <w:t>心冠脂肪洁白、组织结实有弹性、用手可挤出鲜红的血液和血凝结块</w:t>
            </w:r>
          </w:p>
        </w:tc>
      </w:tr>
      <w:tr w:rsidR="007958CC" w:rsidRPr="007958CC" w14:paraId="0780B933" w14:textId="77777777" w:rsidTr="00665659">
        <w:trPr>
          <w:trHeight w:val="266"/>
          <w:jc w:val="center"/>
        </w:trPr>
        <w:tc>
          <w:tcPr>
            <w:tcW w:w="1271" w:type="dxa"/>
            <w:tcBorders>
              <w:top w:val="nil"/>
              <w:left w:val="single" w:sz="4" w:space="0" w:color="auto"/>
              <w:bottom w:val="single" w:sz="4" w:space="0" w:color="auto"/>
              <w:right w:val="single" w:sz="4" w:space="0" w:color="auto"/>
            </w:tcBorders>
            <w:shd w:val="clear" w:color="auto" w:fill="auto"/>
            <w:noWrap/>
            <w:vAlign w:val="center"/>
          </w:tcPr>
          <w:p w14:paraId="43C8506B" w14:textId="77777777" w:rsidR="006B00B7" w:rsidRPr="007958CC" w:rsidRDefault="006B00B7" w:rsidP="006B00B7">
            <w:pPr>
              <w:widowControl/>
              <w:spacing w:line="360" w:lineRule="auto"/>
              <w:jc w:val="center"/>
              <w:rPr>
                <w:rFonts w:ascii="宋体" w:eastAsia="宋体" w:hAnsi="宋体" w:cs="宋体"/>
                <w:kern w:val="0"/>
                <w:sz w:val="24"/>
                <w:szCs w:val="24"/>
              </w:rPr>
            </w:pPr>
            <w:r w:rsidRPr="007958CC">
              <w:rPr>
                <w:rFonts w:ascii="宋体" w:eastAsia="宋体" w:hAnsi="宋体" w:cs="宋体" w:hint="eastAsia"/>
                <w:kern w:val="0"/>
                <w:sz w:val="24"/>
                <w:szCs w:val="24"/>
              </w:rPr>
              <w:t>猪腰</w:t>
            </w:r>
          </w:p>
        </w:tc>
        <w:tc>
          <w:tcPr>
            <w:tcW w:w="6778" w:type="dxa"/>
            <w:tcBorders>
              <w:top w:val="nil"/>
              <w:left w:val="nil"/>
              <w:bottom w:val="single" w:sz="4" w:space="0" w:color="auto"/>
              <w:right w:val="single" w:sz="4" w:space="0" w:color="auto"/>
            </w:tcBorders>
            <w:shd w:val="clear" w:color="auto" w:fill="auto"/>
            <w:vAlign w:val="bottom"/>
          </w:tcPr>
          <w:p w14:paraId="76C1E525" w14:textId="77777777" w:rsidR="006B00B7" w:rsidRPr="007958CC" w:rsidRDefault="006B00B7" w:rsidP="006B00B7">
            <w:pPr>
              <w:widowControl/>
              <w:spacing w:line="360" w:lineRule="auto"/>
              <w:jc w:val="left"/>
              <w:rPr>
                <w:rFonts w:ascii="宋体" w:eastAsia="宋体" w:hAnsi="宋体" w:cs="宋体"/>
                <w:kern w:val="0"/>
                <w:sz w:val="24"/>
                <w:szCs w:val="24"/>
              </w:rPr>
            </w:pPr>
            <w:r w:rsidRPr="007958CC">
              <w:rPr>
                <w:rFonts w:ascii="宋体" w:eastAsia="宋体" w:hAnsi="宋体" w:cs="宋体" w:hint="eastAsia"/>
                <w:kern w:val="0"/>
                <w:sz w:val="24"/>
                <w:szCs w:val="24"/>
              </w:rPr>
              <w:t>表面有一层光亮的薄膜、呈浅红色，柔软有光泽、有弹性</w:t>
            </w:r>
          </w:p>
        </w:tc>
      </w:tr>
      <w:tr w:rsidR="007958CC" w:rsidRPr="007958CC" w14:paraId="1DA0D363" w14:textId="77777777" w:rsidTr="00665659">
        <w:trPr>
          <w:trHeight w:val="266"/>
          <w:jc w:val="center"/>
        </w:trPr>
        <w:tc>
          <w:tcPr>
            <w:tcW w:w="1271" w:type="dxa"/>
            <w:tcBorders>
              <w:top w:val="nil"/>
              <w:left w:val="single" w:sz="4" w:space="0" w:color="auto"/>
              <w:bottom w:val="single" w:sz="4" w:space="0" w:color="auto"/>
              <w:right w:val="single" w:sz="4" w:space="0" w:color="auto"/>
            </w:tcBorders>
            <w:shd w:val="clear" w:color="auto" w:fill="auto"/>
            <w:noWrap/>
            <w:vAlign w:val="bottom"/>
          </w:tcPr>
          <w:p w14:paraId="704D9DA2" w14:textId="77777777" w:rsidR="006B00B7" w:rsidRPr="007958CC" w:rsidRDefault="006B00B7" w:rsidP="006B00B7">
            <w:pPr>
              <w:widowControl/>
              <w:spacing w:line="360" w:lineRule="auto"/>
              <w:jc w:val="center"/>
              <w:rPr>
                <w:rFonts w:ascii="宋体" w:eastAsia="宋体" w:hAnsi="宋体" w:cs="宋体"/>
                <w:kern w:val="0"/>
                <w:sz w:val="24"/>
                <w:szCs w:val="24"/>
              </w:rPr>
            </w:pPr>
            <w:r w:rsidRPr="007958CC">
              <w:rPr>
                <w:rFonts w:ascii="宋体" w:eastAsia="宋体" w:hAnsi="宋体" w:cs="宋体" w:hint="eastAsia"/>
                <w:kern w:val="0"/>
                <w:sz w:val="24"/>
                <w:szCs w:val="24"/>
              </w:rPr>
              <w:t>其他副产品</w:t>
            </w:r>
          </w:p>
        </w:tc>
        <w:tc>
          <w:tcPr>
            <w:tcW w:w="6778" w:type="dxa"/>
            <w:tcBorders>
              <w:top w:val="nil"/>
              <w:left w:val="nil"/>
              <w:bottom w:val="single" w:sz="4" w:space="0" w:color="auto"/>
              <w:right w:val="single" w:sz="4" w:space="0" w:color="auto"/>
            </w:tcBorders>
            <w:shd w:val="clear" w:color="auto" w:fill="auto"/>
            <w:noWrap/>
            <w:vAlign w:val="bottom"/>
          </w:tcPr>
          <w:p w14:paraId="6CA55453" w14:textId="77777777" w:rsidR="006B00B7" w:rsidRPr="007958CC" w:rsidRDefault="006B00B7" w:rsidP="006B00B7">
            <w:pPr>
              <w:widowControl/>
              <w:spacing w:line="360" w:lineRule="auto"/>
              <w:jc w:val="left"/>
              <w:rPr>
                <w:rFonts w:ascii="宋体" w:eastAsia="宋体" w:hAnsi="宋体" w:cs="宋体"/>
                <w:kern w:val="0"/>
                <w:sz w:val="24"/>
                <w:szCs w:val="24"/>
              </w:rPr>
            </w:pPr>
            <w:r w:rsidRPr="007958CC">
              <w:rPr>
                <w:rFonts w:ascii="宋体" w:eastAsia="宋体" w:hAnsi="宋体" w:cs="宋体" w:hint="eastAsia"/>
                <w:kern w:val="0"/>
                <w:sz w:val="24"/>
                <w:szCs w:val="24"/>
              </w:rPr>
              <w:t>无冻干脱水发暗迹象、与瘦肉等品质相近</w:t>
            </w:r>
          </w:p>
        </w:tc>
      </w:tr>
    </w:tbl>
    <w:p w14:paraId="3DDA51B6" w14:textId="60AE3587" w:rsidR="006B00B7" w:rsidRPr="007958CC" w:rsidRDefault="003B2CCD" w:rsidP="003B2CCD">
      <w:pPr>
        <w:autoSpaceDE w:val="0"/>
        <w:autoSpaceDN w:val="0"/>
        <w:spacing w:line="360" w:lineRule="auto"/>
        <w:rPr>
          <w:rFonts w:ascii="宋体" w:eastAsia="宋体" w:hAnsi="宋体" w:cs="Times New Roman"/>
          <w:kern w:val="0"/>
          <w:sz w:val="24"/>
          <w:szCs w:val="24"/>
        </w:rPr>
      </w:pPr>
      <w:r w:rsidRPr="007958CC">
        <w:rPr>
          <w:rFonts w:ascii="宋体" w:eastAsia="宋体" w:hAnsi="宋体" w:cs="Times New Roman" w:hint="eastAsia"/>
          <w:kern w:val="0"/>
          <w:sz w:val="24"/>
          <w:szCs w:val="24"/>
        </w:rPr>
        <w:t>2</w:t>
      </w:r>
      <w:r w:rsidRPr="007958CC">
        <w:rPr>
          <w:rFonts w:ascii="宋体" w:eastAsia="宋体" w:hAnsi="宋体" w:cs="Times New Roman"/>
          <w:kern w:val="0"/>
          <w:sz w:val="24"/>
          <w:szCs w:val="24"/>
        </w:rPr>
        <w:t>.</w:t>
      </w:r>
      <w:r w:rsidR="006B00B7" w:rsidRPr="007958CC">
        <w:rPr>
          <w:rFonts w:ascii="宋体" w:eastAsia="宋体" w:hAnsi="宋体" w:cs="Times New Roman" w:hint="eastAsia"/>
          <w:kern w:val="0"/>
          <w:sz w:val="24"/>
          <w:szCs w:val="24"/>
        </w:rPr>
        <w:t>凡达不到上述质量要求，采购人有权拒收，并责令中标人在规定的时间内重新送货，所发生费用由中标人负责，相关考核标准则参照《中山大学附属肿瘤医院物业管理科膳食供应商考核表》。</w:t>
      </w:r>
    </w:p>
    <w:p w14:paraId="7A0947BB" w14:textId="33999D26" w:rsidR="00665659" w:rsidRPr="007958CC" w:rsidRDefault="00665659" w:rsidP="00665659">
      <w:pPr>
        <w:autoSpaceDE w:val="0"/>
        <w:autoSpaceDN w:val="0"/>
        <w:spacing w:line="360" w:lineRule="auto"/>
        <w:rPr>
          <w:rFonts w:ascii="宋体" w:eastAsia="宋体" w:hAnsi="宋体" w:cs="Times New Roman"/>
          <w:kern w:val="0"/>
          <w:sz w:val="24"/>
          <w:szCs w:val="24"/>
        </w:rPr>
      </w:pPr>
    </w:p>
    <w:p w14:paraId="2FEB1851" w14:textId="0EB59118" w:rsidR="006B00B7" w:rsidRPr="007958CC" w:rsidRDefault="00665659" w:rsidP="00665659">
      <w:pPr>
        <w:autoSpaceDE w:val="0"/>
        <w:autoSpaceDN w:val="0"/>
        <w:spacing w:line="360" w:lineRule="auto"/>
        <w:rPr>
          <w:rFonts w:ascii="宋体" w:eastAsia="宋体" w:hAnsi="宋体" w:cs="Times New Roman"/>
          <w:kern w:val="0"/>
          <w:sz w:val="24"/>
          <w:szCs w:val="24"/>
        </w:rPr>
      </w:pPr>
      <w:r w:rsidRPr="007958CC">
        <w:rPr>
          <w:rFonts w:ascii="宋体" w:eastAsia="宋体" w:hAnsi="宋体" w:cs="Times New Roman" w:hint="eastAsia"/>
          <w:kern w:val="0"/>
          <w:sz w:val="24"/>
          <w:szCs w:val="24"/>
        </w:rPr>
        <w:t>五、</w:t>
      </w:r>
      <w:r w:rsidR="006B00B7" w:rsidRPr="007958CC">
        <w:rPr>
          <w:rFonts w:ascii="宋体" w:eastAsia="宋体" w:hAnsi="宋体" w:cs="Courier New" w:hint="eastAsia"/>
          <w:b/>
          <w:sz w:val="24"/>
          <w:szCs w:val="21"/>
        </w:rPr>
        <w:t>★报价及结算要求</w:t>
      </w:r>
    </w:p>
    <w:p w14:paraId="7D80FA95" w14:textId="54361FD2" w:rsidR="00F91FDE" w:rsidRPr="007958CC" w:rsidRDefault="00412A2B">
      <w:pPr>
        <w:numPr>
          <w:ilvl w:val="0"/>
          <w:numId w:val="8"/>
        </w:numPr>
        <w:autoSpaceDE w:val="0"/>
        <w:autoSpaceDN w:val="0"/>
        <w:spacing w:line="360" w:lineRule="auto"/>
        <w:rPr>
          <w:rFonts w:ascii="宋体" w:eastAsia="宋体" w:hAnsi="宋体" w:cs="Times New Roman"/>
          <w:sz w:val="24"/>
          <w:szCs w:val="24"/>
        </w:rPr>
      </w:pPr>
      <w:r w:rsidRPr="007958CC">
        <w:rPr>
          <w:rFonts w:ascii="宋体" w:eastAsia="宋体" w:hAnsi="宋体" w:cs="Times New Roman" w:hint="eastAsia"/>
          <w:sz w:val="24"/>
          <w:szCs w:val="24"/>
        </w:rPr>
        <w:t>报</w:t>
      </w:r>
      <w:r w:rsidR="006B00B7" w:rsidRPr="007958CC">
        <w:rPr>
          <w:rFonts w:ascii="宋体" w:eastAsia="宋体" w:hAnsi="宋体" w:cs="Times New Roman" w:hint="eastAsia"/>
          <w:sz w:val="24"/>
          <w:szCs w:val="24"/>
        </w:rPr>
        <w:t>标价格包含产品的价格、运输费、加工费、检验检疫费、卸装费、售后服务、保险、搬运费、不合格货物的退换费用及税金等由供应货物而产生的一切应预见和不可预见费用。</w:t>
      </w:r>
    </w:p>
    <w:p w14:paraId="3B6F8D7C" w14:textId="2C1851BF" w:rsidR="001046C5" w:rsidRPr="007958CC" w:rsidRDefault="001046C5" w:rsidP="001046C5">
      <w:pPr>
        <w:numPr>
          <w:ilvl w:val="0"/>
          <w:numId w:val="8"/>
        </w:numPr>
        <w:autoSpaceDE w:val="0"/>
        <w:autoSpaceDN w:val="0"/>
        <w:spacing w:line="360" w:lineRule="auto"/>
        <w:rPr>
          <w:rFonts w:ascii="宋体" w:eastAsia="宋体" w:hAnsi="宋体" w:cs="Times New Roman"/>
          <w:sz w:val="24"/>
          <w:szCs w:val="24"/>
        </w:rPr>
      </w:pPr>
      <w:r w:rsidRPr="007958CC">
        <w:rPr>
          <w:rFonts w:ascii="宋体" w:eastAsia="宋体" w:hAnsi="宋体" w:cs="Times New Roman" w:hint="eastAsia"/>
          <w:sz w:val="24"/>
          <w:szCs w:val="24"/>
        </w:rPr>
        <w:t>各品种的“投标浮动率”在合同期固定不变。</w:t>
      </w:r>
    </w:p>
    <w:p w14:paraId="3E6EC140" w14:textId="35173FE5" w:rsidR="006B00B7" w:rsidRPr="007958CC" w:rsidRDefault="006B00B7" w:rsidP="006B00B7">
      <w:pPr>
        <w:numPr>
          <w:ilvl w:val="0"/>
          <w:numId w:val="8"/>
        </w:numPr>
        <w:autoSpaceDE w:val="0"/>
        <w:autoSpaceDN w:val="0"/>
        <w:spacing w:line="360" w:lineRule="auto"/>
        <w:rPr>
          <w:rFonts w:ascii="宋体" w:eastAsia="宋体" w:hAnsi="宋体" w:cs="Times New Roman"/>
          <w:sz w:val="24"/>
          <w:szCs w:val="24"/>
        </w:rPr>
      </w:pPr>
      <w:r w:rsidRPr="007958CC">
        <w:rPr>
          <w:rFonts w:ascii="宋体" w:eastAsia="宋体" w:hAnsi="宋体" w:cs="Times New Roman" w:hint="eastAsia"/>
          <w:sz w:val="24"/>
          <w:szCs w:val="24"/>
        </w:rPr>
        <w:t>投标浮动率=(单价报价-基准价)/基准价*100%，根据以上公式计算得出每个品种的浮动率，投标文件中所填写的报价单价只作测算投标浮动率所用，每个月的基准价定价方式根据下述“</w:t>
      </w:r>
      <w:r w:rsidR="00412A2B" w:rsidRPr="007958CC">
        <w:rPr>
          <w:rFonts w:ascii="宋体" w:eastAsia="宋体" w:hAnsi="宋体" w:cs="Times New Roman" w:hint="eastAsia"/>
          <w:sz w:val="24"/>
          <w:szCs w:val="24"/>
        </w:rPr>
        <w:t>五</w:t>
      </w:r>
      <w:r w:rsidR="00F65E16" w:rsidRPr="007958CC">
        <w:rPr>
          <w:rFonts w:ascii="宋体" w:eastAsia="宋体" w:hAnsi="宋体" w:cs="Times New Roman" w:hint="eastAsia"/>
          <w:sz w:val="24"/>
          <w:szCs w:val="24"/>
        </w:rPr>
        <w:t>、</w:t>
      </w:r>
      <w:r w:rsidRPr="007958CC">
        <w:rPr>
          <w:rFonts w:ascii="宋体" w:eastAsia="宋体" w:hAnsi="宋体" w:cs="Times New Roman" w:hint="eastAsia"/>
          <w:sz w:val="24"/>
          <w:szCs w:val="24"/>
        </w:rPr>
        <w:t>★报价及结算要求”中</w:t>
      </w:r>
      <w:r w:rsidR="001046C5" w:rsidRPr="007958CC">
        <w:rPr>
          <w:rFonts w:ascii="宋体" w:eastAsia="宋体" w:hAnsi="宋体" w:cs="Times New Roman" w:hint="eastAsia"/>
          <w:sz w:val="24"/>
          <w:szCs w:val="24"/>
        </w:rPr>
        <w:t>第</w:t>
      </w:r>
      <w:r w:rsidR="001046C5" w:rsidRPr="007958CC">
        <w:rPr>
          <w:rFonts w:ascii="宋体" w:eastAsia="宋体" w:hAnsi="宋体" w:cs="Times New Roman"/>
          <w:sz w:val="24"/>
          <w:szCs w:val="24"/>
        </w:rPr>
        <w:t>4</w:t>
      </w:r>
      <w:r w:rsidRPr="007958CC">
        <w:rPr>
          <w:rFonts w:ascii="宋体" w:eastAsia="宋体" w:hAnsi="宋体" w:cs="Times New Roman" w:hint="eastAsia"/>
          <w:sz w:val="24"/>
          <w:szCs w:val="24"/>
        </w:rPr>
        <w:t>项“供货价核算原则”定价，各品种的当月结算单价=对应品种的结算基准价×（1+“目录内对应品种的投标浮动率”）。</w:t>
      </w:r>
    </w:p>
    <w:p w14:paraId="39F88686" w14:textId="77777777" w:rsidR="006B00B7" w:rsidRPr="007958CC" w:rsidRDefault="006B00B7" w:rsidP="006B00B7">
      <w:pPr>
        <w:numPr>
          <w:ilvl w:val="0"/>
          <w:numId w:val="8"/>
        </w:numPr>
        <w:rPr>
          <w:rFonts w:ascii="宋体" w:eastAsia="宋体" w:hAnsi="宋体" w:cs="Times New Roman"/>
          <w:sz w:val="24"/>
          <w:szCs w:val="24"/>
        </w:rPr>
      </w:pPr>
      <w:r w:rsidRPr="007958CC">
        <w:rPr>
          <w:rFonts w:ascii="宋体" w:eastAsia="宋体" w:hAnsi="宋体" w:cs="Times New Roman" w:hint="eastAsia"/>
          <w:sz w:val="24"/>
          <w:szCs w:val="24"/>
        </w:rPr>
        <w:t>供货价核算原则：</w:t>
      </w:r>
    </w:p>
    <w:p w14:paraId="0E4D8718" w14:textId="5789EFF2" w:rsidR="006B00B7" w:rsidRPr="007958CC" w:rsidRDefault="001F1361" w:rsidP="00290098">
      <w:pPr>
        <w:autoSpaceDE w:val="0"/>
        <w:autoSpaceDN w:val="0"/>
        <w:spacing w:line="360" w:lineRule="auto"/>
        <w:ind w:firstLineChars="200" w:firstLine="480"/>
        <w:rPr>
          <w:rFonts w:ascii="宋体" w:eastAsia="宋体" w:hAnsi="宋体" w:cs="Times New Roman"/>
          <w:sz w:val="24"/>
        </w:rPr>
      </w:pPr>
      <w:r w:rsidRPr="007958CC">
        <w:rPr>
          <w:rFonts w:ascii="宋体" w:eastAsia="宋体" w:hAnsi="宋体" w:cs="Times New Roman" w:hint="eastAsia"/>
          <w:sz w:val="24"/>
        </w:rPr>
        <w:t>3</w:t>
      </w:r>
      <w:r w:rsidRPr="007958CC">
        <w:rPr>
          <w:rFonts w:ascii="宋体" w:eastAsia="宋体" w:hAnsi="宋体" w:cs="Times New Roman"/>
          <w:sz w:val="24"/>
        </w:rPr>
        <w:t>.1</w:t>
      </w:r>
      <w:r w:rsidR="006B00B7" w:rsidRPr="007958CC">
        <w:rPr>
          <w:rFonts w:ascii="宋体" w:eastAsia="宋体" w:hAnsi="宋体" w:cs="Times New Roman" w:hint="eastAsia"/>
          <w:sz w:val="24"/>
        </w:rPr>
        <w:t>采购人采购的品种（包括但不限于采购需求中列示的品种），在广州市发展和改革委员会官方网站</w:t>
      </w:r>
      <w:r w:rsidR="003B27F8" w:rsidRPr="007958CC">
        <w:rPr>
          <w:rFonts w:ascii="宋体" w:eastAsia="宋体" w:hAnsi="宋体" w:cs="Times New Roman" w:hint="eastAsia"/>
          <w:sz w:val="24"/>
        </w:rPr>
        <w:t>的价格管理</w:t>
      </w:r>
      <w:r w:rsidR="00412A2B" w:rsidRPr="007958CC">
        <w:rPr>
          <w:rFonts w:ascii="宋体" w:eastAsia="宋体" w:hAnsi="宋体" w:cs="Times New Roman" w:hint="eastAsia"/>
          <w:sz w:val="24"/>
        </w:rPr>
        <w:lastRenderedPageBreak/>
        <w:t>（</w:t>
      </w:r>
      <w:r w:rsidR="00412A2B" w:rsidRPr="007958CC">
        <w:rPr>
          <w:rFonts w:ascii="宋体" w:eastAsia="宋体" w:hAnsi="宋体" w:cs="Times New Roman"/>
          <w:sz w:val="24"/>
        </w:rPr>
        <w:t>https://121.8.226.252/basic/sendReportInfoes）</w:t>
      </w:r>
      <w:r w:rsidR="006B00B7" w:rsidRPr="007958CC">
        <w:rPr>
          <w:rFonts w:ascii="宋体" w:eastAsia="宋体" w:hAnsi="宋体" w:cs="Times New Roman" w:hint="eastAsia"/>
          <w:sz w:val="24"/>
        </w:rPr>
        <w:t>广州菜篮子价格的“全市菜篮子平均零售价”有公布报价的，则参照上月5日、15日、25日公布该品种的“零售价”的平均价为结算基准价，该品种的当月结算单价=对应品种的结算基准价×（1+“采购参考清单中对应品种的投标浮动率”）。</w:t>
      </w:r>
    </w:p>
    <w:p w14:paraId="4F4450FA" w14:textId="4EDAD1C9" w:rsidR="006B00B7" w:rsidRPr="007958CC" w:rsidRDefault="001F1361" w:rsidP="001F1361">
      <w:pPr>
        <w:autoSpaceDE w:val="0"/>
        <w:autoSpaceDN w:val="0"/>
        <w:spacing w:line="360" w:lineRule="auto"/>
        <w:ind w:left="567"/>
        <w:rPr>
          <w:rFonts w:ascii="宋体" w:eastAsia="宋体" w:hAnsi="宋体" w:cs="Times New Roman"/>
          <w:sz w:val="24"/>
        </w:rPr>
      </w:pPr>
      <w:r w:rsidRPr="007958CC">
        <w:rPr>
          <w:rFonts w:ascii="宋体" w:eastAsia="宋体" w:hAnsi="宋体" w:cs="Times New Roman" w:hint="eastAsia"/>
          <w:sz w:val="24"/>
        </w:rPr>
        <w:t>3</w:t>
      </w:r>
      <w:r w:rsidRPr="007958CC">
        <w:rPr>
          <w:rFonts w:ascii="宋体" w:eastAsia="宋体" w:hAnsi="宋体" w:cs="Times New Roman"/>
          <w:sz w:val="24"/>
        </w:rPr>
        <w:t>.2</w:t>
      </w:r>
      <w:r w:rsidR="006B00B7" w:rsidRPr="007958CC">
        <w:rPr>
          <w:rFonts w:ascii="宋体" w:eastAsia="宋体" w:hAnsi="宋体" w:cs="Times New Roman" w:hint="eastAsia"/>
          <w:sz w:val="24"/>
        </w:rPr>
        <w:t>广州市发展和改革委员会官方网站</w:t>
      </w:r>
      <w:r w:rsidR="00D671C9" w:rsidRPr="007958CC">
        <w:rPr>
          <w:rFonts w:ascii="宋体" w:eastAsia="宋体" w:hAnsi="宋体" w:cs="Times New Roman" w:hint="eastAsia"/>
          <w:sz w:val="24"/>
        </w:rPr>
        <w:t>的价格管理</w:t>
      </w:r>
      <w:r w:rsidR="00412A2B" w:rsidRPr="007958CC">
        <w:rPr>
          <w:rFonts w:ascii="宋体" w:eastAsia="宋体" w:hAnsi="宋体" w:cs="Times New Roman" w:hint="eastAsia"/>
          <w:sz w:val="24"/>
        </w:rPr>
        <w:t>（</w:t>
      </w:r>
      <w:r w:rsidR="00412A2B" w:rsidRPr="007958CC">
        <w:rPr>
          <w:rFonts w:ascii="宋体" w:eastAsia="宋体" w:hAnsi="宋体" w:cs="Times New Roman"/>
          <w:sz w:val="24"/>
        </w:rPr>
        <w:t>https://121.8.226.252/basic/sendReportInfoes）</w:t>
      </w:r>
      <w:r w:rsidR="006B00B7" w:rsidRPr="007958CC">
        <w:rPr>
          <w:rFonts w:ascii="宋体" w:eastAsia="宋体" w:hAnsi="宋体" w:cs="Times New Roman" w:hint="eastAsia"/>
          <w:sz w:val="24"/>
        </w:rPr>
        <w:t>广州菜篮子价格的“全市菜篮子平均零售价”没有报价的品种，如该品种的品类为“猪”的则参照“精瘦肉”的平均价为结算基准价、如该品种的品类为“牛”的则参照“鲜牛肉”的平均价为结算基准价。该品种的当月结算单价=结算基准价×（1+“采购参考清单中对应品种的投标浮动率”）。</w:t>
      </w:r>
    </w:p>
    <w:p w14:paraId="0AE35593" w14:textId="03493492" w:rsidR="006B00B7" w:rsidRPr="007958CC" w:rsidRDefault="001F1361" w:rsidP="001F1361">
      <w:pPr>
        <w:autoSpaceDE w:val="0"/>
        <w:autoSpaceDN w:val="0"/>
        <w:spacing w:line="360" w:lineRule="auto"/>
        <w:ind w:left="567"/>
        <w:rPr>
          <w:rFonts w:ascii="宋体" w:eastAsia="宋体" w:hAnsi="宋体" w:cs="Times New Roman"/>
          <w:sz w:val="24"/>
        </w:rPr>
      </w:pPr>
      <w:r w:rsidRPr="007958CC">
        <w:rPr>
          <w:rFonts w:ascii="宋体" w:eastAsia="宋体" w:hAnsi="宋体" w:cs="Times New Roman" w:hint="eastAsia"/>
          <w:sz w:val="24"/>
        </w:rPr>
        <w:t>3</w:t>
      </w:r>
      <w:r w:rsidRPr="007958CC">
        <w:rPr>
          <w:rFonts w:ascii="宋体" w:eastAsia="宋体" w:hAnsi="宋体" w:cs="Times New Roman"/>
          <w:sz w:val="24"/>
        </w:rPr>
        <w:t xml:space="preserve">.3 </w:t>
      </w:r>
      <w:r w:rsidR="006B00B7" w:rsidRPr="007958CC">
        <w:rPr>
          <w:rFonts w:ascii="宋体" w:eastAsia="宋体" w:hAnsi="宋体" w:cs="Times New Roman" w:hint="eastAsia"/>
          <w:sz w:val="24"/>
        </w:rPr>
        <w:t>计划性采购参考清单外品种：如在实际采购过程中，需采购参考清单中序号</w:t>
      </w:r>
      <w:r w:rsidR="003B27F8" w:rsidRPr="007958CC">
        <w:rPr>
          <w:rFonts w:ascii="宋体" w:eastAsia="宋体" w:hAnsi="宋体" w:cs="Times New Roman"/>
          <w:sz w:val="24"/>
        </w:rPr>
        <w:t>67</w:t>
      </w:r>
      <w:r w:rsidR="006B00B7" w:rsidRPr="007958CC">
        <w:rPr>
          <w:rFonts w:ascii="宋体" w:eastAsia="宋体" w:hAnsi="宋体" w:cs="Times New Roman" w:hint="eastAsia"/>
          <w:sz w:val="24"/>
        </w:rPr>
        <w:t>的全市菜篮子平均零售价没有公布的品种或采购参考清单中没有列明的品种，每月10日前由中标人提供次月报价，</w:t>
      </w:r>
      <w:r w:rsidRPr="007958CC">
        <w:rPr>
          <w:rFonts w:ascii="宋体" w:eastAsia="宋体" w:hAnsi="宋体" w:cs="Times New Roman" w:hint="eastAsia"/>
          <w:sz w:val="24"/>
        </w:rPr>
        <w:t>当月</w:t>
      </w:r>
      <w:r w:rsidRPr="007958CC">
        <w:rPr>
          <w:rFonts w:ascii="宋体" w:eastAsia="宋体" w:hAnsi="宋体" w:cs="Times New Roman"/>
          <w:sz w:val="24"/>
        </w:rPr>
        <w:t>11-20日甲乙双方共同到</w:t>
      </w:r>
      <w:r w:rsidR="00A617F6" w:rsidRPr="007958CC">
        <w:rPr>
          <w:rFonts w:ascii="宋体" w:eastAsia="宋体" w:hAnsi="宋体" w:cs="Times New Roman" w:hint="eastAsia"/>
          <w:sz w:val="24"/>
        </w:rPr>
        <w:t>建设二马路东川街市等周边肉菜市场</w:t>
      </w:r>
      <w:r w:rsidRPr="007958CC">
        <w:rPr>
          <w:rFonts w:ascii="宋体" w:eastAsia="宋体" w:hAnsi="宋体" w:cs="Times New Roman"/>
          <w:sz w:val="24"/>
        </w:rPr>
        <w:t>（采购人指定）实地询价，以达到甲方的质量及验收要求的最低价格作为次月结算基准价（乙方次月报价、市场实地询价取低的价格）</w:t>
      </w:r>
      <w:r w:rsidR="004D7F9D" w:rsidRPr="007958CC">
        <w:rPr>
          <w:rFonts w:ascii="宋体" w:eastAsia="宋体" w:hAnsi="宋体" w:cs="Times New Roman" w:hint="eastAsia"/>
          <w:sz w:val="24"/>
        </w:rPr>
        <w:t>。</w:t>
      </w:r>
      <w:r w:rsidR="006B00B7" w:rsidRPr="007958CC">
        <w:rPr>
          <w:rFonts w:ascii="宋体" w:eastAsia="宋体" w:hAnsi="宋体" w:cs="Times New Roman" w:hint="eastAsia"/>
          <w:sz w:val="24"/>
        </w:rPr>
        <w:t>该品种的当月结算单价=结算基准价×（1+“采购参考清单中对应品种的投标浮动率）。</w:t>
      </w:r>
    </w:p>
    <w:p w14:paraId="087C69F3" w14:textId="178A75C7" w:rsidR="00A617F6" w:rsidRPr="007958CC" w:rsidRDefault="00A617F6" w:rsidP="00A617F6">
      <w:pPr>
        <w:autoSpaceDE w:val="0"/>
        <w:autoSpaceDN w:val="0"/>
        <w:spacing w:line="360" w:lineRule="auto"/>
        <w:ind w:left="420"/>
        <w:rPr>
          <w:rFonts w:ascii="宋体" w:hAnsi="宋体"/>
          <w:sz w:val="24"/>
        </w:rPr>
      </w:pPr>
      <w:r w:rsidRPr="007958CC">
        <w:rPr>
          <w:rFonts w:ascii="宋体" w:eastAsia="宋体" w:hAnsi="宋体" w:cs="Times New Roman" w:hint="eastAsia"/>
          <w:sz w:val="24"/>
        </w:rPr>
        <w:t>3</w:t>
      </w:r>
      <w:r w:rsidRPr="007958CC">
        <w:rPr>
          <w:rFonts w:ascii="宋体" w:eastAsia="宋体" w:hAnsi="宋体" w:cs="Times New Roman"/>
          <w:sz w:val="24"/>
        </w:rPr>
        <w:t>.4</w:t>
      </w:r>
      <w:r w:rsidR="00322137" w:rsidRPr="007958CC">
        <w:rPr>
          <w:rFonts w:ascii="宋体" w:eastAsia="宋体" w:hAnsi="宋体" w:cs="Times New Roman"/>
          <w:sz w:val="24"/>
        </w:rPr>
        <w:t xml:space="preserve"> </w:t>
      </w:r>
      <w:r w:rsidR="00322137" w:rsidRPr="007958CC">
        <w:rPr>
          <w:rFonts w:ascii="宋体" w:eastAsia="宋体" w:hAnsi="宋体" w:cs="Times New Roman" w:hint="eastAsia"/>
          <w:sz w:val="24"/>
        </w:rPr>
        <w:t>临时性紧急采购清单外品种：</w:t>
      </w:r>
      <w:r w:rsidR="00906257" w:rsidRPr="007958CC">
        <w:rPr>
          <w:noProof/>
        </w:rPr>
        <w:t xml:space="preserve"> </w:t>
      </w:r>
      <w:r w:rsidRPr="007958CC">
        <w:rPr>
          <w:rFonts w:ascii="宋体" w:hAnsi="宋体" w:hint="eastAsia"/>
          <w:sz w:val="24"/>
        </w:rPr>
        <w:t>未定价且采购人确有紧急需求</w:t>
      </w:r>
      <w:r w:rsidR="00322137" w:rsidRPr="007958CC">
        <w:rPr>
          <w:rFonts w:ascii="宋体" w:hAnsi="宋体" w:hint="eastAsia"/>
          <w:sz w:val="24"/>
        </w:rPr>
        <w:t>采购参考采购清单中没有列明的</w:t>
      </w:r>
      <w:r w:rsidRPr="007958CC">
        <w:rPr>
          <w:rFonts w:ascii="宋体" w:hAnsi="宋体" w:hint="eastAsia"/>
          <w:sz w:val="24"/>
        </w:rPr>
        <w:t>产品，经采购人的膳食管理岗审批后，</w:t>
      </w:r>
      <w:r w:rsidR="00322137" w:rsidRPr="007958CC">
        <w:rPr>
          <w:rFonts w:ascii="宋体" w:hAnsi="宋体" w:hint="eastAsia"/>
          <w:sz w:val="24"/>
        </w:rPr>
        <w:t>中标人</w:t>
      </w:r>
      <w:r w:rsidRPr="007958CC">
        <w:rPr>
          <w:rFonts w:ascii="宋体" w:hAnsi="宋体" w:hint="eastAsia"/>
          <w:sz w:val="24"/>
        </w:rPr>
        <w:t>可以紧急</w:t>
      </w:r>
      <w:r w:rsidR="00322137" w:rsidRPr="007958CC">
        <w:rPr>
          <w:rFonts w:ascii="宋体" w:hAnsi="宋体" w:hint="eastAsia"/>
          <w:sz w:val="24"/>
        </w:rPr>
        <w:t>先行</w:t>
      </w:r>
      <w:r w:rsidRPr="007958CC">
        <w:rPr>
          <w:rFonts w:ascii="宋体" w:hAnsi="宋体" w:hint="eastAsia"/>
          <w:sz w:val="24"/>
        </w:rPr>
        <w:t>配送，甲乙双方七日内完成协商定价。</w:t>
      </w:r>
    </w:p>
    <w:p w14:paraId="452A1A7C" w14:textId="356A83EF" w:rsidR="00A617F6" w:rsidRPr="007958CC" w:rsidRDefault="00A617F6" w:rsidP="00A617F6">
      <w:pPr>
        <w:spacing w:line="360" w:lineRule="auto"/>
        <w:rPr>
          <w:rFonts w:ascii="宋体" w:eastAsia="宋体" w:hAnsi="宋体" w:cs="Times New Roman"/>
          <w:sz w:val="24"/>
          <w:szCs w:val="24"/>
        </w:rPr>
      </w:pPr>
      <w:r w:rsidRPr="007958CC">
        <w:rPr>
          <w:rFonts w:ascii="宋体" w:eastAsia="宋体" w:hAnsi="宋体" w:cs="Times New Roman" w:hint="eastAsia"/>
          <w:sz w:val="24"/>
          <w:szCs w:val="24"/>
        </w:rPr>
        <w:t>4</w:t>
      </w:r>
      <w:r w:rsidRPr="007958CC">
        <w:rPr>
          <w:rFonts w:ascii="宋体" w:eastAsia="宋体" w:hAnsi="宋体" w:cs="Times New Roman"/>
          <w:sz w:val="24"/>
          <w:szCs w:val="24"/>
        </w:rPr>
        <w:t>.</w:t>
      </w:r>
      <w:r w:rsidR="00322137" w:rsidRPr="007958CC">
        <w:rPr>
          <w:rFonts w:ascii="宋体" w:eastAsia="宋体" w:hAnsi="宋体" w:cs="Times New Roman"/>
          <w:sz w:val="24"/>
          <w:szCs w:val="24"/>
        </w:rPr>
        <w:t xml:space="preserve"> </w:t>
      </w:r>
      <w:r w:rsidRPr="007958CC">
        <w:rPr>
          <w:rFonts w:ascii="宋体" w:eastAsia="宋体" w:hAnsi="宋体" w:cs="Times New Roman" w:hint="eastAsia"/>
          <w:sz w:val="24"/>
          <w:szCs w:val="24"/>
        </w:rPr>
        <w:t>货款按月计算</w:t>
      </w:r>
    </w:p>
    <w:p w14:paraId="6B19FEBF" w14:textId="17969229" w:rsidR="006B00B7" w:rsidRPr="007958CC" w:rsidRDefault="00A617F6" w:rsidP="00A617F6">
      <w:pPr>
        <w:spacing w:line="360" w:lineRule="auto"/>
        <w:ind w:firstLineChars="100" w:firstLine="240"/>
        <w:rPr>
          <w:rFonts w:ascii="宋体" w:eastAsia="宋体" w:hAnsi="宋体" w:cs="Times New Roman"/>
          <w:sz w:val="24"/>
          <w:szCs w:val="24"/>
        </w:rPr>
      </w:pPr>
      <w:r w:rsidRPr="007958CC">
        <w:rPr>
          <w:rFonts w:ascii="宋体" w:eastAsia="宋体" w:hAnsi="宋体" w:cs="Times New Roman"/>
          <w:sz w:val="24"/>
          <w:szCs w:val="24"/>
        </w:rPr>
        <w:t>4.1</w:t>
      </w:r>
      <w:r w:rsidR="006B00B7" w:rsidRPr="007958CC">
        <w:rPr>
          <w:rFonts w:ascii="宋体" w:eastAsia="宋体" w:hAnsi="宋体" w:cs="Times New Roman" w:hint="eastAsia"/>
          <w:sz w:val="24"/>
          <w:szCs w:val="24"/>
        </w:rPr>
        <w:t>采购人与中标人按供货价核算原则及相对应品种的实际验收量核对当月供货额，当月供货额=∑对应品种的当月结算单价×对应品种的实际验收量，并按用户需求中的“服务要求”及“中山大学附属肿瘤医院物业管理科膳食部供应商考核表”的考核得分结果，双方核准当月的供货额。</w:t>
      </w:r>
    </w:p>
    <w:p w14:paraId="0AF3C484" w14:textId="336CA32B" w:rsidR="00A617F6" w:rsidRPr="007958CC" w:rsidRDefault="00A617F6" w:rsidP="00A617F6">
      <w:pPr>
        <w:ind w:firstLineChars="100" w:firstLine="240"/>
        <w:rPr>
          <w:rFonts w:ascii="宋体" w:eastAsia="宋体" w:hAnsi="宋体" w:cs="Times New Roman"/>
          <w:sz w:val="24"/>
          <w:szCs w:val="24"/>
        </w:rPr>
      </w:pPr>
      <w:r w:rsidRPr="007958CC">
        <w:rPr>
          <w:rFonts w:ascii="宋体" w:eastAsia="宋体" w:hAnsi="宋体" w:cs="Times New Roman"/>
          <w:sz w:val="24"/>
          <w:szCs w:val="24"/>
        </w:rPr>
        <w:t>4.2</w:t>
      </w:r>
      <w:r w:rsidR="006B00B7" w:rsidRPr="007958CC">
        <w:rPr>
          <w:rFonts w:ascii="宋体" w:eastAsia="宋体" w:hAnsi="宋体" w:cs="Times New Roman" w:hint="eastAsia"/>
          <w:sz w:val="24"/>
          <w:szCs w:val="24"/>
        </w:rPr>
        <w:t>中标人在次月15日前按照核准的供货额开具有效的增值税发票，采购人在收到发票后的30天内支付货款。</w:t>
      </w:r>
      <w:r w:rsidRPr="007958CC">
        <w:rPr>
          <w:rFonts w:ascii="宋体" w:eastAsia="宋体" w:hAnsi="宋体" w:cs="Times New Roman" w:hint="eastAsia"/>
          <w:sz w:val="24"/>
          <w:szCs w:val="24"/>
        </w:rPr>
        <w:t>若乙方延迟递交发票、盖章考核表等完整付款资料而错过采购人当月的支付档期，则采购人有权延迟一个月支付相关货款。</w:t>
      </w:r>
    </w:p>
    <w:p w14:paraId="5F4EC8E4" w14:textId="0CF7ADB2" w:rsidR="006B00B7" w:rsidRPr="007958CC" w:rsidRDefault="006B00B7" w:rsidP="00A617F6">
      <w:pPr>
        <w:spacing w:line="360" w:lineRule="auto"/>
        <w:rPr>
          <w:rFonts w:ascii="宋体" w:eastAsia="宋体" w:hAnsi="宋体" w:cs="Times New Roman"/>
          <w:sz w:val="24"/>
          <w:szCs w:val="24"/>
        </w:rPr>
      </w:pPr>
    </w:p>
    <w:p w14:paraId="12B67A58" w14:textId="77777777" w:rsidR="001F1361" w:rsidRPr="007958CC" w:rsidRDefault="001F1361" w:rsidP="001F1361">
      <w:pPr>
        <w:spacing w:line="360" w:lineRule="auto"/>
        <w:rPr>
          <w:rFonts w:ascii="宋体" w:eastAsia="宋体" w:hAnsi="宋体" w:cs="Times New Roman"/>
          <w:sz w:val="24"/>
          <w:szCs w:val="24"/>
        </w:rPr>
      </w:pPr>
    </w:p>
    <w:p w14:paraId="47A747D8" w14:textId="2E29BFF9" w:rsidR="001F1361" w:rsidRPr="007958CC" w:rsidRDefault="001F1361" w:rsidP="001F1361">
      <w:pPr>
        <w:spacing w:line="360" w:lineRule="auto"/>
        <w:rPr>
          <w:rFonts w:ascii="宋体" w:eastAsia="宋体" w:hAnsi="宋体" w:cs="Times New Roman"/>
          <w:b/>
          <w:sz w:val="24"/>
          <w:szCs w:val="24"/>
        </w:rPr>
      </w:pPr>
      <w:r w:rsidRPr="007958CC">
        <w:rPr>
          <w:rFonts w:ascii="宋体" w:eastAsia="宋体" w:hAnsi="宋体" w:cs="Times New Roman" w:hint="eastAsia"/>
          <w:b/>
          <w:sz w:val="24"/>
          <w:szCs w:val="24"/>
        </w:rPr>
        <w:t>六、售后服务要求（包括但不限于以下内容）：</w:t>
      </w:r>
    </w:p>
    <w:p w14:paraId="777BF525" w14:textId="77777777" w:rsidR="001F1361" w:rsidRPr="007958CC" w:rsidRDefault="001F1361" w:rsidP="001F1361">
      <w:pPr>
        <w:spacing w:line="360" w:lineRule="auto"/>
        <w:rPr>
          <w:rFonts w:ascii="宋体" w:eastAsia="宋体" w:hAnsi="宋体" w:cs="Times New Roman"/>
          <w:sz w:val="24"/>
          <w:szCs w:val="24"/>
        </w:rPr>
      </w:pPr>
      <w:r w:rsidRPr="007958CC">
        <w:rPr>
          <w:rFonts w:ascii="宋体" w:eastAsia="宋体" w:hAnsi="宋体" w:cs="Times New Roman"/>
          <w:sz w:val="24"/>
          <w:szCs w:val="24"/>
        </w:rPr>
        <w:t>1.</w:t>
      </w:r>
      <w:r w:rsidRPr="007958CC">
        <w:rPr>
          <w:rFonts w:ascii="宋体" w:eastAsia="宋体" w:hAnsi="宋体" w:cs="Times New Roman"/>
          <w:sz w:val="24"/>
          <w:szCs w:val="24"/>
        </w:rPr>
        <w:tab/>
        <w:t>采购人验收产品后在加工制作过程中发现的质量问题由中标人负责包换或包退，并承担因此而产生的一切费用。</w:t>
      </w:r>
    </w:p>
    <w:p w14:paraId="697877D0" w14:textId="77777777" w:rsidR="001F1361" w:rsidRPr="007958CC" w:rsidRDefault="001F1361" w:rsidP="001F1361">
      <w:pPr>
        <w:spacing w:line="360" w:lineRule="auto"/>
        <w:rPr>
          <w:rFonts w:ascii="宋体" w:eastAsia="宋体" w:hAnsi="宋体" w:cs="Times New Roman"/>
          <w:sz w:val="24"/>
          <w:szCs w:val="24"/>
        </w:rPr>
      </w:pPr>
      <w:r w:rsidRPr="007958CC">
        <w:rPr>
          <w:rFonts w:ascii="宋体" w:eastAsia="宋体" w:hAnsi="宋体" w:cs="Times New Roman"/>
          <w:sz w:val="24"/>
          <w:szCs w:val="24"/>
        </w:rPr>
        <w:t>2.</w:t>
      </w:r>
      <w:r w:rsidRPr="007958CC">
        <w:rPr>
          <w:rFonts w:ascii="宋体" w:eastAsia="宋体" w:hAnsi="宋体" w:cs="Times New Roman"/>
          <w:sz w:val="24"/>
          <w:szCs w:val="24"/>
        </w:rPr>
        <w:tab/>
        <w:t>因货物的质量问题而发生争议，由具备相关检测资质的质检部门进行质量鉴定。货物符合质量标准的，鉴定费用由采购人承担；货物不符合质量标准的，鉴定费用由中标人承担。</w:t>
      </w:r>
    </w:p>
    <w:p w14:paraId="62B96821" w14:textId="4D994BA4" w:rsidR="001F1361" w:rsidRPr="007958CC" w:rsidRDefault="001F1361" w:rsidP="001F1361">
      <w:pPr>
        <w:spacing w:line="360" w:lineRule="auto"/>
        <w:rPr>
          <w:rFonts w:ascii="宋体" w:eastAsia="宋体" w:hAnsi="宋体" w:cs="Times New Roman"/>
          <w:sz w:val="24"/>
          <w:szCs w:val="24"/>
        </w:rPr>
      </w:pPr>
      <w:r w:rsidRPr="007958CC">
        <w:rPr>
          <w:rFonts w:ascii="宋体" w:eastAsia="宋体" w:hAnsi="宋体" w:cs="Times New Roman"/>
          <w:sz w:val="24"/>
          <w:szCs w:val="24"/>
        </w:rPr>
        <w:t>3.</w:t>
      </w:r>
      <w:r w:rsidRPr="007958CC">
        <w:rPr>
          <w:rFonts w:ascii="宋体" w:eastAsia="宋体" w:hAnsi="宋体" w:cs="Times New Roman"/>
          <w:sz w:val="24"/>
          <w:szCs w:val="24"/>
        </w:rPr>
        <w:tab/>
        <w:t>★食品安全责任保险，中标人须承诺在中标后30天内向采购人提供有效的“食品安全责任保险”且保额在500万元（含）以上，到期后及时续保，并保证本项目供货期内在保险期限内，并将该保险合同复印件交由采购人主管部门备案。提供针对本项条款的书面承诺函，如有虚假承诺将按照《中华人民共和国政府采购法》第七十七条规定处理。</w:t>
      </w:r>
    </w:p>
    <w:p w14:paraId="6C7DB50F" w14:textId="77777777" w:rsidR="006B00B7" w:rsidRPr="007958CC" w:rsidRDefault="006B00B7" w:rsidP="006B00B7">
      <w:pPr>
        <w:spacing w:line="360" w:lineRule="auto"/>
        <w:rPr>
          <w:rFonts w:ascii="宋体" w:eastAsia="宋体" w:hAnsi="宋体" w:cs="Times New Roman"/>
          <w:b/>
          <w:sz w:val="28"/>
          <w:szCs w:val="28"/>
        </w:rPr>
      </w:pPr>
    </w:p>
    <w:p w14:paraId="7EE184D4" w14:textId="77777777" w:rsidR="001F1361" w:rsidRPr="007958CC" w:rsidRDefault="001F1361" w:rsidP="001F1361">
      <w:pPr>
        <w:spacing w:line="360" w:lineRule="auto"/>
        <w:outlineLvl w:val="0"/>
        <w:rPr>
          <w:rFonts w:ascii="宋体" w:eastAsia="宋体" w:hAnsi="宋体" w:cs="Times New Roman"/>
          <w:b/>
          <w:sz w:val="28"/>
          <w:szCs w:val="28"/>
        </w:rPr>
      </w:pPr>
      <w:bookmarkStart w:id="4" w:name="_Toc104806497"/>
      <w:r w:rsidRPr="007958CC">
        <w:rPr>
          <w:rFonts w:ascii="宋体" w:eastAsia="宋体" w:hAnsi="宋体" w:cs="Times New Roman" w:hint="eastAsia"/>
          <w:b/>
          <w:sz w:val="28"/>
          <w:szCs w:val="28"/>
        </w:rPr>
        <w:t>七</w:t>
      </w:r>
      <w:r w:rsidR="004346A6" w:rsidRPr="007958CC">
        <w:rPr>
          <w:rFonts w:ascii="宋体" w:eastAsia="宋体" w:hAnsi="宋体" w:cs="Times New Roman" w:hint="eastAsia"/>
          <w:b/>
          <w:sz w:val="28"/>
          <w:szCs w:val="28"/>
        </w:rPr>
        <w:t>、</w:t>
      </w:r>
      <w:r w:rsidR="006B00B7" w:rsidRPr="007958CC">
        <w:rPr>
          <w:rFonts w:ascii="宋体" w:eastAsia="宋体" w:hAnsi="宋体" w:cs="Times New Roman" w:hint="eastAsia"/>
          <w:b/>
          <w:sz w:val="28"/>
          <w:szCs w:val="28"/>
        </w:rPr>
        <w:t>采购参考清单</w:t>
      </w:r>
      <w:bookmarkEnd w:id="4"/>
    </w:p>
    <w:p w14:paraId="05BADF6C" w14:textId="2CB1A92F" w:rsidR="004346A6" w:rsidRPr="007958CC" w:rsidRDefault="001F1361" w:rsidP="001F1361">
      <w:pPr>
        <w:spacing w:line="360" w:lineRule="auto"/>
        <w:outlineLvl w:val="0"/>
        <w:rPr>
          <w:rFonts w:ascii="宋体" w:eastAsia="宋体" w:hAnsi="宋体" w:cs="Times New Roman"/>
          <w:b/>
          <w:sz w:val="22"/>
          <w:szCs w:val="28"/>
        </w:rPr>
      </w:pPr>
      <w:r w:rsidRPr="007958CC">
        <w:rPr>
          <w:rFonts w:ascii="宋体" w:eastAsia="宋体" w:hAnsi="宋体" w:cs="Times New Roman" w:hint="eastAsia"/>
          <w:b/>
          <w:sz w:val="22"/>
          <w:szCs w:val="28"/>
        </w:rPr>
        <w:t>鲜肉类采购参考清单：（详见附件一采购清单）</w:t>
      </w:r>
    </w:p>
    <w:p w14:paraId="36B446C4" w14:textId="77777777" w:rsidR="001F1361" w:rsidRPr="007958CC" w:rsidRDefault="001F1361" w:rsidP="001F1361">
      <w:pPr>
        <w:spacing w:line="360" w:lineRule="auto"/>
        <w:outlineLvl w:val="0"/>
        <w:rPr>
          <w:rFonts w:ascii="宋体" w:eastAsia="宋体" w:hAnsi="宋体" w:cs="Times New Roman"/>
          <w:b/>
          <w:sz w:val="28"/>
          <w:szCs w:val="28"/>
        </w:rPr>
      </w:pPr>
    </w:p>
    <w:p w14:paraId="08FBA3F2" w14:textId="73FDED1F" w:rsidR="004346A6" w:rsidRPr="007958CC" w:rsidRDefault="001F1361" w:rsidP="0059673C">
      <w:pPr>
        <w:tabs>
          <w:tab w:val="left" w:pos="567"/>
        </w:tabs>
        <w:snapToGrid w:val="0"/>
        <w:spacing w:line="360" w:lineRule="auto"/>
        <w:rPr>
          <w:rFonts w:ascii="宋体" w:hAnsi="宋体" w:cs="宋体"/>
          <w:b/>
          <w:sz w:val="24"/>
        </w:rPr>
      </w:pPr>
      <w:bookmarkStart w:id="5" w:name="_Toc104806498"/>
      <w:r w:rsidRPr="007958CC">
        <w:rPr>
          <w:rFonts w:ascii="宋体" w:eastAsia="宋体" w:hAnsi="宋体" w:cs="Times New Roman" w:hint="eastAsia"/>
          <w:b/>
          <w:sz w:val="28"/>
          <w:szCs w:val="28"/>
        </w:rPr>
        <w:t>八、</w:t>
      </w:r>
      <w:bookmarkEnd w:id="5"/>
      <w:r w:rsidR="004346A6" w:rsidRPr="007958CC">
        <w:rPr>
          <w:rFonts w:ascii="宋体" w:hAnsi="宋体" w:cs="宋体" w:hint="eastAsia"/>
          <w:b/>
          <w:sz w:val="24"/>
        </w:rPr>
        <w:t>《</w:t>
      </w:r>
      <w:r w:rsidR="004346A6" w:rsidRPr="007958CC">
        <w:rPr>
          <w:rFonts w:ascii="宋体" w:hAnsi="宋体" w:hint="eastAsia"/>
          <w:sz w:val="24"/>
        </w:rPr>
        <w:t>中山大学附属肿瘤医院物业管理科膳食供应商月度考核表</w:t>
      </w:r>
      <w:r w:rsidR="004346A6" w:rsidRPr="007958CC">
        <w:rPr>
          <w:rFonts w:ascii="宋体" w:hAnsi="宋体" w:cs="宋体" w:hint="eastAsia"/>
          <w:b/>
          <w:sz w:val="24"/>
        </w:rPr>
        <w:t>》</w:t>
      </w:r>
    </w:p>
    <w:p w14:paraId="38CD21F4" w14:textId="77777777" w:rsidR="004346A6" w:rsidRPr="007958CC" w:rsidRDefault="004346A6" w:rsidP="0059673C">
      <w:pPr>
        <w:pStyle w:val="a8"/>
        <w:numPr>
          <w:ilvl w:val="255"/>
          <w:numId w:val="0"/>
        </w:numPr>
        <w:spacing w:line="360" w:lineRule="auto"/>
        <w:ind w:firstLine="420"/>
        <w:rPr>
          <w:rFonts w:ascii="宋体" w:hAnsi="宋体" w:cs="宋体"/>
          <w:b/>
          <w:sz w:val="24"/>
        </w:rPr>
      </w:pPr>
      <w:r w:rsidRPr="007958CC">
        <w:rPr>
          <w:rFonts w:ascii="宋体" w:hAnsi="宋体" w:cs="宋体" w:hint="eastAsia"/>
          <w:b/>
          <w:sz w:val="24"/>
        </w:rPr>
        <w:t>项目：</w:t>
      </w:r>
    </w:p>
    <w:p w14:paraId="309C5978" w14:textId="77777777" w:rsidR="004346A6" w:rsidRPr="007958CC" w:rsidRDefault="004346A6" w:rsidP="004346A6">
      <w:pPr>
        <w:pStyle w:val="a8"/>
        <w:numPr>
          <w:ilvl w:val="255"/>
          <w:numId w:val="0"/>
        </w:numPr>
        <w:spacing w:line="360" w:lineRule="auto"/>
        <w:ind w:firstLine="420"/>
        <w:rPr>
          <w:rFonts w:ascii="宋体" w:hAnsi="宋体" w:cs="宋体"/>
          <w:b/>
          <w:sz w:val="24"/>
        </w:rPr>
      </w:pPr>
      <w:r w:rsidRPr="007958CC">
        <w:rPr>
          <w:rFonts w:ascii="宋体" w:hAnsi="宋体" w:cs="宋体" w:hint="eastAsia"/>
          <w:b/>
          <w:sz w:val="24"/>
        </w:rPr>
        <w:t>供应商：</w:t>
      </w:r>
    </w:p>
    <w:tbl>
      <w:tblPr>
        <w:tblW w:w="51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6"/>
        <w:gridCol w:w="6088"/>
        <w:gridCol w:w="921"/>
      </w:tblGrid>
      <w:tr w:rsidR="007958CC" w:rsidRPr="007958CC" w14:paraId="68FB9397" w14:textId="77777777" w:rsidTr="006B00B7">
        <w:trPr>
          <w:trHeight w:val="693"/>
          <w:jc w:val="center"/>
        </w:trPr>
        <w:tc>
          <w:tcPr>
            <w:tcW w:w="913" w:type="pct"/>
            <w:vAlign w:val="center"/>
          </w:tcPr>
          <w:p w14:paraId="63D3B827" w14:textId="77777777" w:rsidR="006B00B7" w:rsidRPr="007958CC" w:rsidRDefault="006B00B7" w:rsidP="006B00B7">
            <w:pPr>
              <w:spacing w:line="360" w:lineRule="auto"/>
              <w:jc w:val="center"/>
              <w:rPr>
                <w:rFonts w:ascii="宋体" w:eastAsia="宋体" w:hAnsi="宋体" w:cs="Times New Roman"/>
                <w:b/>
                <w:szCs w:val="21"/>
              </w:rPr>
            </w:pPr>
            <w:r w:rsidRPr="007958CC">
              <w:rPr>
                <w:rFonts w:ascii="宋体" w:eastAsia="宋体" w:hAnsi="宋体" w:cs="Times New Roman" w:hint="eastAsia"/>
                <w:b/>
                <w:szCs w:val="21"/>
              </w:rPr>
              <w:t>考核指标</w:t>
            </w:r>
          </w:p>
        </w:tc>
        <w:tc>
          <w:tcPr>
            <w:tcW w:w="3550" w:type="pct"/>
            <w:vAlign w:val="center"/>
          </w:tcPr>
          <w:p w14:paraId="4C4CA3DB" w14:textId="77777777" w:rsidR="006B00B7" w:rsidRPr="007958CC" w:rsidRDefault="006B00B7" w:rsidP="006B00B7">
            <w:pPr>
              <w:spacing w:line="360" w:lineRule="auto"/>
              <w:jc w:val="center"/>
              <w:rPr>
                <w:rFonts w:ascii="宋体" w:eastAsia="宋体" w:hAnsi="宋体" w:cs="Times New Roman"/>
                <w:b/>
                <w:szCs w:val="21"/>
              </w:rPr>
            </w:pPr>
            <w:r w:rsidRPr="007958CC">
              <w:rPr>
                <w:rFonts w:ascii="宋体" w:eastAsia="宋体" w:hAnsi="宋体" w:cs="Times New Roman" w:hint="eastAsia"/>
                <w:b/>
                <w:szCs w:val="21"/>
              </w:rPr>
              <w:t>考核要素和评估内容及其标准</w:t>
            </w:r>
          </w:p>
          <w:p w14:paraId="3336F3C8" w14:textId="77777777" w:rsidR="006B00B7" w:rsidRPr="007958CC" w:rsidRDefault="006B00B7" w:rsidP="006B00B7">
            <w:pPr>
              <w:spacing w:line="360" w:lineRule="auto"/>
              <w:jc w:val="center"/>
              <w:rPr>
                <w:rFonts w:ascii="宋体" w:eastAsia="宋体" w:hAnsi="宋体" w:cs="Times New Roman"/>
                <w:b/>
                <w:szCs w:val="21"/>
              </w:rPr>
            </w:pPr>
            <w:r w:rsidRPr="007958CC">
              <w:rPr>
                <w:rFonts w:ascii="宋体" w:eastAsia="宋体" w:hAnsi="宋体" w:cs="Times New Roman" w:hint="eastAsia"/>
                <w:b/>
                <w:szCs w:val="21"/>
              </w:rPr>
              <w:t>（扣分项目</w:t>
            </w:r>
            <w:r w:rsidRPr="007958CC">
              <w:rPr>
                <w:rFonts w:ascii="宋体" w:eastAsia="宋体" w:hAnsi="宋体" w:cs="Times New Roman"/>
                <w:b/>
                <w:szCs w:val="21"/>
              </w:rPr>
              <w:t>上不封顶</w:t>
            </w:r>
            <w:r w:rsidRPr="007958CC">
              <w:rPr>
                <w:rFonts w:ascii="宋体" w:eastAsia="宋体" w:hAnsi="宋体" w:cs="Times New Roman" w:hint="eastAsia"/>
                <w:b/>
                <w:szCs w:val="21"/>
              </w:rPr>
              <w:t>）</w:t>
            </w:r>
          </w:p>
        </w:tc>
        <w:tc>
          <w:tcPr>
            <w:tcW w:w="537" w:type="pct"/>
            <w:vAlign w:val="center"/>
          </w:tcPr>
          <w:p w14:paraId="5E3316B9" w14:textId="77777777" w:rsidR="006B00B7" w:rsidRPr="007958CC" w:rsidRDefault="006B00B7" w:rsidP="006B00B7">
            <w:pPr>
              <w:spacing w:line="360" w:lineRule="auto"/>
              <w:jc w:val="center"/>
              <w:rPr>
                <w:rFonts w:ascii="宋体" w:eastAsia="宋体" w:hAnsi="宋体" w:cs="Times New Roman"/>
                <w:b/>
                <w:szCs w:val="21"/>
              </w:rPr>
            </w:pPr>
            <w:r w:rsidRPr="007958CC">
              <w:rPr>
                <w:rFonts w:ascii="宋体" w:eastAsia="宋体" w:hAnsi="宋体" w:cs="Times New Roman" w:hint="eastAsia"/>
                <w:b/>
                <w:szCs w:val="21"/>
              </w:rPr>
              <w:t>扣</w:t>
            </w:r>
            <w:r w:rsidRPr="007958CC">
              <w:rPr>
                <w:rFonts w:ascii="宋体" w:eastAsia="宋体" w:hAnsi="宋体" w:cs="Times New Roman"/>
                <w:b/>
                <w:szCs w:val="21"/>
              </w:rPr>
              <w:t>分</w:t>
            </w:r>
          </w:p>
        </w:tc>
      </w:tr>
      <w:tr w:rsidR="007958CC" w:rsidRPr="007958CC" w14:paraId="70B128AA" w14:textId="77777777" w:rsidTr="006B00B7">
        <w:trPr>
          <w:trHeight w:val="29"/>
          <w:jc w:val="center"/>
        </w:trPr>
        <w:tc>
          <w:tcPr>
            <w:tcW w:w="913" w:type="pct"/>
            <w:vAlign w:val="center"/>
          </w:tcPr>
          <w:p w14:paraId="165A06A3" w14:textId="77777777" w:rsidR="006B00B7" w:rsidRPr="007958CC" w:rsidRDefault="006B00B7" w:rsidP="006B00B7">
            <w:pPr>
              <w:spacing w:line="360" w:lineRule="auto"/>
              <w:jc w:val="left"/>
              <w:rPr>
                <w:rFonts w:ascii="宋体" w:eastAsia="宋体" w:hAnsi="宋体" w:cs="Times New Roman"/>
                <w:szCs w:val="21"/>
              </w:rPr>
            </w:pPr>
            <w:r w:rsidRPr="007958CC">
              <w:rPr>
                <w:rFonts w:ascii="宋体" w:eastAsia="宋体" w:hAnsi="宋体" w:cs="Times New Roman" w:hint="eastAsia"/>
                <w:szCs w:val="21"/>
              </w:rPr>
              <w:t>一、送货时间</w:t>
            </w:r>
          </w:p>
        </w:tc>
        <w:tc>
          <w:tcPr>
            <w:tcW w:w="3550" w:type="pct"/>
          </w:tcPr>
          <w:p w14:paraId="16BD5B95" w14:textId="77777777" w:rsidR="006B00B7" w:rsidRPr="007958CC" w:rsidRDefault="006B00B7" w:rsidP="006B00B7">
            <w:pPr>
              <w:spacing w:line="360" w:lineRule="auto"/>
              <w:ind w:firstLineChars="200" w:firstLine="420"/>
              <w:rPr>
                <w:rFonts w:ascii="宋体" w:eastAsia="宋体" w:hAnsi="宋体" w:cs="Times New Roman"/>
                <w:szCs w:val="21"/>
              </w:rPr>
            </w:pPr>
            <w:r w:rsidRPr="007958CC">
              <w:rPr>
                <w:rFonts w:ascii="宋体" w:eastAsia="宋体" w:hAnsi="宋体" w:cs="Times New Roman" w:hint="eastAsia"/>
                <w:szCs w:val="21"/>
              </w:rPr>
              <w:t>不准时但能与采购人及时沟通的，每发生一次扣1分；</w:t>
            </w:r>
          </w:p>
          <w:p w14:paraId="796F17BA" w14:textId="77777777" w:rsidR="006B00B7" w:rsidRPr="007958CC" w:rsidRDefault="006B00B7" w:rsidP="006B00B7">
            <w:pPr>
              <w:spacing w:line="360" w:lineRule="auto"/>
              <w:ind w:firstLineChars="200" w:firstLine="420"/>
              <w:rPr>
                <w:rFonts w:ascii="宋体" w:eastAsia="宋体" w:hAnsi="宋体" w:cs="Times New Roman"/>
                <w:szCs w:val="21"/>
              </w:rPr>
            </w:pPr>
            <w:r w:rsidRPr="007958CC">
              <w:rPr>
                <w:rFonts w:ascii="宋体" w:eastAsia="宋体" w:hAnsi="宋体" w:cs="Times New Roman" w:hint="eastAsia"/>
                <w:szCs w:val="21"/>
              </w:rPr>
              <w:t>不准时送达且不沟通或沟通不及时的，每发生一次扣</w:t>
            </w:r>
            <w:r w:rsidRPr="007958CC">
              <w:rPr>
                <w:rFonts w:ascii="宋体" w:eastAsia="宋体" w:hAnsi="宋体" w:cs="Times New Roman"/>
                <w:szCs w:val="21"/>
              </w:rPr>
              <w:t>5</w:t>
            </w:r>
            <w:r w:rsidRPr="007958CC">
              <w:rPr>
                <w:rFonts w:ascii="宋体" w:eastAsia="宋体" w:hAnsi="宋体" w:cs="Times New Roman" w:hint="eastAsia"/>
                <w:szCs w:val="21"/>
              </w:rPr>
              <w:t>分。</w:t>
            </w:r>
          </w:p>
          <w:p w14:paraId="35EE280B" w14:textId="77777777" w:rsidR="006B00B7" w:rsidRPr="007958CC" w:rsidRDefault="006B00B7" w:rsidP="006B00B7">
            <w:pPr>
              <w:spacing w:line="360" w:lineRule="auto"/>
              <w:ind w:firstLineChars="200" w:firstLine="420"/>
              <w:rPr>
                <w:rFonts w:ascii="宋体" w:eastAsia="宋体" w:hAnsi="宋体" w:cs="Times New Roman"/>
                <w:szCs w:val="21"/>
              </w:rPr>
            </w:pPr>
            <w:r w:rsidRPr="007958CC">
              <w:rPr>
                <w:rFonts w:ascii="宋体" w:eastAsia="宋体" w:hAnsi="宋体" w:cs="Times New Roman" w:hint="eastAsia"/>
                <w:szCs w:val="21"/>
              </w:rPr>
              <w:t>无法按时送达（不可抗力除外），影响采购人工作的（如无法开餐等），每次扣10分。</w:t>
            </w:r>
          </w:p>
          <w:p w14:paraId="0C82F003" w14:textId="77777777" w:rsidR="006B00B7" w:rsidRPr="007958CC" w:rsidRDefault="006B00B7" w:rsidP="006B00B7">
            <w:pPr>
              <w:spacing w:line="360" w:lineRule="auto"/>
              <w:ind w:firstLineChars="200" w:firstLine="420"/>
              <w:rPr>
                <w:rFonts w:ascii="宋体" w:eastAsia="宋体" w:hAnsi="宋体" w:cs="Times New Roman"/>
                <w:szCs w:val="21"/>
              </w:rPr>
            </w:pPr>
            <w:r w:rsidRPr="007958CC">
              <w:rPr>
                <w:rFonts w:ascii="宋体" w:eastAsia="宋体" w:hAnsi="宋体" w:cs="Times New Roman" w:hint="eastAsia"/>
                <w:szCs w:val="21"/>
              </w:rPr>
              <w:t>当月内累计达到3次影响采购人工作的，采购人有权终止合同，所发生经济损失由中标人承担。</w:t>
            </w:r>
          </w:p>
        </w:tc>
        <w:tc>
          <w:tcPr>
            <w:tcW w:w="537" w:type="pct"/>
            <w:vAlign w:val="center"/>
          </w:tcPr>
          <w:p w14:paraId="163E578B" w14:textId="77777777" w:rsidR="006B00B7" w:rsidRPr="007958CC" w:rsidRDefault="006B00B7" w:rsidP="006B00B7">
            <w:pPr>
              <w:spacing w:line="360" w:lineRule="auto"/>
              <w:rPr>
                <w:rFonts w:ascii="宋体" w:eastAsia="宋体" w:hAnsi="宋体" w:cs="Times New Roman"/>
                <w:szCs w:val="21"/>
              </w:rPr>
            </w:pPr>
          </w:p>
        </w:tc>
      </w:tr>
      <w:tr w:rsidR="007958CC" w:rsidRPr="007958CC" w14:paraId="444293F7" w14:textId="77777777" w:rsidTr="006B00B7">
        <w:trPr>
          <w:trHeight w:val="29"/>
          <w:jc w:val="center"/>
        </w:trPr>
        <w:tc>
          <w:tcPr>
            <w:tcW w:w="913" w:type="pct"/>
            <w:vAlign w:val="center"/>
          </w:tcPr>
          <w:p w14:paraId="5771F24D" w14:textId="77777777" w:rsidR="006B00B7" w:rsidRPr="007958CC" w:rsidRDefault="006B00B7" w:rsidP="006B00B7">
            <w:pPr>
              <w:spacing w:line="360" w:lineRule="auto"/>
              <w:jc w:val="left"/>
              <w:rPr>
                <w:rFonts w:ascii="宋体" w:eastAsia="宋体" w:hAnsi="宋体" w:cs="Times New Roman"/>
                <w:szCs w:val="21"/>
              </w:rPr>
            </w:pPr>
            <w:r w:rsidRPr="007958CC">
              <w:rPr>
                <w:rFonts w:ascii="宋体" w:eastAsia="宋体" w:hAnsi="宋体" w:cs="Times New Roman" w:hint="eastAsia"/>
                <w:szCs w:val="21"/>
              </w:rPr>
              <w:t>二、足斤足两</w:t>
            </w:r>
          </w:p>
        </w:tc>
        <w:tc>
          <w:tcPr>
            <w:tcW w:w="3550" w:type="pct"/>
          </w:tcPr>
          <w:p w14:paraId="49694738" w14:textId="77777777" w:rsidR="006B00B7" w:rsidRPr="007958CC" w:rsidRDefault="006B00B7" w:rsidP="006B00B7">
            <w:pPr>
              <w:spacing w:line="360" w:lineRule="auto"/>
              <w:ind w:firstLineChars="200" w:firstLine="420"/>
              <w:rPr>
                <w:rFonts w:ascii="宋体" w:eastAsia="宋体" w:hAnsi="宋体" w:cs="Times New Roman"/>
                <w:szCs w:val="21"/>
              </w:rPr>
            </w:pPr>
            <w:r w:rsidRPr="007958CC">
              <w:rPr>
                <w:rFonts w:ascii="宋体" w:eastAsia="宋体" w:hAnsi="宋体" w:cs="Times New Roman" w:hint="eastAsia"/>
                <w:szCs w:val="21"/>
              </w:rPr>
              <w:t>较少短斤缺两但能及时补送</w:t>
            </w:r>
            <w:r w:rsidRPr="007958CC">
              <w:rPr>
                <w:rFonts w:ascii="宋体" w:eastAsia="宋体" w:hAnsi="宋体" w:cs="Times New Roman"/>
                <w:szCs w:val="21"/>
              </w:rPr>
              <w:t>及更正的</w:t>
            </w:r>
            <w:r w:rsidRPr="007958CC">
              <w:rPr>
                <w:rFonts w:ascii="宋体" w:eastAsia="宋体" w:hAnsi="宋体" w:cs="Times New Roman" w:hint="eastAsia"/>
                <w:szCs w:val="21"/>
              </w:rPr>
              <w:t>，</w:t>
            </w:r>
            <w:r w:rsidRPr="007958CC">
              <w:rPr>
                <w:rFonts w:ascii="宋体" w:eastAsia="宋体" w:hAnsi="宋体" w:cs="Times New Roman"/>
                <w:szCs w:val="21"/>
              </w:rPr>
              <w:t>每发生一次扣1</w:t>
            </w:r>
            <w:r w:rsidRPr="007958CC">
              <w:rPr>
                <w:rFonts w:ascii="宋体" w:eastAsia="宋体" w:hAnsi="宋体" w:cs="Times New Roman" w:hint="eastAsia"/>
                <w:szCs w:val="21"/>
              </w:rPr>
              <w:t>分。</w:t>
            </w:r>
          </w:p>
          <w:p w14:paraId="66DE019D" w14:textId="77777777" w:rsidR="006B00B7" w:rsidRPr="007958CC" w:rsidRDefault="006B00B7" w:rsidP="006B00B7">
            <w:pPr>
              <w:spacing w:line="360" w:lineRule="auto"/>
              <w:ind w:firstLineChars="200" w:firstLine="420"/>
              <w:rPr>
                <w:rFonts w:ascii="宋体" w:eastAsia="宋体" w:hAnsi="宋体" w:cs="Times New Roman"/>
                <w:szCs w:val="21"/>
              </w:rPr>
            </w:pPr>
            <w:r w:rsidRPr="007958CC">
              <w:rPr>
                <w:rFonts w:ascii="宋体" w:eastAsia="宋体" w:hAnsi="宋体" w:cs="Times New Roman" w:hint="eastAsia"/>
                <w:szCs w:val="21"/>
              </w:rPr>
              <w:lastRenderedPageBreak/>
              <w:t>较多短斤缺两但能与采购人及时沟通的，每发生一次扣</w:t>
            </w:r>
            <w:r w:rsidRPr="007958CC">
              <w:rPr>
                <w:rFonts w:ascii="宋体" w:eastAsia="宋体" w:hAnsi="宋体" w:cs="Times New Roman"/>
                <w:szCs w:val="21"/>
              </w:rPr>
              <w:t>3</w:t>
            </w:r>
            <w:r w:rsidRPr="007958CC">
              <w:rPr>
                <w:rFonts w:ascii="宋体" w:eastAsia="宋体" w:hAnsi="宋体" w:cs="Times New Roman" w:hint="eastAsia"/>
                <w:szCs w:val="21"/>
              </w:rPr>
              <w:t>分。</w:t>
            </w:r>
          </w:p>
          <w:p w14:paraId="6DF0CECE" w14:textId="77777777" w:rsidR="006B00B7" w:rsidRPr="007958CC" w:rsidRDefault="006B00B7" w:rsidP="006B00B7">
            <w:pPr>
              <w:spacing w:line="360" w:lineRule="auto"/>
              <w:ind w:firstLineChars="200" w:firstLine="420"/>
              <w:rPr>
                <w:rFonts w:ascii="宋体" w:eastAsia="宋体" w:hAnsi="宋体" w:cs="Times New Roman"/>
                <w:szCs w:val="21"/>
              </w:rPr>
            </w:pPr>
            <w:r w:rsidRPr="007958CC">
              <w:rPr>
                <w:rFonts w:ascii="宋体" w:eastAsia="宋体" w:hAnsi="宋体" w:cs="Times New Roman" w:hint="eastAsia"/>
                <w:szCs w:val="21"/>
              </w:rPr>
              <w:t>短斤缺两较严重或不沟通或沟通不及时的，每发生一次扣</w:t>
            </w:r>
            <w:r w:rsidRPr="007958CC">
              <w:rPr>
                <w:rFonts w:ascii="宋体" w:eastAsia="宋体" w:hAnsi="宋体" w:cs="Times New Roman"/>
                <w:szCs w:val="21"/>
              </w:rPr>
              <w:t>5</w:t>
            </w:r>
            <w:r w:rsidRPr="007958CC">
              <w:rPr>
                <w:rFonts w:ascii="宋体" w:eastAsia="宋体" w:hAnsi="宋体" w:cs="Times New Roman" w:hint="eastAsia"/>
                <w:szCs w:val="21"/>
              </w:rPr>
              <w:t>分。</w:t>
            </w:r>
          </w:p>
          <w:p w14:paraId="48517D0A" w14:textId="53407A6A" w:rsidR="006B00B7" w:rsidRPr="007958CC" w:rsidRDefault="006B00B7" w:rsidP="004346A6">
            <w:pPr>
              <w:spacing w:line="360" w:lineRule="auto"/>
              <w:ind w:firstLineChars="200" w:firstLine="420"/>
              <w:rPr>
                <w:rFonts w:ascii="宋体" w:eastAsia="宋体" w:hAnsi="宋体" w:cs="Times New Roman"/>
                <w:szCs w:val="21"/>
              </w:rPr>
            </w:pPr>
            <w:r w:rsidRPr="007958CC">
              <w:rPr>
                <w:rFonts w:ascii="宋体" w:eastAsia="宋体" w:hAnsi="宋体" w:cs="Times New Roman" w:hint="eastAsia"/>
                <w:szCs w:val="21"/>
              </w:rPr>
              <w:t>短斤缺两较严重</w:t>
            </w:r>
            <w:r w:rsidRPr="007958CC">
              <w:rPr>
                <w:rFonts w:ascii="宋体" w:eastAsia="宋体" w:hAnsi="宋体" w:cs="Times New Roman"/>
                <w:szCs w:val="21"/>
              </w:rPr>
              <w:t>的情况如：</w:t>
            </w:r>
            <w:r w:rsidRPr="007958CC">
              <w:rPr>
                <w:rFonts w:ascii="宋体" w:eastAsia="宋体" w:hAnsi="宋体" w:cs="Times New Roman" w:hint="eastAsia"/>
                <w:szCs w:val="21"/>
              </w:rPr>
              <w:t>货物内藏有冰袋、沙袋、垫板等非正常、非合理的增重物品等。</w:t>
            </w:r>
          </w:p>
        </w:tc>
        <w:tc>
          <w:tcPr>
            <w:tcW w:w="537" w:type="pct"/>
            <w:vAlign w:val="center"/>
          </w:tcPr>
          <w:p w14:paraId="7936BECC" w14:textId="77777777" w:rsidR="006B00B7" w:rsidRPr="007958CC" w:rsidRDefault="006B00B7" w:rsidP="006B00B7">
            <w:pPr>
              <w:spacing w:line="360" w:lineRule="auto"/>
              <w:rPr>
                <w:rFonts w:ascii="宋体" w:eastAsia="宋体" w:hAnsi="宋体" w:cs="Times New Roman"/>
                <w:szCs w:val="21"/>
              </w:rPr>
            </w:pPr>
          </w:p>
        </w:tc>
      </w:tr>
      <w:tr w:rsidR="007958CC" w:rsidRPr="007958CC" w14:paraId="5AD65CCF" w14:textId="77777777" w:rsidTr="006B00B7">
        <w:trPr>
          <w:trHeight w:val="29"/>
          <w:jc w:val="center"/>
        </w:trPr>
        <w:tc>
          <w:tcPr>
            <w:tcW w:w="913" w:type="pct"/>
            <w:vAlign w:val="center"/>
          </w:tcPr>
          <w:p w14:paraId="49334E4F" w14:textId="77777777" w:rsidR="006B00B7" w:rsidRPr="007958CC" w:rsidRDefault="006B00B7" w:rsidP="006B00B7">
            <w:pPr>
              <w:spacing w:line="360" w:lineRule="auto"/>
              <w:jc w:val="left"/>
              <w:rPr>
                <w:rFonts w:ascii="宋体" w:eastAsia="宋体" w:hAnsi="宋体" w:cs="Times New Roman"/>
                <w:szCs w:val="21"/>
              </w:rPr>
            </w:pPr>
            <w:r w:rsidRPr="007958CC">
              <w:rPr>
                <w:rFonts w:ascii="宋体" w:eastAsia="宋体" w:hAnsi="宋体" w:cs="Times New Roman" w:hint="eastAsia"/>
                <w:szCs w:val="21"/>
              </w:rPr>
              <w:t>三、货物来源</w:t>
            </w:r>
          </w:p>
        </w:tc>
        <w:tc>
          <w:tcPr>
            <w:tcW w:w="3550" w:type="pct"/>
          </w:tcPr>
          <w:p w14:paraId="0763FCDB" w14:textId="77777777" w:rsidR="00225ED4" w:rsidRPr="007958CC" w:rsidRDefault="004F4C13">
            <w:pPr>
              <w:spacing w:line="360" w:lineRule="auto"/>
              <w:ind w:firstLineChars="200" w:firstLine="420"/>
              <w:rPr>
                <w:rFonts w:ascii="宋体" w:eastAsia="宋体" w:hAnsi="宋体" w:cs="Times New Roman"/>
                <w:szCs w:val="21"/>
              </w:rPr>
            </w:pPr>
            <w:r w:rsidRPr="007958CC">
              <w:rPr>
                <w:rFonts w:ascii="宋体" w:eastAsia="宋体" w:hAnsi="宋体" w:cs="Times New Roman" w:hint="eastAsia"/>
                <w:szCs w:val="21"/>
              </w:rPr>
              <w:t>中标人应按照相关法律法规猪肉类产品提供《动物检疫合格证明》、《肉品品质检验合格证》、《分割肉销售凭据》等凭证；</w:t>
            </w:r>
            <w:r w:rsidR="00D12E5E" w:rsidRPr="007958CC">
              <w:rPr>
                <w:rFonts w:ascii="宋体" w:eastAsia="宋体" w:hAnsi="宋体" w:cs="Times New Roman" w:hint="eastAsia"/>
                <w:szCs w:val="21"/>
              </w:rPr>
              <w:t>其余肉类产品提供《肉品品质检验合格证》或相关法律法规要求的凭证</w:t>
            </w:r>
            <w:r w:rsidRPr="007958CC">
              <w:rPr>
                <w:rFonts w:ascii="宋体" w:eastAsia="宋体" w:hAnsi="宋体" w:cs="Times New Roman" w:hint="eastAsia"/>
                <w:szCs w:val="21"/>
              </w:rPr>
              <w:t>。必须能够提供每一批次货物的相关质检合格证明。</w:t>
            </w:r>
          </w:p>
          <w:p w14:paraId="505015E6" w14:textId="1E8EAF95" w:rsidR="006B00B7" w:rsidRPr="007958CC" w:rsidRDefault="004F4C13">
            <w:pPr>
              <w:spacing w:line="360" w:lineRule="auto"/>
              <w:ind w:firstLineChars="200" w:firstLine="420"/>
              <w:rPr>
                <w:rFonts w:ascii="宋体" w:eastAsia="宋体" w:hAnsi="宋体" w:cs="Times New Roman"/>
                <w:szCs w:val="21"/>
              </w:rPr>
            </w:pPr>
            <w:r w:rsidRPr="007958CC">
              <w:rPr>
                <w:rFonts w:ascii="宋体" w:eastAsia="宋体" w:hAnsi="宋体" w:cs="Times New Roman" w:hint="eastAsia"/>
                <w:szCs w:val="21"/>
              </w:rPr>
              <w:t>猪肉产品须符合《</w:t>
            </w:r>
            <w:r w:rsidRPr="007958CC">
              <w:rPr>
                <w:rFonts w:ascii="宋体" w:eastAsia="宋体" w:hAnsi="宋体" w:cs="Times New Roman"/>
                <w:szCs w:val="21"/>
              </w:rPr>
              <w:t>GB/T9959.1-2019鲜、冻猪肉及猪副产品》、牛肉产品须符合《GB/T17238-2008 鲜、冻分割牛肉》、其余肉类产品须符合《GB 2707-2016 食品安全国家标准 鲜（冻）畜、禽产品》以及政府相关部门规定的卫生标准，</w:t>
            </w:r>
            <w:r w:rsidR="006B00B7" w:rsidRPr="007958CC">
              <w:rPr>
                <w:rFonts w:ascii="宋体" w:eastAsia="宋体" w:hAnsi="宋体" w:cs="Times New Roman" w:hint="eastAsia"/>
                <w:szCs w:val="21"/>
              </w:rPr>
              <w:t>来源不清或不符合相关规定的，发现第一次扣</w:t>
            </w:r>
            <w:r w:rsidR="006B00B7" w:rsidRPr="007958CC">
              <w:rPr>
                <w:rFonts w:ascii="宋体" w:eastAsia="宋体" w:hAnsi="宋体" w:cs="Times New Roman"/>
                <w:szCs w:val="21"/>
              </w:rPr>
              <w:t>3分，第二次扣5分，第三次或以上扣10分/次。</w:t>
            </w:r>
          </w:p>
        </w:tc>
        <w:tc>
          <w:tcPr>
            <w:tcW w:w="537" w:type="pct"/>
            <w:vAlign w:val="center"/>
          </w:tcPr>
          <w:p w14:paraId="2B64F34B" w14:textId="77777777" w:rsidR="006B00B7" w:rsidRPr="007958CC" w:rsidRDefault="006B00B7" w:rsidP="006B00B7">
            <w:pPr>
              <w:spacing w:line="360" w:lineRule="auto"/>
              <w:rPr>
                <w:rFonts w:ascii="宋体" w:eastAsia="宋体" w:hAnsi="宋体" w:cs="Times New Roman"/>
                <w:szCs w:val="21"/>
              </w:rPr>
            </w:pPr>
          </w:p>
        </w:tc>
      </w:tr>
      <w:tr w:rsidR="007958CC" w:rsidRPr="007958CC" w14:paraId="1D12C61D" w14:textId="77777777" w:rsidTr="006B00B7">
        <w:trPr>
          <w:trHeight w:val="29"/>
          <w:jc w:val="center"/>
        </w:trPr>
        <w:tc>
          <w:tcPr>
            <w:tcW w:w="913" w:type="pct"/>
            <w:vAlign w:val="center"/>
          </w:tcPr>
          <w:p w14:paraId="6CB365DC" w14:textId="77777777" w:rsidR="006B00B7" w:rsidRPr="007958CC" w:rsidRDefault="006B00B7" w:rsidP="006B00B7">
            <w:pPr>
              <w:spacing w:line="360" w:lineRule="auto"/>
              <w:jc w:val="left"/>
              <w:rPr>
                <w:rFonts w:ascii="宋体" w:eastAsia="宋体" w:hAnsi="宋体" w:cs="Times New Roman"/>
                <w:szCs w:val="21"/>
              </w:rPr>
            </w:pPr>
            <w:r w:rsidRPr="007958CC">
              <w:rPr>
                <w:rFonts w:ascii="宋体" w:eastAsia="宋体" w:hAnsi="宋体" w:cs="Times New Roman" w:hint="eastAsia"/>
                <w:szCs w:val="21"/>
              </w:rPr>
              <w:t>四、差错情况</w:t>
            </w:r>
          </w:p>
        </w:tc>
        <w:tc>
          <w:tcPr>
            <w:tcW w:w="3550" w:type="pct"/>
          </w:tcPr>
          <w:p w14:paraId="3957A202" w14:textId="77777777" w:rsidR="006B00B7" w:rsidRPr="007958CC" w:rsidRDefault="006B00B7" w:rsidP="006B00B7">
            <w:pPr>
              <w:spacing w:line="360" w:lineRule="auto"/>
              <w:ind w:firstLineChars="200" w:firstLine="420"/>
              <w:rPr>
                <w:rFonts w:ascii="宋体" w:eastAsia="宋体" w:hAnsi="宋体" w:cs="Times New Roman"/>
                <w:szCs w:val="21"/>
              </w:rPr>
            </w:pPr>
            <w:r w:rsidRPr="007958CC">
              <w:rPr>
                <w:rFonts w:ascii="宋体" w:eastAsia="宋体" w:hAnsi="宋体" w:cs="Times New Roman" w:hint="eastAsia"/>
                <w:szCs w:val="21"/>
              </w:rPr>
              <w:t>较少有差错但能及时补送的，每发生一次扣1分。</w:t>
            </w:r>
          </w:p>
          <w:p w14:paraId="71EEEE94" w14:textId="77777777" w:rsidR="006B00B7" w:rsidRPr="007958CC" w:rsidRDefault="006B00B7" w:rsidP="006B00B7">
            <w:pPr>
              <w:spacing w:line="360" w:lineRule="auto"/>
              <w:ind w:firstLineChars="200" w:firstLine="420"/>
              <w:rPr>
                <w:rFonts w:ascii="宋体" w:eastAsia="宋体" w:hAnsi="宋体" w:cs="Times New Roman"/>
                <w:szCs w:val="21"/>
              </w:rPr>
            </w:pPr>
            <w:r w:rsidRPr="007958CC">
              <w:rPr>
                <w:rFonts w:ascii="宋体" w:eastAsia="宋体" w:hAnsi="宋体" w:cs="Times New Roman" w:hint="eastAsia"/>
                <w:szCs w:val="21"/>
              </w:rPr>
              <w:t>有较多差错或差错未能及时补送的，每发生一次扣5分。</w:t>
            </w:r>
          </w:p>
        </w:tc>
        <w:tc>
          <w:tcPr>
            <w:tcW w:w="537" w:type="pct"/>
            <w:vAlign w:val="center"/>
          </w:tcPr>
          <w:p w14:paraId="7643AB62" w14:textId="77777777" w:rsidR="006B00B7" w:rsidRPr="007958CC" w:rsidRDefault="006B00B7" w:rsidP="006B00B7">
            <w:pPr>
              <w:spacing w:line="360" w:lineRule="auto"/>
              <w:rPr>
                <w:rFonts w:ascii="宋体" w:eastAsia="宋体" w:hAnsi="宋体" w:cs="Times New Roman"/>
                <w:szCs w:val="21"/>
              </w:rPr>
            </w:pPr>
          </w:p>
        </w:tc>
      </w:tr>
      <w:tr w:rsidR="007958CC" w:rsidRPr="007958CC" w14:paraId="0A800BB9" w14:textId="77777777" w:rsidTr="006B00B7">
        <w:trPr>
          <w:trHeight w:val="29"/>
          <w:jc w:val="center"/>
        </w:trPr>
        <w:tc>
          <w:tcPr>
            <w:tcW w:w="913" w:type="pct"/>
            <w:vAlign w:val="center"/>
          </w:tcPr>
          <w:p w14:paraId="74471595" w14:textId="77777777" w:rsidR="006B00B7" w:rsidRPr="007958CC" w:rsidRDefault="006B00B7" w:rsidP="006B00B7">
            <w:pPr>
              <w:spacing w:line="360" w:lineRule="auto"/>
              <w:jc w:val="left"/>
              <w:rPr>
                <w:rFonts w:ascii="宋体" w:eastAsia="宋体" w:hAnsi="宋体" w:cs="Times New Roman"/>
                <w:szCs w:val="21"/>
              </w:rPr>
            </w:pPr>
            <w:r w:rsidRPr="007958CC">
              <w:rPr>
                <w:rFonts w:ascii="宋体" w:eastAsia="宋体" w:hAnsi="宋体" w:cs="Times New Roman" w:hint="eastAsia"/>
                <w:szCs w:val="21"/>
              </w:rPr>
              <w:t>五、临时送货及退货补送</w:t>
            </w:r>
          </w:p>
        </w:tc>
        <w:tc>
          <w:tcPr>
            <w:tcW w:w="3550" w:type="pct"/>
          </w:tcPr>
          <w:p w14:paraId="6613E72B" w14:textId="5E7F2C38" w:rsidR="006B00B7" w:rsidRPr="007958CC" w:rsidRDefault="006B00B7" w:rsidP="006B00B7">
            <w:pPr>
              <w:spacing w:line="360" w:lineRule="auto"/>
              <w:ind w:firstLineChars="200" w:firstLine="420"/>
              <w:rPr>
                <w:rFonts w:ascii="宋体" w:eastAsia="宋体" w:hAnsi="宋体" w:cs="Times New Roman"/>
                <w:szCs w:val="21"/>
              </w:rPr>
            </w:pPr>
            <w:r w:rsidRPr="007958CC">
              <w:rPr>
                <w:rFonts w:ascii="宋体" w:eastAsia="宋体" w:hAnsi="宋体" w:cs="Times New Roman" w:hint="eastAsia"/>
                <w:szCs w:val="21"/>
              </w:rPr>
              <w:t>临时的供货如未在4小时内送货，</w:t>
            </w:r>
            <w:r w:rsidR="004346A6" w:rsidRPr="007958CC">
              <w:rPr>
                <w:rFonts w:ascii="宋体" w:hAnsi="宋体" w:hint="eastAsia"/>
                <w:szCs w:val="20"/>
              </w:rPr>
              <w:t>且没有事先通知甲方的，</w:t>
            </w:r>
            <w:r w:rsidRPr="007958CC">
              <w:rPr>
                <w:rFonts w:ascii="宋体" w:eastAsia="宋体" w:hAnsi="宋体" w:cs="Times New Roman" w:hint="eastAsia"/>
                <w:szCs w:val="21"/>
              </w:rPr>
              <w:t>每次扣2分。</w:t>
            </w:r>
          </w:p>
          <w:p w14:paraId="24984825" w14:textId="77777777" w:rsidR="006B00B7" w:rsidRPr="007958CC" w:rsidRDefault="006B00B7" w:rsidP="006B00B7">
            <w:pPr>
              <w:spacing w:line="360" w:lineRule="auto"/>
              <w:ind w:firstLineChars="200" w:firstLine="420"/>
              <w:rPr>
                <w:rFonts w:ascii="宋体" w:eastAsia="宋体" w:hAnsi="宋体" w:cs="Times New Roman"/>
                <w:szCs w:val="21"/>
              </w:rPr>
            </w:pPr>
            <w:r w:rsidRPr="007958CC">
              <w:rPr>
                <w:rFonts w:ascii="宋体" w:eastAsia="宋体" w:hAnsi="宋体" w:cs="Times New Roman" w:hint="eastAsia"/>
                <w:szCs w:val="21"/>
              </w:rPr>
              <w:t>不符合采购人要求的产品，采购人拒收后，中标人须2小时内重新补送，如未按时补送货，每次扣5分。</w:t>
            </w:r>
          </w:p>
        </w:tc>
        <w:tc>
          <w:tcPr>
            <w:tcW w:w="537" w:type="pct"/>
            <w:vAlign w:val="center"/>
          </w:tcPr>
          <w:p w14:paraId="01148006" w14:textId="77777777" w:rsidR="006B00B7" w:rsidRPr="007958CC" w:rsidRDefault="006B00B7" w:rsidP="006B00B7">
            <w:pPr>
              <w:spacing w:line="360" w:lineRule="auto"/>
              <w:rPr>
                <w:rFonts w:ascii="宋体" w:eastAsia="宋体" w:hAnsi="宋体" w:cs="Times New Roman"/>
                <w:szCs w:val="21"/>
              </w:rPr>
            </w:pPr>
          </w:p>
        </w:tc>
      </w:tr>
      <w:tr w:rsidR="007958CC" w:rsidRPr="007958CC" w14:paraId="3B0C7242" w14:textId="77777777" w:rsidTr="006B00B7">
        <w:trPr>
          <w:trHeight w:val="29"/>
          <w:jc w:val="center"/>
        </w:trPr>
        <w:tc>
          <w:tcPr>
            <w:tcW w:w="913" w:type="pct"/>
            <w:vAlign w:val="center"/>
          </w:tcPr>
          <w:p w14:paraId="6D4E6BC2" w14:textId="77777777" w:rsidR="004346A6" w:rsidRPr="007958CC" w:rsidRDefault="004346A6" w:rsidP="004346A6">
            <w:pPr>
              <w:spacing w:line="360" w:lineRule="auto"/>
              <w:jc w:val="left"/>
              <w:rPr>
                <w:rFonts w:ascii="宋体" w:eastAsia="宋体" w:hAnsi="宋体" w:cs="Times New Roman"/>
                <w:szCs w:val="21"/>
              </w:rPr>
            </w:pPr>
            <w:r w:rsidRPr="007958CC">
              <w:rPr>
                <w:rFonts w:ascii="宋体" w:eastAsia="宋体" w:hAnsi="宋体" w:cs="Times New Roman" w:hint="eastAsia"/>
                <w:szCs w:val="21"/>
              </w:rPr>
              <w:t>六</w:t>
            </w:r>
            <w:r w:rsidRPr="007958CC">
              <w:rPr>
                <w:rFonts w:ascii="宋体" w:eastAsia="宋体" w:hAnsi="宋体" w:cs="Times New Roman"/>
                <w:szCs w:val="21"/>
              </w:rPr>
              <w:t>、</w:t>
            </w:r>
            <w:r w:rsidRPr="007958CC">
              <w:rPr>
                <w:rFonts w:ascii="宋体" w:eastAsia="宋体" w:hAnsi="宋体" w:cs="Times New Roman" w:hint="eastAsia"/>
                <w:szCs w:val="21"/>
              </w:rPr>
              <w:t>联系制度及配合服务</w:t>
            </w:r>
          </w:p>
        </w:tc>
        <w:tc>
          <w:tcPr>
            <w:tcW w:w="3550" w:type="pct"/>
          </w:tcPr>
          <w:p w14:paraId="58309900" w14:textId="77777777" w:rsidR="004346A6" w:rsidRPr="007958CC" w:rsidRDefault="004346A6" w:rsidP="004346A6">
            <w:pPr>
              <w:pStyle w:val="Style34"/>
              <w:spacing w:line="240" w:lineRule="auto"/>
              <w:ind w:firstLine="400"/>
              <w:rPr>
                <w:rFonts w:ascii="宋体" w:hAnsi="宋体"/>
                <w:szCs w:val="20"/>
              </w:rPr>
            </w:pPr>
            <w:r w:rsidRPr="007958CC">
              <w:rPr>
                <w:rFonts w:ascii="宋体" w:hAnsi="宋体" w:hint="eastAsia"/>
                <w:szCs w:val="20"/>
              </w:rPr>
              <w:t>中标人工作人员服务态度差、工作不认真，每次考核表扣1分。</w:t>
            </w:r>
          </w:p>
          <w:p w14:paraId="5B6A780E" w14:textId="62F2ADC9" w:rsidR="004346A6" w:rsidRPr="007958CC" w:rsidRDefault="004346A6" w:rsidP="004346A6">
            <w:pPr>
              <w:pStyle w:val="Style34"/>
              <w:spacing w:line="240" w:lineRule="auto"/>
              <w:ind w:firstLine="400"/>
              <w:rPr>
                <w:rFonts w:ascii="宋体" w:hAnsi="宋体"/>
                <w:szCs w:val="20"/>
              </w:rPr>
            </w:pPr>
            <w:r w:rsidRPr="007958CC">
              <w:rPr>
                <w:rFonts w:ascii="宋体" w:hAnsi="宋体" w:hint="eastAsia"/>
                <w:szCs w:val="20"/>
              </w:rPr>
              <w:t>中标人管理层主动倾听采购人意见，每月随访</w:t>
            </w:r>
            <w:r w:rsidRPr="007958CC">
              <w:rPr>
                <w:rFonts w:ascii="宋体" w:hAnsi="宋体"/>
                <w:szCs w:val="20"/>
              </w:rPr>
              <w:t>1</w:t>
            </w:r>
            <w:r w:rsidRPr="007958CC">
              <w:rPr>
                <w:rFonts w:ascii="宋体" w:hAnsi="宋体" w:hint="eastAsia"/>
                <w:szCs w:val="20"/>
              </w:rPr>
              <w:t>次以上（</w:t>
            </w:r>
            <w:r w:rsidR="007B6965" w:rsidRPr="007958CC">
              <w:rPr>
                <w:rFonts w:ascii="宋体" w:hAnsi="宋体" w:hint="eastAsia"/>
                <w:szCs w:val="20"/>
              </w:rPr>
              <w:t>形式不限</w:t>
            </w:r>
            <w:r w:rsidRPr="007958CC">
              <w:rPr>
                <w:rFonts w:ascii="宋体" w:hAnsi="宋体" w:hint="eastAsia"/>
                <w:szCs w:val="20"/>
              </w:rPr>
              <w:t>），并提供月度随访记录表。如无按期随访并未提供书面反馈，当月的考核表扣</w:t>
            </w:r>
            <w:r w:rsidRPr="007958CC">
              <w:rPr>
                <w:rFonts w:ascii="宋体" w:hAnsi="宋体"/>
                <w:szCs w:val="20"/>
              </w:rPr>
              <w:t>2</w:t>
            </w:r>
            <w:r w:rsidRPr="007958CC">
              <w:rPr>
                <w:rFonts w:ascii="宋体" w:hAnsi="宋体" w:hint="eastAsia"/>
                <w:szCs w:val="20"/>
              </w:rPr>
              <w:t>分。</w:t>
            </w:r>
          </w:p>
          <w:p w14:paraId="549C2C51" w14:textId="1442E924" w:rsidR="004346A6" w:rsidRPr="007958CC" w:rsidRDefault="004346A6" w:rsidP="004346A6">
            <w:pPr>
              <w:adjustRightInd w:val="0"/>
              <w:spacing w:line="360" w:lineRule="auto"/>
              <w:ind w:firstLineChars="200" w:firstLine="420"/>
              <w:textAlignment w:val="baseline"/>
              <w:rPr>
                <w:rFonts w:ascii="宋体" w:eastAsia="宋体" w:hAnsi="宋体" w:cs="Times New Roman"/>
                <w:kern w:val="0"/>
                <w:szCs w:val="21"/>
              </w:rPr>
            </w:pPr>
            <w:r w:rsidRPr="007958CC">
              <w:rPr>
                <w:rFonts w:ascii="宋体" w:hAnsi="宋体" w:hint="eastAsia"/>
                <w:szCs w:val="20"/>
              </w:rPr>
              <w:t>中标人应积极配合采购人相关业务，包括但不限于按时提供</w:t>
            </w:r>
            <w:r w:rsidR="007B6965" w:rsidRPr="007958CC">
              <w:rPr>
                <w:rFonts w:ascii="宋体" w:hAnsi="宋体" w:hint="eastAsia"/>
                <w:szCs w:val="20"/>
              </w:rPr>
              <w:t>送货单、</w:t>
            </w:r>
            <w:r w:rsidRPr="007958CC">
              <w:rPr>
                <w:rFonts w:ascii="宋体" w:hAnsi="宋体" w:hint="eastAsia"/>
                <w:szCs w:val="20"/>
              </w:rPr>
              <w:t>报价、盖章的考核表、发票等情况。中标人未按时提交采购人所需资料，每发生一次考核表扣</w:t>
            </w:r>
            <w:r w:rsidRPr="007958CC">
              <w:rPr>
                <w:rFonts w:ascii="宋体" w:hAnsi="宋体"/>
                <w:szCs w:val="20"/>
              </w:rPr>
              <w:t>1</w:t>
            </w:r>
            <w:r w:rsidRPr="007958CC">
              <w:rPr>
                <w:rFonts w:ascii="宋体" w:hAnsi="宋体" w:hint="eastAsia"/>
                <w:szCs w:val="20"/>
              </w:rPr>
              <w:t>分。</w:t>
            </w:r>
          </w:p>
        </w:tc>
        <w:tc>
          <w:tcPr>
            <w:tcW w:w="537" w:type="pct"/>
            <w:vAlign w:val="center"/>
          </w:tcPr>
          <w:p w14:paraId="065D0EC6" w14:textId="77777777" w:rsidR="004346A6" w:rsidRPr="007958CC" w:rsidRDefault="004346A6" w:rsidP="004346A6">
            <w:pPr>
              <w:spacing w:line="360" w:lineRule="auto"/>
              <w:rPr>
                <w:rFonts w:ascii="宋体" w:eastAsia="宋体" w:hAnsi="宋体" w:cs="Times New Roman"/>
                <w:szCs w:val="21"/>
              </w:rPr>
            </w:pPr>
          </w:p>
        </w:tc>
      </w:tr>
      <w:tr w:rsidR="007958CC" w:rsidRPr="007958CC" w14:paraId="1C372894" w14:textId="77777777" w:rsidTr="006B00B7">
        <w:trPr>
          <w:trHeight w:val="29"/>
          <w:jc w:val="center"/>
        </w:trPr>
        <w:tc>
          <w:tcPr>
            <w:tcW w:w="913" w:type="pct"/>
            <w:vAlign w:val="center"/>
          </w:tcPr>
          <w:p w14:paraId="67882DE2" w14:textId="77777777" w:rsidR="004346A6" w:rsidRPr="007958CC" w:rsidRDefault="004346A6" w:rsidP="004346A6">
            <w:pPr>
              <w:spacing w:line="360" w:lineRule="auto"/>
              <w:jc w:val="left"/>
              <w:rPr>
                <w:rFonts w:ascii="宋体" w:eastAsia="宋体" w:hAnsi="宋体" w:cs="Times New Roman"/>
                <w:szCs w:val="21"/>
              </w:rPr>
            </w:pPr>
            <w:r w:rsidRPr="007958CC">
              <w:rPr>
                <w:rFonts w:ascii="宋体" w:eastAsia="宋体" w:hAnsi="宋体" w:cs="Times New Roman" w:hint="eastAsia"/>
                <w:szCs w:val="21"/>
              </w:rPr>
              <w:t>七、配送及定价规范</w:t>
            </w:r>
          </w:p>
        </w:tc>
        <w:tc>
          <w:tcPr>
            <w:tcW w:w="3550" w:type="pct"/>
          </w:tcPr>
          <w:p w14:paraId="6E55241F" w14:textId="40BB6320" w:rsidR="004346A6" w:rsidRPr="007958CC" w:rsidRDefault="004346A6" w:rsidP="004346A6">
            <w:pPr>
              <w:spacing w:line="360" w:lineRule="auto"/>
              <w:ind w:firstLineChars="200" w:firstLine="420"/>
              <w:rPr>
                <w:rFonts w:ascii="宋体" w:eastAsia="宋体" w:hAnsi="宋体" w:cs="Times New Roman"/>
                <w:szCs w:val="21"/>
              </w:rPr>
            </w:pPr>
            <w:r w:rsidRPr="007958CC">
              <w:rPr>
                <w:rFonts w:ascii="宋体" w:eastAsia="宋体" w:hAnsi="宋体" w:cs="Times New Roman" w:hint="eastAsia"/>
                <w:szCs w:val="21"/>
              </w:rPr>
              <w:t>鲜肉类产品</w:t>
            </w:r>
            <w:r w:rsidR="00861430" w:rsidRPr="007958CC">
              <w:rPr>
                <w:rFonts w:ascii="宋体" w:eastAsia="宋体" w:hAnsi="宋体" w:cs="Times New Roman" w:hint="eastAsia"/>
                <w:szCs w:val="21"/>
              </w:rPr>
              <w:t>必</w:t>
            </w:r>
            <w:r w:rsidRPr="007958CC">
              <w:rPr>
                <w:rFonts w:ascii="宋体" w:eastAsia="宋体" w:hAnsi="宋体" w:cs="Times New Roman" w:hint="eastAsia"/>
                <w:szCs w:val="21"/>
              </w:rPr>
              <w:t>须使用冷链运输，如未使用冷链运输第一次扣10分，第二次扣20分，合同期内累计达到3次，采购人有权终止合同，所发生经济损失由中标人承担。</w:t>
            </w:r>
          </w:p>
          <w:p w14:paraId="53579E1D" w14:textId="1CDC6481" w:rsidR="004346A6" w:rsidRPr="007958CC" w:rsidRDefault="004346A6" w:rsidP="004346A6">
            <w:pPr>
              <w:spacing w:line="360" w:lineRule="auto"/>
              <w:ind w:firstLineChars="200" w:firstLine="420"/>
              <w:rPr>
                <w:rFonts w:ascii="宋体" w:eastAsia="宋体" w:hAnsi="宋体" w:cs="Times New Roman"/>
                <w:szCs w:val="21"/>
              </w:rPr>
            </w:pPr>
            <w:r w:rsidRPr="007958CC">
              <w:rPr>
                <w:rFonts w:ascii="宋体" w:eastAsia="宋体" w:hAnsi="宋体" w:cs="Times New Roman" w:hint="eastAsia"/>
                <w:szCs w:val="21"/>
              </w:rPr>
              <w:lastRenderedPageBreak/>
              <w:t>运输过程须确定货物的温度，记录送货车辆温度并由中标人记录存档备查。</w:t>
            </w:r>
          </w:p>
          <w:p w14:paraId="6359AB41" w14:textId="77777777" w:rsidR="004346A6" w:rsidRPr="007958CC" w:rsidRDefault="004346A6" w:rsidP="004346A6">
            <w:pPr>
              <w:spacing w:line="360" w:lineRule="auto"/>
              <w:ind w:firstLineChars="200" w:firstLine="420"/>
              <w:rPr>
                <w:rFonts w:ascii="宋体" w:eastAsia="宋体" w:hAnsi="宋体" w:cs="Times New Roman"/>
                <w:szCs w:val="21"/>
              </w:rPr>
            </w:pPr>
            <w:r w:rsidRPr="007958CC">
              <w:rPr>
                <w:rFonts w:ascii="宋体" w:eastAsia="宋体" w:hAnsi="宋体" w:cs="Times New Roman" w:hint="eastAsia"/>
                <w:szCs w:val="21"/>
              </w:rPr>
              <w:t>配送所使用的运输容器、运输载具、运输包装及配送流程不符合相关规定每次扣</w:t>
            </w:r>
            <w:r w:rsidRPr="007958CC">
              <w:rPr>
                <w:rFonts w:ascii="宋体" w:eastAsia="宋体" w:hAnsi="宋体" w:cs="Times New Roman"/>
                <w:szCs w:val="21"/>
              </w:rPr>
              <w:t>1</w:t>
            </w:r>
            <w:r w:rsidRPr="007958CC">
              <w:rPr>
                <w:rFonts w:ascii="宋体" w:eastAsia="宋体" w:hAnsi="宋体" w:cs="Times New Roman" w:hint="eastAsia"/>
                <w:szCs w:val="21"/>
              </w:rPr>
              <w:t>分。</w:t>
            </w:r>
          </w:p>
          <w:p w14:paraId="020BCBF6" w14:textId="77777777" w:rsidR="004346A6" w:rsidRPr="007958CC" w:rsidRDefault="004346A6" w:rsidP="004346A6">
            <w:pPr>
              <w:spacing w:line="360" w:lineRule="auto"/>
              <w:ind w:firstLineChars="200" w:firstLine="420"/>
              <w:rPr>
                <w:rFonts w:ascii="宋体" w:eastAsia="宋体" w:hAnsi="宋体" w:cs="Times New Roman"/>
                <w:szCs w:val="21"/>
              </w:rPr>
            </w:pPr>
            <w:r w:rsidRPr="007958CC">
              <w:rPr>
                <w:rFonts w:ascii="宋体" w:eastAsia="宋体" w:hAnsi="宋体" w:cs="Times New Roman" w:hint="eastAsia"/>
                <w:szCs w:val="21"/>
              </w:rPr>
              <w:t>不按定价原则报价或报价单不按采购人约定的格式报价，每次扣1分。</w:t>
            </w:r>
          </w:p>
        </w:tc>
        <w:tc>
          <w:tcPr>
            <w:tcW w:w="537" w:type="pct"/>
            <w:vAlign w:val="center"/>
          </w:tcPr>
          <w:p w14:paraId="199C4CB3" w14:textId="77777777" w:rsidR="004346A6" w:rsidRPr="007958CC" w:rsidRDefault="004346A6" w:rsidP="004346A6">
            <w:pPr>
              <w:spacing w:line="360" w:lineRule="auto"/>
              <w:rPr>
                <w:rFonts w:ascii="宋体" w:eastAsia="宋体" w:hAnsi="宋体" w:cs="Times New Roman"/>
                <w:szCs w:val="21"/>
              </w:rPr>
            </w:pPr>
          </w:p>
        </w:tc>
      </w:tr>
      <w:tr w:rsidR="007958CC" w:rsidRPr="007958CC" w14:paraId="56C50C2E" w14:textId="77777777" w:rsidTr="006B00B7">
        <w:trPr>
          <w:trHeight w:val="29"/>
          <w:jc w:val="center"/>
        </w:trPr>
        <w:tc>
          <w:tcPr>
            <w:tcW w:w="913" w:type="pct"/>
            <w:vAlign w:val="center"/>
          </w:tcPr>
          <w:p w14:paraId="0B1C6D11" w14:textId="77777777" w:rsidR="004346A6" w:rsidRPr="007958CC" w:rsidRDefault="004346A6" w:rsidP="004346A6">
            <w:pPr>
              <w:numPr>
                <w:ilvl w:val="0"/>
                <w:numId w:val="9"/>
              </w:numPr>
              <w:spacing w:line="360" w:lineRule="auto"/>
              <w:jc w:val="left"/>
              <w:rPr>
                <w:rFonts w:ascii="宋体" w:eastAsia="宋体" w:hAnsi="宋体" w:cs="Times New Roman"/>
                <w:kern w:val="0"/>
                <w:szCs w:val="21"/>
              </w:rPr>
            </w:pPr>
            <w:r w:rsidRPr="007958CC">
              <w:rPr>
                <w:rFonts w:ascii="宋体" w:eastAsia="宋体" w:hAnsi="宋体" w:cs="Times New Roman" w:hint="eastAsia"/>
                <w:kern w:val="0"/>
                <w:szCs w:val="21"/>
              </w:rPr>
              <w:t>货物质量</w:t>
            </w:r>
          </w:p>
        </w:tc>
        <w:tc>
          <w:tcPr>
            <w:tcW w:w="3550" w:type="pct"/>
          </w:tcPr>
          <w:p w14:paraId="5C90DA99" w14:textId="77777777" w:rsidR="004346A6" w:rsidRPr="007958CC" w:rsidRDefault="004346A6" w:rsidP="004346A6">
            <w:pPr>
              <w:spacing w:line="360" w:lineRule="auto"/>
              <w:ind w:firstLineChars="200" w:firstLine="420"/>
              <w:rPr>
                <w:rFonts w:ascii="宋体" w:eastAsia="宋体" w:hAnsi="宋体" w:cs="Times New Roman"/>
                <w:szCs w:val="21"/>
              </w:rPr>
            </w:pPr>
            <w:r w:rsidRPr="007958CC">
              <w:rPr>
                <w:rFonts w:ascii="宋体" w:eastAsia="宋体" w:hAnsi="宋体" w:cs="Times New Roman" w:hint="eastAsia"/>
                <w:szCs w:val="21"/>
              </w:rPr>
              <w:t>中标人不得擅自变更投标货品（含品种、品牌、产地、包装、规格等），必须严格按采购人的要求供应。否则，采购人有权拒收，由此所产生的费用由采购人负责。</w:t>
            </w:r>
          </w:p>
          <w:p w14:paraId="36763FA2" w14:textId="234E2E08" w:rsidR="004346A6" w:rsidRPr="007958CC" w:rsidRDefault="004346A6" w:rsidP="004346A6">
            <w:pPr>
              <w:spacing w:line="360" w:lineRule="auto"/>
              <w:ind w:firstLineChars="200" w:firstLine="420"/>
              <w:rPr>
                <w:rFonts w:ascii="宋体" w:eastAsia="宋体" w:hAnsi="宋体" w:cs="Times New Roman"/>
                <w:szCs w:val="21"/>
              </w:rPr>
            </w:pPr>
            <w:r w:rsidRPr="007958CC">
              <w:rPr>
                <w:rFonts w:ascii="宋体" w:eastAsia="宋体" w:hAnsi="宋体" w:cs="Times New Roman" w:hint="eastAsia"/>
                <w:szCs w:val="21"/>
              </w:rPr>
              <w:t>货物质量符合采购人所需及相关规定，如出现“以次充好”，第一次扣3分，第二次扣5分，第三次或以上扣10分/次。</w:t>
            </w:r>
          </w:p>
          <w:p w14:paraId="7173F72D" w14:textId="4E5042B4" w:rsidR="004346A6" w:rsidRPr="007958CC" w:rsidRDefault="004346A6">
            <w:pPr>
              <w:spacing w:line="360" w:lineRule="auto"/>
              <w:ind w:firstLineChars="200" w:firstLine="420"/>
              <w:rPr>
                <w:rFonts w:ascii="宋体" w:eastAsia="宋体" w:hAnsi="宋体" w:cs="Times New Roman"/>
                <w:szCs w:val="21"/>
              </w:rPr>
            </w:pPr>
            <w:r w:rsidRPr="007958CC">
              <w:rPr>
                <w:rFonts w:ascii="宋体" w:eastAsia="宋体" w:hAnsi="宋体" w:cs="Times New Roman" w:hint="eastAsia"/>
                <w:szCs w:val="21"/>
              </w:rPr>
              <w:t>中标人若供应的产品存在质量问题（如：变质、发霉、有异味等现象），采购人有权拒收</w:t>
            </w:r>
            <w:r w:rsidR="00C60BC4" w:rsidRPr="007958CC">
              <w:rPr>
                <w:rFonts w:ascii="宋体" w:eastAsia="宋体" w:hAnsi="宋体" w:cs="Times New Roman" w:hint="eastAsia"/>
                <w:szCs w:val="21"/>
              </w:rPr>
              <w:t>，</w:t>
            </w:r>
            <w:r w:rsidR="00E5787B" w:rsidRPr="007958CC">
              <w:rPr>
                <w:rFonts w:ascii="宋体" w:eastAsia="宋体" w:hAnsi="宋体" w:cs="Times New Roman" w:hint="eastAsia"/>
                <w:szCs w:val="21"/>
              </w:rPr>
              <w:t>中标人必须在规定的时间内重新送货；每次发现有质量问题</w:t>
            </w:r>
            <w:r w:rsidR="00D16CF2" w:rsidRPr="007958CC">
              <w:rPr>
                <w:rFonts w:ascii="宋体" w:eastAsia="宋体" w:hAnsi="宋体" w:cs="Times New Roman" w:hint="eastAsia"/>
                <w:szCs w:val="21"/>
              </w:rPr>
              <w:t>时处以该批次问题产品重量</w:t>
            </w:r>
            <w:r w:rsidR="00D16CF2" w:rsidRPr="007958CC">
              <w:rPr>
                <w:rFonts w:ascii="宋体" w:eastAsia="宋体" w:hAnsi="宋体" w:cs="Times New Roman"/>
                <w:szCs w:val="21"/>
              </w:rPr>
              <w:t>3倍作为罚金，同一种产品当月累计达到4次或以上的质量问题</w:t>
            </w:r>
            <w:r w:rsidR="00E5787B" w:rsidRPr="007958CC">
              <w:rPr>
                <w:rFonts w:ascii="宋体" w:eastAsia="宋体" w:hAnsi="宋体" w:cs="Times New Roman" w:hint="eastAsia"/>
                <w:szCs w:val="21"/>
              </w:rPr>
              <w:t>时</w:t>
            </w:r>
            <w:r w:rsidR="00D16CF2" w:rsidRPr="007958CC">
              <w:rPr>
                <w:rFonts w:ascii="宋体" w:eastAsia="宋体" w:hAnsi="宋体" w:cs="Times New Roman"/>
                <w:szCs w:val="21"/>
              </w:rPr>
              <w:t>处以该批次问题产品重量10倍作为罚金，罚金在当月货款里扣除，不足部分在余下月度货款里扣除</w:t>
            </w:r>
            <w:r w:rsidR="00D16CF2" w:rsidRPr="007958CC">
              <w:rPr>
                <w:rFonts w:ascii="宋体" w:eastAsia="宋体" w:hAnsi="宋体" w:cs="Times New Roman" w:hint="eastAsia"/>
                <w:szCs w:val="21"/>
              </w:rPr>
              <w:t>，并且</w:t>
            </w:r>
            <w:r w:rsidRPr="007958CC">
              <w:rPr>
                <w:rFonts w:ascii="宋体" w:eastAsia="宋体" w:hAnsi="宋体" w:cs="Times New Roman" w:hint="eastAsia"/>
                <w:szCs w:val="21"/>
              </w:rPr>
              <w:t>采购人有权终止合同。</w:t>
            </w:r>
          </w:p>
        </w:tc>
        <w:tc>
          <w:tcPr>
            <w:tcW w:w="537" w:type="pct"/>
            <w:vAlign w:val="center"/>
          </w:tcPr>
          <w:p w14:paraId="08DE6493" w14:textId="77777777" w:rsidR="004346A6" w:rsidRPr="007958CC" w:rsidRDefault="004346A6" w:rsidP="004346A6">
            <w:pPr>
              <w:spacing w:line="360" w:lineRule="auto"/>
              <w:rPr>
                <w:rFonts w:ascii="宋体" w:eastAsia="宋体" w:hAnsi="宋体" w:cs="Times New Roman"/>
                <w:szCs w:val="21"/>
              </w:rPr>
            </w:pPr>
          </w:p>
        </w:tc>
      </w:tr>
      <w:tr w:rsidR="007958CC" w:rsidRPr="007958CC" w14:paraId="42B28727" w14:textId="77777777" w:rsidTr="006B00B7">
        <w:trPr>
          <w:trHeight w:val="29"/>
          <w:jc w:val="center"/>
        </w:trPr>
        <w:tc>
          <w:tcPr>
            <w:tcW w:w="913" w:type="pct"/>
            <w:vAlign w:val="center"/>
          </w:tcPr>
          <w:p w14:paraId="60712410" w14:textId="77777777" w:rsidR="004346A6" w:rsidRPr="007958CC" w:rsidRDefault="004346A6" w:rsidP="004346A6">
            <w:pPr>
              <w:spacing w:line="360" w:lineRule="auto"/>
              <w:jc w:val="left"/>
              <w:rPr>
                <w:rFonts w:ascii="宋体" w:eastAsia="宋体" w:hAnsi="宋体" w:cs="Times New Roman"/>
                <w:szCs w:val="21"/>
              </w:rPr>
            </w:pPr>
            <w:r w:rsidRPr="007958CC">
              <w:rPr>
                <w:rFonts w:ascii="宋体" w:eastAsia="宋体" w:hAnsi="宋体" w:cs="Times New Roman" w:hint="eastAsia"/>
                <w:szCs w:val="21"/>
              </w:rPr>
              <w:t>一票否决项</w:t>
            </w:r>
          </w:p>
        </w:tc>
        <w:tc>
          <w:tcPr>
            <w:tcW w:w="4087" w:type="pct"/>
            <w:gridSpan w:val="2"/>
          </w:tcPr>
          <w:p w14:paraId="6F817478" w14:textId="77777777" w:rsidR="004346A6" w:rsidRPr="007958CC" w:rsidRDefault="004346A6" w:rsidP="004346A6">
            <w:pPr>
              <w:spacing w:line="360" w:lineRule="auto"/>
              <w:ind w:firstLineChars="200" w:firstLine="420"/>
              <w:rPr>
                <w:rFonts w:ascii="宋体" w:eastAsia="宋体" w:hAnsi="宋体" w:cs="Times New Roman"/>
                <w:szCs w:val="21"/>
              </w:rPr>
            </w:pPr>
            <w:r w:rsidRPr="007958CC">
              <w:rPr>
                <w:rFonts w:ascii="宋体" w:eastAsia="宋体" w:hAnsi="宋体" w:cs="Times New Roman" w:hint="eastAsia"/>
                <w:szCs w:val="21"/>
              </w:rPr>
              <w:t>以贿赂或类似贿赂的形式讨好采购人、货物验收人等利害关系人的行为。</w:t>
            </w:r>
          </w:p>
          <w:p w14:paraId="545E06B2" w14:textId="77777777" w:rsidR="004346A6" w:rsidRPr="007958CC" w:rsidRDefault="004346A6" w:rsidP="004346A6">
            <w:pPr>
              <w:adjustRightInd w:val="0"/>
              <w:spacing w:line="360" w:lineRule="auto"/>
              <w:ind w:left="420"/>
              <w:textAlignment w:val="baseline"/>
              <w:rPr>
                <w:rFonts w:ascii="宋体" w:eastAsia="宋体" w:hAnsi="宋体" w:cs="Times New Roman"/>
                <w:kern w:val="0"/>
                <w:szCs w:val="21"/>
              </w:rPr>
            </w:pPr>
            <w:r w:rsidRPr="007958CC">
              <w:rPr>
                <w:rFonts w:ascii="宋体" w:eastAsia="宋体" w:hAnsi="宋体" w:cs="Times New Roman" w:hint="eastAsia"/>
                <w:kern w:val="0"/>
                <w:szCs w:val="21"/>
              </w:rPr>
              <w:t>要求检测的商品未经检测，且未按要求限时整改。</w:t>
            </w:r>
          </w:p>
          <w:p w14:paraId="3633B21B" w14:textId="77777777" w:rsidR="004346A6" w:rsidRPr="007958CC" w:rsidRDefault="004346A6" w:rsidP="004346A6">
            <w:pPr>
              <w:adjustRightInd w:val="0"/>
              <w:spacing w:line="360" w:lineRule="auto"/>
              <w:ind w:left="420"/>
              <w:textAlignment w:val="baseline"/>
              <w:rPr>
                <w:rFonts w:ascii="宋体" w:eastAsia="宋体" w:hAnsi="宋体" w:cs="Times New Roman"/>
                <w:kern w:val="0"/>
                <w:szCs w:val="21"/>
              </w:rPr>
            </w:pPr>
            <w:r w:rsidRPr="007958CC">
              <w:rPr>
                <w:rFonts w:ascii="宋体" w:eastAsia="宋体" w:hAnsi="宋体" w:cs="Times New Roman" w:hint="eastAsia"/>
                <w:kern w:val="0"/>
                <w:szCs w:val="21"/>
              </w:rPr>
              <w:t>食品原料质量问题而引起的食物中毒事件。</w:t>
            </w:r>
          </w:p>
          <w:p w14:paraId="78448EAC" w14:textId="77777777" w:rsidR="004346A6" w:rsidRPr="007958CC" w:rsidRDefault="004346A6" w:rsidP="004346A6">
            <w:pPr>
              <w:adjustRightInd w:val="0"/>
              <w:spacing w:line="360" w:lineRule="auto"/>
              <w:ind w:left="420"/>
              <w:textAlignment w:val="baseline"/>
              <w:rPr>
                <w:rFonts w:ascii="宋体" w:eastAsia="宋体" w:hAnsi="宋体" w:cs="Times New Roman"/>
                <w:kern w:val="0"/>
                <w:szCs w:val="21"/>
              </w:rPr>
            </w:pPr>
            <w:r w:rsidRPr="007958CC">
              <w:rPr>
                <w:rFonts w:ascii="宋体" w:eastAsia="宋体" w:hAnsi="宋体" w:cs="Times New Roman" w:hint="eastAsia"/>
                <w:kern w:val="0"/>
                <w:szCs w:val="21"/>
              </w:rPr>
              <w:t>提供虚假发票、虚假货物入库单。</w:t>
            </w:r>
          </w:p>
          <w:p w14:paraId="792246A8" w14:textId="77777777" w:rsidR="004346A6" w:rsidRPr="007958CC" w:rsidRDefault="004346A6" w:rsidP="004346A6">
            <w:pPr>
              <w:adjustRightInd w:val="0"/>
              <w:spacing w:line="360" w:lineRule="auto"/>
              <w:ind w:left="420"/>
              <w:textAlignment w:val="baseline"/>
              <w:rPr>
                <w:rFonts w:ascii="宋体" w:eastAsia="宋体" w:hAnsi="宋体" w:cs="Times New Roman"/>
                <w:kern w:val="0"/>
                <w:szCs w:val="21"/>
              </w:rPr>
            </w:pPr>
            <w:r w:rsidRPr="007958CC">
              <w:rPr>
                <w:rFonts w:ascii="宋体" w:eastAsia="宋体" w:hAnsi="宋体" w:cs="Times New Roman" w:hint="eastAsia"/>
                <w:kern w:val="0"/>
                <w:szCs w:val="21"/>
              </w:rPr>
              <w:t>使用注水肉、病害肉等不合格肉品进行供货。</w:t>
            </w:r>
          </w:p>
          <w:p w14:paraId="32FD83B5" w14:textId="77777777" w:rsidR="004346A6" w:rsidRPr="007958CC" w:rsidRDefault="004346A6" w:rsidP="004346A6">
            <w:pPr>
              <w:spacing w:line="360" w:lineRule="auto"/>
              <w:ind w:firstLineChars="100" w:firstLine="210"/>
              <w:rPr>
                <w:rFonts w:ascii="宋体" w:eastAsia="宋体" w:hAnsi="宋体" w:cs="Times New Roman"/>
                <w:szCs w:val="21"/>
              </w:rPr>
            </w:pPr>
            <w:r w:rsidRPr="007958CC">
              <w:rPr>
                <w:rFonts w:ascii="宋体" w:eastAsia="宋体" w:hAnsi="宋体" w:cs="Times New Roman" w:hint="eastAsia"/>
                <w:szCs w:val="21"/>
              </w:rPr>
              <w:t>（若出现上述情况，采购人有权不支付当月货款，所发生的一切损失由中标人负责）</w:t>
            </w:r>
          </w:p>
        </w:tc>
      </w:tr>
      <w:tr w:rsidR="007958CC" w:rsidRPr="007958CC" w14:paraId="52595505" w14:textId="77777777" w:rsidTr="006B00B7">
        <w:trPr>
          <w:trHeight w:val="29"/>
          <w:jc w:val="center"/>
        </w:trPr>
        <w:tc>
          <w:tcPr>
            <w:tcW w:w="913" w:type="pct"/>
            <w:vAlign w:val="center"/>
          </w:tcPr>
          <w:p w14:paraId="55F7B92F" w14:textId="77777777" w:rsidR="004346A6" w:rsidRPr="007958CC" w:rsidRDefault="004346A6" w:rsidP="004346A6">
            <w:pPr>
              <w:spacing w:line="360" w:lineRule="auto"/>
              <w:jc w:val="left"/>
              <w:rPr>
                <w:rFonts w:ascii="宋体" w:eastAsia="宋体" w:hAnsi="宋体" w:cs="Times New Roman"/>
                <w:szCs w:val="21"/>
              </w:rPr>
            </w:pPr>
            <w:r w:rsidRPr="007958CC">
              <w:rPr>
                <w:rFonts w:ascii="宋体" w:eastAsia="宋体" w:hAnsi="宋体" w:cs="Times New Roman" w:hint="eastAsia"/>
                <w:szCs w:val="21"/>
              </w:rPr>
              <w:t>总分</w:t>
            </w:r>
          </w:p>
        </w:tc>
        <w:tc>
          <w:tcPr>
            <w:tcW w:w="4087" w:type="pct"/>
            <w:gridSpan w:val="2"/>
            <w:vAlign w:val="center"/>
          </w:tcPr>
          <w:p w14:paraId="1B882DFF" w14:textId="77777777" w:rsidR="004346A6" w:rsidRPr="007958CC" w:rsidRDefault="004346A6" w:rsidP="004346A6">
            <w:pPr>
              <w:spacing w:line="360" w:lineRule="auto"/>
              <w:ind w:firstLineChars="900" w:firstLine="1890"/>
              <w:rPr>
                <w:rFonts w:ascii="宋体" w:eastAsia="宋体" w:hAnsi="宋体" w:cs="Times New Roman"/>
                <w:szCs w:val="21"/>
              </w:rPr>
            </w:pPr>
            <w:r w:rsidRPr="007958CC">
              <w:rPr>
                <w:rFonts w:ascii="宋体" w:eastAsia="宋体" w:hAnsi="宋体" w:cs="Times New Roman" w:hint="eastAsia"/>
                <w:szCs w:val="21"/>
              </w:rPr>
              <w:t>分</w:t>
            </w:r>
          </w:p>
        </w:tc>
      </w:tr>
      <w:tr w:rsidR="007958CC" w:rsidRPr="007958CC" w14:paraId="59C751BC" w14:textId="77777777" w:rsidTr="006B00B7">
        <w:trPr>
          <w:trHeight w:val="29"/>
          <w:jc w:val="center"/>
        </w:trPr>
        <w:tc>
          <w:tcPr>
            <w:tcW w:w="913" w:type="pct"/>
            <w:vAlign w:val="center"/>
          </w:tcPr>
          <w:p w14:paraId="481F824C" w14:textId="77777777" w:rsidR="004346A6" w:rsidRPr="007958CC" w:rsidRDefault="004346A6" w:rsidP="004346A6">
            <w:pPr>
              <w:spacing w:line="360" w:lineRule="auto"/>
              <w:jc w:val="left"/>
              <w:rPr>
                <w:rFonts w:ascii="宋体" w:eastAsia="宋体" w:hAnsi="宋体" w:cs="Times New Roman"/>
                <w:szCs w:val="21"/>
              </w:rPr>
            </w:pPr>
            <w:r w:rsidRPr="007958CC">
              <w:rPr>
                <w:rFonts w:ascii="宋体" w:eastAsia="宋体" w:hAnsi="宋体" w:cs="Times New Roman" w:hint="eastAsia"/>
                <w:szCs w:val="21"/>
              </w:rPr>
              <w:t>扣分规则</w:t>
            </w:r>
          </w:p>
        </w:tc>
        <w:tc>
          <w:tcPr>
            <w:tcW w:w="4087" w:type="pct"/>
            <w:gridSpan w:val="2"/>
            <w:vAlign w:val="center"/>
          </w:tcPr>
          <w:p w14:paraId="7BD68382" w14:textId="77777777" w:rsidR="004346A6" w:rsidRPr="007958CC" w:rsidRDefault="004346A6" w:rsidP="004346A6">
            <w:pPr>
              <w:spacing w:line="360" w:lineRule="auto"/>
              <w:rPr>
                <w:rFonts w:ascii="宋体" w:eastAsia="宋体" w:hAnsi="宋体" w:cs="Times New Roman"/>
                <w:szCs w:val="21"/>
              </w:rPr>
            </w:pPr>
            <w:r w:rsidRPr="007958CC">
              <w:rPr>
                <w:rFonts w:ascii="宋体" w:eastAsia="宋体" w:hAnsi="宋体" w:cs="Times New Roman"/>
                <w:szCs w:val="21"/>
              </w:rPr>
              <w:t>基础分</w:t>
            </w:r>
            <w:r w:rsidRPr="007958CC">
              <w:rPr>
                <w:rFonts w:ascii="宋体" w:eastAsia="宋体" w:hAnsi="宋体" w:cs="Times New Roman" w:hint="eastAsia"/>
                <w:szCs w:val="21"/>
              </w:rPr>
              <w:t>100分，总分=基础分-扣分</w:t>
            </w:r>
          </w:p>
          <w:p w14:paraId="6F8013A0" w14:textId="77777777" w:rsidR="004346A6" w:rsidRPr="007958CC" w:rsidRDefault="004346A6" w:rsidP="004346A6">
            <w:pPr>
              <w:spacing w:line="360" w:lineRule="auto"/>
              <w:rPr>
                <w:rFonts w:ascii="宋体" w:eastAsia="宋体" w:hAnsi="宋体" w:cs="Times New Roman"/>
                <w:szCs w:val="21"/>
              </w:rPr>
            </w:pPr>
            <w:r w:rsidRPr="007958CC">
              <w:rPr>
                <w:rFonts w:ascii="宋体" w:eastAsia="宋体" w:hAnsi="宋体" w:cs="Times New Roman"/>
                <w:szCs w:val="21"/>
              </w:rPr>
              <w:t>总分在</w:t>
            </w:r>
            <w:r w:rsidRPr="007958CC">
              <w:rPr>
                <w:rFonts w:ascii="宋体" w:eastAsia="宋体" w:hAnsi="宋体" w:cs="Times New Roman" w:hint="eastAsia"/>
                <w:szCs w:val="21"/>
              </w:rPr>
              <w:t>90分或以上时，不扣减费用；</w:t>
            </w:r>
          </w:p>
          <w:p w14:paraId="1F7DD5A4" w14:textId="77777777" w:rsidR="004346A6" w:rsidRPr="007958CC" w:rsidRDefault="004346A6" w:rsidP="004346A6">
            <w:pPr>
              <w:spacing w:line="360" w:lineRule="auto"/>
              <w:rPr>
                <w:rFonts w:ascii="宋体" w:eastAsia="宋体" w:hAnsi="宋体" w:cs="Times New Roman"/>
                <w:szCs w:val="21"/>
              </w:rPr>
            </w:pPr>
            <w:r w:rsidRPr="007958CC">
              <w:rPr>
                <w:rFonts w:ascii="宋体" w:eastAsia="宋体" w:hAnsi="宋体" w:cs="Times New Roman" w:hint="eastAsia"/>
                <w:szCs w:val="21"/>
              </w:rPr>
              <w:t>总分在80~89分时，扣减 (90-总分)×100元；</w:t>
            </w:r>
          </w:p>
          <w:p w14:paraId="3979B970" w14:textId="77777777" w:rsidR="004346A6" w:rsidRPr="007958CC" w:rsidRDefault="004346A6" w:rsidP="004346A6">
            <w:pPr>
              <w:spacing w:line="360" w:lineRule="auto"/>
              <w:rPr>
                <w:rFonts w:ascii="宋体" w:eastAsia="宋体" w:hAnsi="宋体" w:cs="Times New Roman"/>
                <w:szCs w:val="21"/>
              </w:rPr>
            </w:pPr>
            <w:r w:rsidRPr="007958CC">
              <w:rPr>
                <w:rFonts w:ascii="宋体" w:eastAsia="宋体" w:hAnsi="宋体" w:cs="Times New Roman" w:hint="eastAsia"/>
                <w:szCs w:val="21"/>
              </w:rPr>
              <w:lastRenderedPageBreak/>
              <w:t>总分在70~79分时，扣减 [(80-总分)×200+1000] 元；</w:t>
            </w:r>
          </w:p>
          <w:p w14:paraId="0DCBD4C2" w14:textId="77777777" w:rsidR="004346A6" w:rsidRPr="007958CC" w:rsidRDefault="004346A6" w:rsidP="004346A6">
            <w:pPr>
              <w:spacing w:line="360" w:lineRule="auto"/>
              <w:rPr>
                <w:rFonts w:ascii="宋体" w:eastAsia="宋体" w:hAnsi="宋体" w:cs="Times New Roman"/>
                <w:szCs w:val="21"/>
              </w:rPr>
            </w:pPr>
            <w:r w:rsidRPr="007958CC">
              <w:rPr>
                <w:rFonts w:ascii="宋体" w:eastAsia="宋体" w:hAnsi="宋体" w:cs="Times New Roman" w:hint="eastAsia"/>
                <w:szCs w:val="21"/>
              </w:rPr>
              <w:t>总分在60~69分时，扣减 [(70-总分)×300+3000] 元；</w:t>
            </w:r>
          </w:p>
          <w:p w14:paraId="5FADCC80" w14:textId="77777777" w:rsidR="004346A6" w:rsidRPr="007958CC" w:rsidRDefault="004346A6" w:rsidP="004346A6">
            <w:pPr>
              <w:spacing w:line="360" w:lineRule="auto"/>
              <w:rPr>
                <w:rFonts w:ascii="宋体" w:eastAsia="宋体" w:hAnsi="宋体" w:cs="Times New Roman"/>
                <w:szCs w:val="21"/>
                <w:lang w:val="en-GB"/>
              </w:rPr>
            </w:pPr>
            <w:r w:rsidRPr="007958CC">
              <w:rPr>
                <w:rFonts w:ascii="宋体" w:eastAsia="宋体" w:hAnsi="宋体" w:cs="Times New Roman" w:hint="eastAsia"/>
                <w:szCs w:val="21"/>
                <w:lang w:val="en-GB"/>
              </w:rPr>
              <w:t>低于60分扣减当月货款的50%；</w:t>
            </w:r>
          </w:p>
          <w:p w14:paraId="298B22EB" w14:textId="77777777" w:rsidR="004346A6" w:rsidRPr="007958CC" w:rsidRDefault="004346A6" w:rsidP="004346A6">
            <w:pPr>
              <w:spacing w:line="360" w:lineRule="auto"/>
              <w:rPr>
                <w:rFonts w:ascii="宋体" w:eastAsia="宋体" w:hAnsi="宋体" w:cs="Times New Roman"/>
                <w:szCs w:val="21"/>
                <w:lang w:val="en-GB"/>
              </w:rPr>
            </w:pPr>
            <w:r w:rsidRPr="007958CC">
              <w:rPr>
                <w:rFonts w:ascii="宋体" w:eastAsia="宋体" w:hAnsi="宋体" w:cs="Times New Roman"/>
                <w:szCs w:val="21"/>
                <w:lang w:val="en-GB"/>
              </w:rPr>
              <w:t>合同期内</w:t>
            </w:r>
            <w:r w:rsidRPr="007958CC">
              <w:rPr>
                <w:rFonts w:ascii="宋体" w:eastAsia="宋体" w:hAnsi="宋体" w:cs="Times New Roman" w:hint="eastAsia"/>
                <w:szCs w:val="21"/>
                <w:lang w:val="en-GB"/>
              </w:rPr>
              <w:t>当</w:t>
            </w:r>
            <w:r w:rsidRPr="007958CC">
              <w:rPr>
                <w:rFonts w:ascii="宋体" w:eastAsia="宋体" w:hAnsi="宋体" w:cs="Times New Roman"/>
                <w:szCs w:val="21"/>
                <w:lang w:val="en-GB"/>
              </w:rPr>
              <w:t>月</w:t>
            </w:r>
            <w:r w:rsidRPr="007958CC">
              <w:rPr>
                <w:rFonts w:ascii="宋体" w:eastAsia="宋体" w:hAnsi="宋体" w:cs="Times New Roman" w:hint="eastAsia"/>
                <w:szCs w:val="21"/>
                <w:lang w:val="en-GB"/>
              </w:rPr>
              <w:t>考核评分</w:t>
            </w:r>
            <w:r w:rsidRPr="007958CC">
              <w:rPr>
                <w:rFonts w:ascii="宋体" w:eastAsia="宋体" w:hAnsi="宋体" w:cs="Times New Roman"/>
                <w:szCs w:val="21"/>
                <w:lang w:val="en-GB"/>
              </w:rPr>
              <w:t>低于</w:t>
            </w:r>
            <w:r w:rsidRPr="007958CC">
              <w:rPr>
                <w:rFonts w:ascii="宋体" w:eastAsia="宋体" w:hAnsi="宋体" w:cs="Times New Roman" w:hint="eastAsia"/>
                <w:szCs w:val="21"/>
                <w:lang w:val="en-GB"/>
              </w:rPr>
              <w:t>70分，采购人有权终止合同。</w:t>
            </w:r>
            <w:r w:rsidRPr="007958CC">
              <w:rPr>
                <w:rFonts w:ascii="宋体" w:eastAsia="宋体" w:hAnsi="宋体" w:cs="Times New Roman"/>
                <w:szCs w:val="21"/>
              </w:rPr>
              <w:t>所发生的一切损失由中标人负责</w:t>
            </w:r>
            <w:r w:rsidRPr="007958CC">
              <w:rPr>
                <w:rFonts w:ascii="宋体" w:eastAsia="宋体" w:hAnsi="宋体" w:cs="Times New Roman" w:hint="eastAsia"/>
                <w:szCs w:val="21"/>
                <w:lang w:val="en-GB"/>
              </w:rPr>
              <w:t>。</w:t>
            </w:r>
          </w:p>
        </w:tc>
      </w:tr>
      <w:tr w:rsidR="007958CC" w:rsidRPr="007958CC" w14:paraId="66FBFEB6" w14:textId="77777777" w:rsidTr="006B00B7">
        <w:trPr>
          <w:trHeight w:val="29"/>
          <w:jc w:val="center"/>
        </w:trPr>
        <w:tc>
          <w:tcPr>
            <w:tcW w:w="913" w:type="pct"/>
            <w:vAlign w:val="center"/>
          </w:tcPr>
          <w:p w14:paraId="4E977442" w14:textId="77777777" w:rsidR="004346A6" w:rsidRPr="007958CC" w:rsidRDefault="004346A6" w:rsidP="004346A6">
            <w:pPr>
              <w:spacing w:line="360" w:lineRule="auto"/>
              <w:jc w:val="left"/>
              <w:rPr>
                <w:rFonts w:ascii="宋体" w:eastAsia="宋体" w:hAnsi="宋体" w:cs="Times New Roman"/>
                <w:szCs w:val="21"/>
              </w:rPr>
            </w:pPr>
            <w:r w:rsidRPr="007958CC">
              <w:rPr>
                <w:rFonts w:ascii="宋体" w:eastAsia="宋体" w:hAnsi="宋体" w:cs="Times New Roman" w:hint="eastAsia"/>
                <w:szCs w:val="21"/>
              </w:rPr>
              <w:lastRenderedPageBreak/>
              <w:t>本月减扣金额</w:t>
            </w:r>
          </w:p>
        </w:tc>
        <w:tc>
          <w:tcPr>
            <w:tcW w:w="4087" w:type="pct"/>
            <w:gridSpan w:val="2"/>
            <w:vAlign w:val="center"/>
          </w:tcPr>
          <w:p w14:paraId="2353F573" w14:textId="77777777" w:rsidR="004346A6" w:rsidRPr="007958CC" w:rsidRDefault="004346A6" w:rsidP="004346A6">
            <w:pPr>
              <w:spacing w:line="360" w:lineRule="auto"/>
              <w:ind w:firstLineChars="600" w:firstLine="1260"/>
              <w:rPr>
                <w:rFonts w:ascii="宋体" w:eastAsia="宋体" w:hAnsi="宋体" w:cs="Times New Roman"/>
                <w:szCs w:val="21"/>
              </w:rPr>
            </w:pPr>
            <w:r w:rsidRPr="007958CC">
              <w:rPr>
                <w:rFonts w:ascii="宋体" w:eastAsia="宋体" w:hAnsi="宋体" w:cs="Times New Roman"/>
                <w:szCs w:val="21"/>
              </w:rPr>
              <w:t>元</w:t>
            </w:r>
          </w:p>
        </w:tc>
      </w:tr>
    </w:tbl>
    <w:p w14:paraId="6C678653" w14:textId="77777777" w:rsidR="006B00B7" w:rsidRPr="007958CC" w:rsidRDefault="006B00B7" w:rsidP="00D16CF2">
      <w:pPr>
        <w:spacing w:line="360" w:lineRule="auto"/>
        <w:jc w:val="left"/>
        <w:rPr>
          <w:rFonts w:ascii="宋体" w:eastAsia="宋体" w:hAnsi="宋体" w:cs="Times New Roman"/>
          <w:b/>
          <w:sz w:val="24"/>
          <w:szCs w:val="28"/>
        </w:rPr>
      </w:pPr>
      <w:r w:rsidRPr="007958CC">
        <w:rPr>
          <w:rFonts w:ascii="宋体" w:eastAsia="宋体" w:hAnsi="宋体" w:cs="Times New Roman" w:hint="eastAsia"/>
          <w:b/>
          <w:sz w:val="24"/>
          <w:szCs w:val="28"/>
        </w:rPr>
        <w:t>考核时段：                      供应商：（盖章）</w:t>
      </w:r>
    </w:p>
    <w:p w14:paraId="3AE72C27" w14:textId="0A932730" w:rsidR="001D304A" w:rsidRPr="007958CC" w:rsidRDefault="006B00B7" w:rsidP="007958CC">
      <w:pPr>
        <w:spacing w:line="360" w:lineRule="auto"/>
        <w:jc w:val="left"/>
      </w:pPr>
      <w:r w:rsidRPr="007958CC">
        <w:rPr>
          <w:rFonts w:ascii="宋体" w:eastAsia="宋体" w:hAnsi="宋体" w:cs="Times New Roman" w:hint="eastAsia"/>
          <w:b/>
          <w:sz w:val="24"/>
          <w:szCs w:val="28"/>
        </w:rPr>
        <w:t>仓管员：                        考核人：               科室负责人：</w:t>
      </w:r>
      <w:bookmarkEnd w:id="2"/>
      <w:bookmarkEnd w:id="3"/>
    </w:p>
    <w:sectPr w:rsidR="001D304A" w:rsidRPr="007958CC">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543810" w16cid:durableId="2901AA8F"/>
  <w16cid:commentId w16cid:paraId="3412C7BA" w16cid:durableId="2901AA90"/>
  <w16cid:commentId w16cid:paraId="08A05207" w16cid:durableId="2901AA91"/>
  <w16cid:commentId w16cid:paraId="22BA30F7" w16cid:durableId="2901AA92"/>
  <w16cid:commentId w16cid:paraId="73C21BEF" w16cid:durableId="2901AA93"/>
  <w16cid:commentId w16cid:paraId="1882EC88" w16cid:durableId="2901AA94"/>
  <w16cid:commentId w16cid:paraId="5ADBD824" w16cid:durableId="2901AA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00EFA7" w14:textId="77777777" w:rsidR="00401D0B" w:rsidRDefault="00401D0B" w:rsidP="003B27F8">
      <w:r>
        <w:separator/>
      </w:r>
    </w:p>
  </w:endnote>
  <w:endnote w:type="continuationSeparator" w:id="0">
    <w:p w14:paraId="574783CA" w14:textId="77777777" w:rsidR="00401D0B" w:rsidRDefault="00401D0B" w:rsidP="003B2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6B3832" w14:textId="77777777" w:rsidR="00401D0B" w:rsidRDefault="00401D0B" w:rsidP="003B27F8">
      <w:r>
        <w:separator/>
      </w:r>
    </w:p>
  </w:footnote>
  <w:footnote w:type="continuationSeparator" w:id="0">
    <w:p w14:paraId="573DD789" w14:textId="77777777" w:rsidR="00401D0B" w:rsidRDefault="00401D0B" w:rsidP="003B2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E5F30"/>
    <w:multiLevelType w:val="multilevel"/>
    <w:tmpl w:val="00EE5F30"/>
    <w:lvl w:ilvl="0">
      <w:start w:val="1"/>
      <w:numFmt w:val="decimal"/>
      <w:lvlText w:val="(%1)"/>
      <w:lvlJc w:val="left"/>
      <w:pPr>
        <w:tabs>
          <w:tab w:val="left" w:pos="840"/>
        </w:tabs>
        <w:ind w:left="840" w:hanging="420"/>
      </w:pPr>
      <w:rPr>
        <w:rFonts w:hint="eastAsia"/>
        <w:color w:val="auto"/>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 w15:restartNumberingAfterBreak="0">
    <w:nsid w:val="06FC31F6"/>
    <w:multiLevelType w:val="multilevel"/>
    <w:tmpl w:val="06FC31F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35554F4"/>
    <w:multiLevelType w:val="multilevel"/>
    <w:tmpl w:val="135554F4"/>
    <w:lvl w:ilvl="0">
      <w:start w:val="1"/>
      <w:numFmt w:val="decimal"/>
      <w:lvlText w:val="%1."/>
      <w:lvlJc w:val="left"/>
      <w:pPr>
        <w:ind w:left="420" w:hanging="420"/>
      </w:pPr>
    </w:lvl>
    <w:lvl w:ilvl="1">
      <w:start w:val="1"/>
      <w:numFmt w:val="decimal"/>
      <w:isLgl/>
      <w:lvlText w:val="%1.%2"/>
      <w:lvlJc w:val="left"/>
      <w:pPr>
        <w:ind w:left="840" w:hanging="42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 w15:restartNumberingAfterBreak="0">
    <w:nsid w:val="1B0B2070"/>
    <w:multiLevelType w:val="multilevel"/>
    <w:tmpl w:val="1B0B2070"/>
    <w:lvl w:ilvl="0">
      <w:start w:val="1"/>
      <w:numFmt w:val="decimal"/>
      <w:lvlText w:val="%1."/>
      <w:lvlJc w:val="left"/>
      <w:pPr>
        <w:tabs>
          <w:tab w:val="left" w:pos="425"/>
        </w:tabs>
        <w:ind w:left="425" w:hanging="425"/>
      </w:pPr>
      <w:rPr>
        <w:b w:val="0"/>
        <w:bCs w:val="0"/>
        <w:color w:val="auto"/>
        <w:sz w:val="24"/>
        <w:szCs w:val="24"/>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4" w15:restartNumberingAfterBreak="0">
    <w:nsid w:val="2F83657C"/>
    <w:multiLevelType w:val="hybridMultilevel"/>
    <w:tmpl w:val="D6449E66"/>
    <w:lvl w:ilvl="0" w:tplc="3A8A2578">
      <w:start w:val="1"/>
      <w:numFmt w:val="decimal"/>
      <w:lvlText w:val="%1、"/>
      <w:lvlJc w:val="left"/>
      <w:pPr>
        <w:ind w:left="720" w:hanging="360"/>
      </w:pPr>
      <w:rPr>
        <w:rFonts w:ascii="宋体" w:hAnsi="宋体" w:hint="default"/>
        <w:sz w:val="24"/>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15:restartNumberingAfterBreak="0">
    <w:nsid w:val="3ABC7664"/>
    <w:multiLevelType w:val="multilevel"/>
    <w:tmpl w:val="3ABC766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D4F0B01"/>
    <w:multiLevelType w:val="hybridMultilevel"/>
    <w:tmpl w:val="9DB0F1A8"/>
    <w:lvl w:ilvl="0" w:tplc="4004642E">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7" w15:restartNumberingAfterBreak="0">
    <w:nsid w:val="63AF0D79"/>
    <w:multiLevelType w:val="multilevel"/>
    <w:tmpl w:val="63AF0D79"/>
    <w:lvl w:ilvl="0">
      <w:start w:val="8"/>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658D0E4A"/>
    <w:multiLevelType w:val="multilevel"/>
    <w:tmpl w:val="658D0E4A"/>
    <w:lvl w:ilvl="0">
      <w:start w:val="1"/>
      <w:numFmt w:val="chineseCountingThousand"/>
      <w:lvlText w:val="(%1)"/>
      <w:lvlJc w:val="left"/>
      <w:pPr>
        <w:tabs>
          <w:tab w:val="left" w:pos="420"/>
        </w:tabs>
        <w:ind w:left="420" w:hanging="420"/>
      </w:pPr>
      <w:rPr>
        <w:color w:val="auto"/>
      </w:rPr>
    </w:lvl>
    <w:lvl w:ilvl="1">
      <w:start w:val="1"/>
      <w:numFmt w:val="decimal"/>
      <w:lvlText w:val="%2、"/>
      <w:lvlJc w:val="left"/>
      <w:pPr>
        <w:tabs>
          <w:tab w:val="left" w:pos="780"/>
        </w:tabs>
        <w:ind w:left="780" w:hanging="360"/>
      </w:pPr>
      <w:rPr>
        <w:rFonts w:hint="default"/>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69B87C98"/>
    <w:multiLevelType w:val="multilevel"/>
    <w:tmpl w:val="F97A61E0"/>
    <w:lvl w:ilvl="0">
      <w:start w:val="1"/>
      <w:numFmt w:val="chineseCountingThousand"/>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B574118"/>
    <w:multiLevelType w:val="hybridMultilevel"/>
    <w:tmpl w:val="16B435C6"/>
    <w:lvl w:ilvl="0" w:tplc="63A656D2">
      <w:start w:val="4"/>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704C725F"/>
    <w:multiLevelType w:val="multilevel"/>
    <w:tmpl w:val="704C725F"/>
    <w:lvl w:ilvl="0">
      <w:start w:val="1"/>
      <w:numFmt w:val="decimal"/>
      <w:lvlText w:val="(%1)"/>
      <w:lvlJc w:val="left"/>
      <w:pPr>
        <w:tabs>
          <w:tab w:val="left" w:pos="840"/>
        </w:tabs>
        <w:ind w:left="840" w:hanging="420"/>
      </w:pPr>
      <w:rPr>
        <w:rFonts w:hint="eastAsia"/>
        <w:color w:val="auto"/>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2" w15:restartNumberingAfterBreak="0">
    <w:nsid w:val="7D6F6C39"/>
    <w:multiLevelType w:val="multilevel"/>
    <w:tmpl w:val="7D6F6C39"/>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num w:numId="1">
    <w:abstractNumId w:val="9"/>
  </w:num>
  <w:num w:numId="2">
    <w:abstractNumId w:val="8"/>
  </w:num>
  <w:num w:numId="3">
    <w:abstractNumId w:val="3"/>
  </w:num>
  <w:num w:numId="4">
    <w:abstractNumId w:val="2"/>
  </w:num>
  <w:num w:numId="5">
    <w:abstractNumId w:val="12"/>
  </w:num>
  <w:num w:numId="6">
    <w:abstractNumId w:val="0"/>
  </w:num>
  <w:num w:numId="7">
    <w:abstractNumId w:val="11"/>
  </w:num>
  <w:num w:numId="8">
    <w:abstractNumId w:val="5"/>
  </w:num>
  <w:num w:numId="9">
    <w:abstractNumId w:val="7"/>
  </w:num>
  <w:num w:numId="10">
    <w:abstractNumId w:val="6"/>
  </w:num>
  <w:num w:numId="11">
    <w:abstractNumId w:val="1"/>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0B7"/>
    <w:rsid w:val="00054D70"/>
    <w:rsid w:val="000A23C3"/>
    <w:rsid w:val="001046C5"/>
    <w:rsid w:val="00117043"/>
    <w:rsid w:val="0013562D"/>
    <w:rsid w:val="001B6706"/>
    <w:rsid w:val="001D1E64"/>
    <w:rsid w:val="001D304A"/>
    <w:rsid w:val="001F1361"/>
    <w:rsid w:val="00225ED4"/>
    <w:rsid w:val="002633B2"/>
    <w:rsid w:val="00290098"/>
    <w:rsid w:val="00292E39"/>
    <w:rsid w:val="00322137"/>
    <w:rsid w:val="00343F86"/>
    <w:rsid w:val="0039209E"/>
    <w:rsid w:val="003A69BC"/>
    <w:rsid w:val="003B27F8"/>
    <w:rsid w:val="003B2CCD"/>
    <w:rsid w:val="00401D0B"/>
    <w:rsid w:val="00412A2B"/>
    <w:rsid w:val="0042572D"/>
    <w:rsid w:val="004346A6"/>
    <w:rsid w:val="004C1C19"/>
    <w:rsid w:val="004D7F9D"/>
    <w:rsid w:val="004F4C13"/>
    <w:rsid w:val="00505A83"/>
    <w:rsid w:val="0058775D"/>
    <w:rsid w:val="00630E3B"/>
    <w:rsid w:val="00665659"/>
    <w:rsid w:val="006B00B7"/>
    <w:rsid w:val="00727A17"/>
    <w:rsid w:val="00734D3E"/>
    <w:rsid w:val="007958CC"/>
    <w:rsid w:val="007B6965"/>
    <w:rsid w:val="007F054A"/>
    <w:rsid w:val="00861430"/>
    <w:rsid w:val="0086457B"/>
    <w:rsid w:val="00870F71"/>
    <w:rsid w:val="00887D85"/>
    <w:rsid w:val="008D2571"/>
    <w:rsid w:val="008E071E"/>
    <w:rsid w:val="008F72D8"/>
    <w:rsid w:val="00906257"/>
    <w:rsid w:val="009210D2"/>
    <w:rsid w:val="00925FD1"/>
    <w:rsid w:val="00930EED"/>
    <w:rsid w:val="009E5FC7"/>
    <w:rsid w:val="00A30566"/>
    <w:rsid w:val="00A617F6"/>
    <w:rsid w:val="00A770CE"/>
    <w:rsid w:val="00AB2373"/>
    <w:rsid w:val="00AF0CE1"/>
    <w:rsid w:val="00B35000"/>
    <w:rsid w:val="00B662FE"/>
    <w:rsid w:val="00B833C2"/>
    <w:rsid w:val="00BA2BE5"/>
    <w:rsid w:val="00BC3079"/>
    <w:rsid w:val="00BC4010"/>
    <w:rsid w:val="00C60BC4"/>
    <w:rsid w:val="00C77FA8"/>
    <w:rsid w:val="00D12E5E"/>
    <w:rsid w:val="00D16CF2"/>
    <w:rsid w:val="00D65B27"/>
    <w:rsid w:val="00D671C9"/>
    <w:rsid w:val="00D876F2"/>
    <w:rsid w:val="00E063E1"/>
    <w:rsid w:val="00E5787B"/>
    <w:rsid w:val="00EE55AD"/>
    <w:rsid w:val="00F1153A"/>
    <w:rsid w:val="00F55BAD"/>
    <w:rsid w:val="00F65E16"/>
    <w:rsid w:val="00F91FDE"/>
    <w:rsid w:val="00FF3FCE"/>
    <w:rsid w:val="00FF5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7ECA44"/>
  <w15:chartTrackingRefBased/>
  <w15:docId w15:val="{ACB059E6-325A-414D-890F-DA5B54682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1"/>
    <w:qFormat/>
    <w:rsid w:val="006B00B7"/>
    <w:pPr>
      <w:jc w:val="left"/>
    </w:pPr>
    <w:rPr>
      <w:rFonts w:ascii="Calibri" w:eastAsia="宋体" w:hAnsi="Calibri" w:cs="Times New Roman"/>
      <w:szCs w:val="24"/>
      <w:lang w:val="zh-CN"/>
    </w:rPr>
  </w:style>
  <w:style w:type="character" w:customStyle="1" w:styleId="a4">
    <w:name w:val="批注文字 字符"/>
    <w:basedOn w:val="a0"/>
    <w:uiPriority w:val="99"/>
    <w:semiHidden/>
    <w:rsid w:val="006B00B7"/>
  </w:style>
  <w:style w:type="character" w:styleId="a5">
    <w:name w:val="annotation reference"/>
    <w:uiPriority w:val="99"/>
    <w:qFormat/>
    <w:rsid w:val="006B00B7"/>
    <w:rPr>
      <w:sz w:val="21"/>
      <w:szCs w:val="21"/>
    </w:rPr>
  </w:style>
  <w:style w:type="character" w:customStyle="1" w:styleId="1">
    <w:name w:val="批注文字 字符1"/>
    <w:link w:val="a3"/>
    <w:qFormat/>
    <w:rsid w:val="006B00B7"/>
    <w:rPr>
      <w:rFonts w:ascii="Calibri" w:eastAsia="宋体" w:hAnsi="Calibri" w:cs="Times New Roman"/>
      <w:szCs w:val="24"/>
      <w:lang w:val="zh-CN"/>
    </w:rPr>
  </w:style>
  <w:style w:type="paragraph" w:customStyle="1" w:styleId="10">
    <w:name w:val="纯文本1"/>
    <w:basedOn w:val="a"/>
    <w:qFormat/>
    <w:rsid w:val="00505A83"/>
    <w:rPr>
      <w:rFonts w:ascii="宋体" w:eastAsia="宋体" w:hAnsi="Courier New" w:cs="Courier New"/>
      <w:szCs w:val="21"/>
    </w:rPr>
  </w:style>
  <w:style w:type="paragraph" w:styleId="a6">
    <w:name w:val="List Paragraph"/>
    <w:basedOn w:val="a"/>
    <w:uiPriority w:val="34"/>
    <w:qFormat/>
    <w:rsid w:val="00505A83"/>
    <w:pPr>
      <w:ind w:firstLineChars="200" w:firstLine="420"/>
    </w:pPr>
  </w:style>
  <w:style w:type="paragraph" w:customStyle="1" w:styleId="Style34">
    <w:name w:val="_Style 34"/>
    <w:basedOn w:val="a"/>
    <w:next w:val="a6"/>
    <w:link w:val="a7"/>
    <w:uiPriority w:val="34"/>
    <w:qFormat/>
    <w:rsid w:val="003B2CCD"/>
    <w:pPr>
      <w:adjustRightInd w:val="0"/>
      <w:spacing w:line="360" w:lineRule="atLeast"/>
      <w:ind w:firstLineChars="200" w:firstLine="420"/>
      <w:textAlignment w:val="baseline"/>
    </w:pPr>
    <w:rPr>
      <w:rFonts w:ascii="Times New Roman" w:eastAsia="宋体" w:hAnsi="Times New Roman" w:cs="Times New Roman"/>
      <w:kern w:val="0"/>
      <w:sz w:val="20"/>
      <w:szCs w:val="24"/>
    </w:rPr>
  </w:style>
  <w:style w:type="character" w:customStyle="1" w:styleId="a7">
    <w:name w:val="列表段落 字符"/>
    <w:link w:val="Style34"/>
    <w:uiPriority w:val="34"/>
    <w:qFormat/>
    <w:rsid w:val="003B2CCD"/>
    <w:rPr>
      <w:rFonts w:ascii="Times New Roman" w:eastAsia="宋体" w:hAnsi="Times New Roman" w:cs="Times New Roman"/>
      <w:kern w:val="0"/>
      <w:sz w:val="20"/>
      <w:szCs w:val="24"/>
    </w:rPr>
  </w:style>
  <w:style w:type="paragraph" w:styleId="a8">
    <w:name w:val="Normal Indent"/>
    <w:basedOn w:val="a"/>
    <w:link w:val="a9"/>
    <w:unhideWhenUsed/>
    <w:qFormat/>
    <w:rsid w:val="004346A6"/>
    <w:pPr>
      <w:adjustRightInd w:val="0"/>
      <w:spacing w:line="360" w:lineRule="atLeast"/>
      <w:ind w:firstLineChars="200" w:firstLine="420"/>
      <w:textAlignment w:val="baseline"/>
    </w:pPr>
    <w:rPr>
      <w:rFonts w:ascii="Times New Roman" w:eastAsia="宋体" w:hAnsi="Times New Roman" w:cs="Times New Roman"/>
      <w:kern w:val="0"/>
      <w:sz w:val="20"/>
      <w:szCs w:val="24"/>
    </w:rPr>
  </w:style>
  <w:style w:type="character" w:customStyle="1" w:styleId="a9">
    <w:name w:val="正文缩进 字符"/>
    <w:link w:val="a8"/>
    <w:qFormat/>
    <w:rsid w:val="004346A6"/>
    <w:rPr>
      <w:rFonts w:ascii="Times New Roman" w:eastAsia="宋体" w:hAnsi="Times New Roman" w:cs="Times New Roman"/>
      <w:kern w:val="0"/>
      <w:sz w:val="20"/>
      <w:szCs w:val="24"/>
    </w:rPr>
  </w:style>
  <w:style w:type="paragraph" w:styleId="aa">
    <w:name w:val="annotation subject"/>
    <w:basedOn w:val="a3"/>
    <w:next w:val="a3"/>
    <w:link w:val="ab"/>
    <w:uiPriority w:val="99"/>
    <w:semiHidden/>
    <w:unhideWhenUsed/>
    <w:rsid w:val="00E5787B"/>
    <w:rPr>
      <w:rFonts w:asciiTheme="minorHAnsi" w:eastAsiaTheme="minorEastAsia" w:hAnsiTheme="minorHAnsi" w:cstheme="minorBidi"/>
      <w:b/>
      <w:bCs/>
      <w:szCs w:val="22"/>
      <w:lang w:val="en-US"/>
    </w:rPr>
  </w:style>
  <w:style w:type="character" w:customStyle="1" w:styleId="ab">
    <w:name w:val="批注主题 字符"/>
    <w:basedOn w:val="1"/>
    <w:link w:val="aa"/>
    <w:uiPriority w:val="99"/>
    <w:semiHidden/>
    <w:rsid w:val="00E5787B"/>
    <w:rPr>
      <w:rFonts w:ascii="Calibri" w:eastAsia="宋体" w:hAnsi="Calibri" w:cs="Times New Roman"/>
      <w:b/>
      <w:bCs/>
      <w:szCs w:val="24"/>
      <w:lang w:val="zh-CN"/>
    </w:rPr>
  </w:style>
  <w:style w:type="paragraph" w:styleId="ac">
    <w:name w:val="Balloon Text"/>
    <w:basedOn w:val="a"/>
    <w:link w:val="ad"/>
    <w:uiPriority w:val="99"/>
    <w:semiHidden/>
    <w:unhideWhenUsed/>
    <w:rsid w:val="00E5787B"/>
    <w:rPr>
      <w:sz w:val="18"/>
      <w:szCs w:val="18"/>
    </w:rPr>
  </w:style>
  <w:style w:type="character" w:customStyle="1" w:styleId="ad">
    <w:name w:val="批注框文本 字符"/>
    <w:basedOn w:val="a0"/>
    <w:link w:val="ac"/>
    <w:uiPriority w:val="99"/>
    <w:semiHidden/>
    <w:rsid w:val="00E5787B"/>
    <w:rPr>
      <w:sz w:val="18"/>
      <w:szCs w:val="18"/>
    </w:rPr>
  </w:style>
  <w:style w:type="paragraph" w:styleId="ae">
    <w:name w:val="header"/>
    <w:basedOn w:val="a"/>
    <w:link w:val="af"/>
    <w:uiPriority w:val="99"/>
    <w:unhideWhenUsed/>
    <w:rsid w:val="003B27F8"/>
    <w:pPr>
      <w:pBdr>
        <w:bottom w:val="single" w:sz="6" w:space="1" w:color="auto"/>
      </w:pBdr>
      <w:tabs>
        <w:tab w:val="center" w:pos="4153"/>
        <w:tab w:val="right" w:pos="8306"/>
      </w:tabs>
      <w:snapToGrid w:val="0"/>
      <w:jc w:val="center"/>
    </w:pPr>
    <w:rPr>
      <w:sz w:val="18"/>
      <w:szCs w:val="18"/>
    </w:rPr>
  </w:style>
  <w:style w:type="character" w:customStyle="1" w:styleId="af">
    <w:name w:val="页眉 字符"/>
    <w:basedOn w:val="a0"/>
    <w:link w:val="ae"/>
    <w:uiPriority w:val="99"/>
    <w:rsid w:val="003B27F8"/>
    <w:rPr>
      <w:sz w:val="18"/>
      <w:szCs w:val="18"/>
    </w:rPr>
  </w:style>
  <w:style w:type="paragraph" w:styleId="af0">
    <w:name w:val="footer"/>
    <w:basedOn w:val="a"/>
    <w:link w:val="af1"/>
    <w:uiPriority w:val="99"/>
    <w:unhideWhenUsed/>
    <w:rsid w:val="003B27F8"/>
    <w:pPr>
      <w:tabs>
        <w:tab w:val="center" w:pos="4153"/>
        <w:tab w:val="right" w:pos="8306"/>
      </w:tabs>
      <w:snapToGrid w:val="0"/>
      <w:jc w:val="left"/>
    </w:pPr>
    <w:rPr>
      <w:sz w:val="18"/>
      <w:szCs w:val="18"/>
    </w:rPr>
  </w:style>
  <w:style w:type="character" w:customStyle="1" w:styleId="af1">
    <w:name w:val="页脚 字符"/>
    <w:basedOn w:val="a0"/>
    <w:link w:val="af0"/>
    <w:uiPriority w:val="99"/>
    <w:rsid w:val="003B27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8640906">
      <w:bodyDiv w:val="1"/>
      <w:marLeft w:val="0"/>
      <w:marRight w:val="0"/>
      <w:marTop w:val="0"/>
      <w:marBottom w:val="0"/>
      <w:divBdr>
        <w:top w:val="none" w:sz="0" w:space="0" w:color="auto"/>
        <w:left w:val="none" w:sz="0" w:space="0" w:color="auto"/>
        <w:bottom w:val="none" w:sz="0" w:space="0" w:color="auto"/>
        <w:right w:val="none" w:sz="0" w:space="0" w:color="auto"/>
      </w:divBdr>
      <w:divsChild>
        <w:div w:id="141848864">
          <w:marLeft w:val="0"/>
          <w:marRight w:val="0"/>
          <w:marTop w:val="0"/>
          <w:marBottom w:val="0"/>
          <w:divBdr>
            <w:top w:val="none" w:sz="0" w:space="0" w:color="auto"/>
            <w:left w:val="none" w:sz="0" w:space="0" w:color="auto"/>
            <w:bottom w:val="none" w:sz="0" w:space="0" w:color="auto"/>
            <w:right w:val="none" w:sz="0" w:space="0" w:color="auto"/>
          </w:divBdr>
        </w:div>
        <w:div w:id="2118211353">
          <w:marLeft w:val="0"/>
          <w:marRight w:val="0"/>
          <w:marTop w:val="0"/>
          <w:marBottom w:val="0"/>
          <w:divBdr>
            <w:top w:val="none" w:sz="0" w:space="0" w:color="auto"/>
            <w:left w:val="none" w:sz="0" w:space="0" w:color="auto"/>
            <w:bottom w:val="none" w:sz="0" w:space="0" w:color="auto"/>
            <w:right w:val="none" w:sz="0" w:space="0" w:color="auto"/>
          </w:divBdr>
        </w:div>
        <w:div w:id="1935239145">
          <w:marLeft w:val="0"/>
          <w:marRight w:val="0"/>
          <w:marTop w:val="0"/>
          <w:marBottom w:val="0"/>
          <w:divBdr>
            <w:top w:val="none" w:sz="0" w:space="0" w:color="auto"/>
            <w:left w:val="none" w:sz="0" w:space="0" w:color="auto"/>
            <w:bottom w:val="none" w:sz="0" w:space="0" w:color="auto"/>
            <w:right w:val="none" w:sz="0" w:space="0" w:color="auto"/>
          </w:divBdr>
        </w:div>
        <w:div w:id="228729997">
          <w:marLeft w:val="0"/>
          <w:marRight w:val="0"/>
          <w:marTop w:val="0"/>
          <w:marBottom w:val="0"/>
          <w:divBdr>
            <w:top w:val="none" w:sz="0" w:space="0" w:color="auto"/>
            <w:left w:val="none" w:sz="0" w:space="0" w:color="auto"/>
            <w:bottom w:val="none" w:sz="0" w:space="0" w:color="auto"/>
            <w:right w:val="none" w:sz="0" w:space="0" w:color="auto"/>
          </w:divBdr>
        </w:div>
        <w:div w:id="1350254813">
          <w:marLeft w:val="0"/>
          <w:marRight w:val="0"/>
          <w:marTop w:val="0"/>
          <w:marBottom w:val="0"/>
          <w:divBdr>
            <w:top w:val="none" w:sz="0" w:space="0" w:color="auto"/>
            <w:left w:val="none" w:sz="0" w:space="0" w:color="auto"/>
            <w:bottom w:val="none" w:sz="0" w:space="0" w:color="auto"/>
            <w:right w:val="none" w:sz="0" w:space="0" w:color="auto"/>
          </w:divBdr>
        </w:div>
        <w:div w:id="2115859013">
          <w:marLeft w:val="0"/>
          <w:marRight w:val="0"/>
          <w:marTop w:val="0"/>
          <w:marBottom w:val="0"/>
          <w:divBdr>
            <w:top w:val="none" w:sz="0" w:space="0" w:color="auto"/>
            <w:left w:val="none" w:sz="0" w:space="0" w:color="auto"/>
            <w:bottom w:val="none" w:sz="0" w:space="0" w:color="auto"/>
            <w:right w:val="none" w:sz="0" w:space="0" w:color="auto"/>
          </w:divBdr>
        </w:div>
        <w:div w:id="1976793734">
          <w:marLeft w:val="0"/>
          <w:marRight w:val="0"/>
          <w:marTop w:val="0"/>
          <w:marBottom w:val="0"/>
          <w:divBdr>
            <w:top w:val="none" w:sz="0" w:space="0" w:color="auto"/>
            <w:left w:val="none" w:sz="0" w:space="0" w:color="auto"/>
            <w:bottom w:val="none" w:sz="0" w:space="0" w:color="auto"/>
            <w:right w:val="none" w:sz="0" w:space="0" w:color="auto"/>
          </w:divBdr>
        </w:div>
        <w:div w:id="7567306">
          <w:marLeft w:val="0"/>
          <w:marRight w:val="0"/>
          <w:marTop w:val="0"/>
          <w:marBottom w:val="0"/>
          <w:divBdr>
            <w:top w:val="none" w:sz="0" w:space="0" w:color="auto"/>
            <w:left w:val="none" w:sz="0" w:space="0" w:color="auto"/>
            <w:bottom w:val="none" w:sz="0" w:space="0" w:color="auto"/>
            <w:right w:val="none" w:sz="0" w:space="0" w:color="auto"/>
          </w:divBdr>
        </w:div>
        <w:div w:id="625429381">
          <w:marLeft w:val="0"/>
          <w:marRight w:val="0"/>
          <w:marTop w:val="0"/>
          <w:marBottom w:val="0"/>
          <w:divBdr>
            <w:top w:val="none" w:sz="0" w:space="0" w:color="auto"/>
            <w:left w:val="none" w:sz="0" w:space="0" w:color="auto"/>
            <w:bottom w:val="none" w:sz="0" w:space="0" w:color="auto"/>
            <w:right w:val="none" w:sz="0" w:space="0" w:color="auto"/>
          </w:divBdr>
        </w:div>
        <w:div w:id="1233154176">
          <w:marLeft w:val="0"/>
          <w:marRight w:val="0"/>
          <w:marTop w:val="0"/>
          <w:marBottom w:val="0"/>
          <w:divBdr>
            <w:top w:val="none" w:sz="0" w:space="0" w:color="auto"/>
            <w:left w:val="none" w:sz="0" w:space="0" w:color="auto"/>
            <w:bottom w:val="none" w:sz="0" w:space="0" w:color="auto"/>
            <w:right w:val="none" w:sz="0" w:space="0" w:color="auto"/>
          </w:divBdr>
        </w:div>
        <w:div w:id="2363661">
          <w:marLeft w:val="0"/>
          <w:marRight w:val="0"/>
          <w:marTop w:val="0"/>
          <w:marBottom w:val="0"/>
          <w:divBdr>
            <w:top w:val="none" w:sz="0" w:space="0" w:color="auto"/>
            <w:left w:val="none" w:sz="0" w:space="0" w:color="auto"/>
            <w:bottom w:val="none" w:sz="0" w:space="0" w:color="auto"/>
            <w:right w:val="none" w:sz="0" w:space="0" w:color="auto"/>
          </w:divBdr>
        </w:div>
        <w:div w:id="646518689">
          <w:marLeft w:val="0"/>
          <w:marRight w:val="0"/>
          <w:marTop w:val="0"/>
          <w:marBottom w:val="0"/>
          <w:divBdr>
            <w:top w:val="none" w:sz="0" w:space="0" w:color="auto"/>
            <w:left w:val="none" w:sz="0" w:space="0" w:color="auto"/>
            <w:bottom w:val="none" w:sz="0" w:space="0" w:color="auto"/>
            <w:right w:val="none" w:sz="0" w:space="0" w:color="auto"/>
          </w:divBdr>
        </w:div>
        <w:div w:id="11150031">
          <w:marLeft w:val="0"/>
          <w:marRight w:val="0"/>
          <w:marTop w:val="0"/>
          <w:marBottom w:val="0"/>
          <w:divBdr>
            <w:top w:val="none" w:sz="0" w:space="0" w:color="auto"/>
            <w:left w:val="none" w:sz="0" w:space="0" w:color="auto"/>
            <w:bottom w:val="none" w:sz="0" w:space="0" w:color="auto"/>
            <w:right w:val="none" w:sz="0" w:space="0" w:color="auto"/>
          </w:divBdr>
        </w:div>
        <w:div w:id="1604876740">
          <w:marLeft w:val="0"/>
          <w:marRight w:val="0"/>
          <w:marTop w:val="0"/>
          <w:marBottom w:val="0"/>
          <w:divBdr>
            <w:top w:val="none" w:sz="0" w:space="0" w:color="auto"/>
            <w:left w:val="none" w:sz="0" w:space="0" w:color="auto"/>
            <w:bottom w:val="none" w:sz="0" w:space="0" w:color="auto"/>
            <w:right w:val="none" w:sz="0" w:space="0" w:color="auto"/>
          </w:divBdr>
        </w:div>
        <w:div w:id="126747687">
          <w:marLeft w:val="0"/>
          <w:marRight w:val="0"/>
          <w:marTop w:val="0"/>
          <w:marBottom w:val="0"/>
          <w:divBdr>
            <w:top w:val="none" w:sz="0" w:space="0" w:color="auto"/>
            <w:left w:val="none" w:sz="0" w:space="0" w:color="auto"/>
            <w:bottom w:val="none" w:sz="0" w:space="0" w:color="auto"/>
            <w:right w:val="none" w:sz="0" w:space="0" w:color="auto"/>
          </w:divBdr>
        </w:div>
        <w:div w:id="1125537053">
          <w:marLeft w:val="0"/>
          <w:marRight w:val="0"/>
          <w:marTop w:val="0"/>
          <w:marBottom w:val="0"/>
          <w:divBdr>
            <w:top w:val="none" w:sz="0" w:space="0" w:color="auto"/>
            <w:left w:val="none" w:sz="0" w:space="0" w:color="auto"/>
            <w:bottom w:val="none" w:sz="0" w:space="0" w:color="auto"/>
            <w:right w:val="none" w:sz="0" w:space="0" w:color="auto"/>
          </w:divBdr>
        </w:div>
        <w:div w:id="1841581275">
          <w:marLeft w:val="0"/>
          <w:marRight w:val="0"/>
          <w:marTop w:val="0"/>
          <w:marBottom w:val="0"/>
          <w:divBdr>
            <w:top w:val="none" w:sz="0" w:space="0" w:color="auto"/>
            <w:left w:val="none" w:sz="0" w:space="0" w:color="auto"/>
            <w:bottom w:val="none" w:sz="0" w:space="0" w:color="auto"/>
            <w:right w:val="none" w:sz="0" w:space="0" w:color="auto"/>
          </w:divBdr>
        </w:div>
        <w:div w:id="2054110803">
          <w:marLeft w:val="0"/>
          <w:marRight w:val="0"/>
          <w:marTop w:val="0"/>
          <w:marBottom w:val="0"/>
          <w:divBdr>
            <w:top w:val="none" w:sz="0" w:space="0" w:color="auto"/>
            <w:left w:val="none" w:sz="0" w:space="0" w:color="auto"/>
            <w:bottom w:val="none" w:sz="0" w:space="0" w:color="auto"/>
            <w:right w:val="none" w:sz="0" w:space="0" w:color="auto"/>
          </w:divBdr>
        </w:div>
        <w:div w:id="377164246">
          <w:marLeft w:val="0"/>
          <w:marRight w:val="0"/>
          <w:marTop w:val="0"/>
          <w:marBottom w:val="0"/>
          <w:divBdr>
            <w:top w:val="none" w:sz="0" w:space="0" w:color="auto"/>
            <w:left w:val="none" w:sz="0" w:space="0" w:color="auto"/>
            <w:bottom w:val="none" w:sz="0" w:space="0" w:color="auto"/>
            <w:right w:val="none" w:sz="0" w:space="0" w:color="auto"/>
          </w:divBdr>
        </w:div>
        <w:div w:id="1402606357">
          <w:marLeft w:val="0"/>
          <w:marRight w:val="0"/>
          <w:marTop w:val="0"/>
          <w:marBottom w:val="0"/>
          <w:divBdr>
            <w:top w:val="none" w:sz="0" w:space="0" w:color="auto"/>
            <w:left w:val="none" w:sz="0" w:space="0" w:color="auto"/>
            <w:bottom w:val="none" w:sz="0" w:space="0" w:color="auto"/>
            <w:right w:val="none" w:sz="0" w:space="0" w:color="auto"/>
          </w:divBdr>
        </w:div>
        <w:div w:id="548032314">
          <w:marLeft w:val="0"/>
          <w:marRight w:val="0"/>
          <w:marTop w:val="0"/>
          <w:marBottom w:val="0"/>
          <w:divBdr>
            <w:top w:val="none" w:sz="0" w:space="0" w:color="auto"/>
            <w:left w:val="none" w:sz="0" w:space="0" w:color="auto"/>
            <w:bottom w:val="none" w:sz="0" w:space="0" w:color="auto"/>
            <w:right w:val="none" w:sz="0" w:space="0" w:color="auto"/>
          </w:divBdr>
        </w:div>
        <w:div w:id="185949725">
          <w:marLeft w:val="0"/>
          <w:marRight w:val="0"/>
          <w:marTop w:val="0"/>
          <w:marBottom w:val="0"/>
          <w:divBdr>
            <w:top w:val="none" w:sz="0" w:space="0" w:color="auto"/>
            <w:left w:val="none" w:sz="0" w:space="0" w:color="auto"/>
            <w:bottom w:val="none" w:sz="0" w:space="0" w:color="auto"/>
            <w:right w:val="none" w:sz="0" w:space="0" w:color="auto"/>
          </w:divBdr>
        </w:div>
        <w:div w:id="426658143">
          <w:marLeft w:val="0"/>
          <w:marRight w:val="0"/>
          <w:marTop w:val="0"/>
          <w:marBottom w:val="0"/>
          <w:divBdr>
            <w:top w:val="none" w:sz="0" w:space="0" w:color="auto"/>
            <w:left w:val="none" w:sz="0" w:space="0" w:color="auto"/>
            <w:bottom w:val="none" w:sz="0" w:space="0" w:color="auto"/>
            <w:right w:val="none" w:sz="0" w:space="0" w:color="auto"/>
          </w:divBdr>
        </w:div>
        <w:div w:id="1444617315">
          <w:marLeft w:val="0"/>
          <w:marRight w:val="0"/>
          <w:marTop w:val="0"/>
          <w:marBottom w:val="0"/>
          <w:divBdr>
            <w:top w:val="none" w:sz="0" w:space="0" w:color="auto"/>
            <w:left w:val="none" w:sz="0" w:space="0" w:color="auto"/>
            <w:bottom w:val="none" w:sz="0" w:space="0" w:color="auto"/>
            <w:right w:val="none" w:sz="0" w:space="0" w:color="auto"/>
          </w:divBdr>
        </w:div>
        <w:div w:id="123158661">
          <w:marLeft w:val="0"/>
          <w:marRight w:val="0"/>
          <w:marTop w:val="0"/>
          <w:marBottom w:val="0"/>
          <w:divBdr>
            <w:top w:val="none" w:sz="0" w:space="0" w:color="auto"/>
            <w:left w:val="none" w:sz="0" w:space="0" w:color="auto"/>
            <w:bottom w:val="none" w:sz="0" w:space="0" w:color="auto"/>
            <w:right w:val="none" w:sz="0" w:space="0" w:color="auto"/>
          </w:divBdr>
        </w:div>
        <w:div w:id="1489637117">
          <w:marLeft w:val="0"/>
          <w:marRight w:val="0"/>
          <w:marTop w:val="0"/>
          <w:marBottom w:val="0"/>
          <w:divBdr>
            <w:top w:val="none" w:sz="0" w:space="0" w:color="auto"/>
            <w:left w:val="none" w:sz="0" w:space="0" w:color="auto"/>
            <w:bottom w:val="none" w:sz="0" w:space="0" w:color="auto"/>
            <w:right w:val="none" w:sz="0" w:space="0" w:color="auto"/>
          </w:divBdr>
        </w:div>
        <w:div w:id="245724715">
          <w:marLeft w:val="0"/>
          <w:marRight w:val="0"/>
          <w:marTop w:val="0"/>
          <w:marBottom w:val="0"/>
          <w:divBdr>
            <w:top w:val="none" w:sz="0" w:space="0" w:color="auto"/>
            <w:left w:val="none" w:sz="0" w:space="0" w:color="auto"/>
            <w:bottom w:val="none" w:sz="0" w:space="0" w:color="auto"/>
            <w:right w:val="none" w:sz="0" w:space="0" w:color="auto"/>
          </w:divBdr>
        </w:div>
        <w:div w:id="75442816">
          <w:marLeft w:val="0"/>
          <w:marRight w:val="0"/>
          <w:marTop w:val="0"/>
          <w:marBottom w:val="0"/>
          <w:divBdr>
            <w:top w:val="none" w:sz="0" w:space="0" w:color="auto"/>
            <w:left w:val="none" w:sz="0" w:space="0" w:color="auto"/>
            <w:bottom w:val="none" w:sz="0" w:space="0" w:color="auto"/>
            <w:right w:val="none" w:sz="0" w:space="0" w:color="auto"/>
          </w:divBdr>
        </w:div>
        <w:div w:id="1980374892">
          <w:marLeft w:val="0"/>
          <w:marRight w:val="0"/>
          <w:marTop w:val="0"/>
          <w:marBottom w:val="0"/>
          <w:divBdr>
            <w:top w:val="none" w:sz="0" w:space="0" w:color="auto"/>
            <w:left w:val="none" w:sz="0" w:space="0" w:color="auto"/>
            <w:bottom w:val="none" w:sz="0" w:space="0" w:color="auto"/>
            <w:right w:val="none" w:sz="0" w:space="0" w:color="auto"/>
          </w:divBdr>
        </w:div>
        <w:div w:id="1920601000">
          <w:marLeft w:val="0"/>
          <w:marRight w:val="0"/>
          <w:marTop w:val="0"/>
          <w:marBottom w:val="0"/>
          <w:divBdr>
            <w:top w:val="none" w:sz="0" w:space="0" w:color="auto"/>
            <w:left w:val="none" w:sz="0" w:space="0" w:color="auto"/>
            <w:bottom w:val="none" w:sz="0" w:space="0" w:color="auto"/>
            <w:right w:val="none" w:sz="0" w:space="0" w:color="auto"/>
          </w:divBdr>
        </w:div>
        <w:div w:id="752698765">
          <w:marLeft w:val="0"/>
          <w:marRight w:val="0"/>
          <w:marTop w:val="0"/>
          <w:marBottom w:val="0"/>
          <w:divBdr>
            <w:top w:val="none" w:sz="0" w:space="0" w:color="auto"/>
            <w:left w:val="none" w:sz="0" w:space="0" w:color="auto"/>
            <w:bottom w:val="none" w:sz="0" w:space="0" w:color="auto"/>
            <w:right w:val="none" w:sz="0" w:space="0" w:color="auto"/>
          </w:divBdr>
        </w:div>
        <w:div w:id="1466200747">
          <w:marLeft w:val="0"/>
          <w:marRight w:val="0"/>
          <w:marTop w:val="0"/>
          <w:marBottom w:val="0"/>
          <w:divBdr>
            <w:top w:val="none" w:sz="0" w:space="0" w:color="auto"/>
            <w:left w:val="none" w:sz="0" w:space="0" w:color="auto"/>
            <w:bottom w:val="none" w:sz="0" w:space="0" w:color="auto"/>
            <w:right w:val="none" w:sz="0" w:space="0" w:color="auto"/>
          </w:divBdr>
        </w:div>
        <w:div w:id="1037122137">
          <w:marLeft w:val="0"/>
          <w:marRight w:val="0"/>
          <w:marTop w:val="0"/>
          <w:marBottom w:val="0"/>
          <w:divBdr>
            <w:top w:val="none" w:sz="0" w:space="0" w:color="auto"/>
            <w:left w:val="none" w:sz="0" w:space="0" w:color="auto"/>
            <w:bottom w:val="none" w:sz="0" w:space="0" w:color="auto"/>
            <w:right w:val="none" w:sz="0" w:space="0" w:color="auto"/>
          </w:divBdr>
        </w:div>
        <w:div w:id="1993361540">
          <w:marLeft w:val="0"/>
          <w:marRight w:val="0"/>
          <w:marTop w:val="0"/>
          <w:marBottom w:val="0"/>
          <w:divBdr>
            <w:top w:val="none" w:sz="0" w:space="0" w:color="auto"/>
            <w:left w:val="none" w:sz="0" w:space="0" w:color="auto"/>
            <w:bottom w:val="none" w:sz="0" w:space="0" w:color="auto"/>
            <w:right w:val="none" w:sz="0" w:space="0" w:color="auto"/>
          </w:divBdr>
        </w:div>
        <w:div w:id="426269836">
          <w:marLeft w:val="0"/>
          <w:marRight w:val="0"/>
          <w:marTop w:val="0"/>
          <w:marBottom w:val="0"/>
          <w:divBdr>
            <w:top w:val="none" w:sz="0" w:space="0" w:color="auto"/>
            <w:left w:val="none" w:sz="0" w:space="0" w:color="auto"/>
            <w:bottom w:val="none" w:sz="0" w:space="0" w:color="auto"/>
            <w:right w:val="none" w:sz="0" w:space="0" w:color="auto"/>
          </w:divBdr>
        </w:div>
        <w:div w:id="415707318">
          <w:marLeft w:val="0"/>
          <w:marRight w:val="0"/>
          <w:marTop w:val="0"/>
          <w:marBottom w:val="0"/>
          <w:divBdr>
            <w:top w:val="none" w:sz="0" w:space="0" w:color="auto"/>
            <w:left w:val="none" w:sz="0" w:space="0" w:color="auto"/>
            <w:bottom w:val="none" w:sz="0" w:space="0" w:color="auto"/>
            <w:right w:val="none" w:sz="0" w:space="0" w:color="auto"/>
          </w:divBdr>
        </w:div>
        <w:div w:id="1120338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1497</TotalTime>
  <Pages>11</Pages>
  <Words>1201</Words>
  <Characters>6851</Characters>
  <Application>Microsoft Office Word</Application>
  <DocSecurity>0</DocSecurity>
  <Lines>57</Lines>
  <Paragraphs>16</Paragraphs>
  <ScaleCrop>false</ScaleCrop>
  <Company/>
  <LinksUpToDate>false</LinksUpToDate>
  <CharactersWithSpaces>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huangxzh</cp:lastModifiedBy>
  <cp:revision>68</cp:revision>
  <dcterms:created xsi:type="dcterms:W3CDTF">2023-11-15T08:58:00Z</dcterms:created>
  <dcterms:modified xsi:type="dcterms:W3CDTF">2023-11-28T07:41:00Z</dcterms:modified>
</cp:coreProperties>
</file>