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ind w:firstLine="1205" w:firstLineChars="300"/>
        <w:jc w:val="center"/>
        <w:rPr>
          <w:rFonts w:hint="eastAsia" w:ascii="宋体" w:hAnsi="宋体" w:cs="Arial"/>
          <w:b/>
          <w:color w:val="000000"/>
          <w:kern w:val="0"/>
          <w:sz w:val="40"/>
          <w:szCs w:val="40"/>
          <w:lang w:eastAsia="zh-CN"/>
        </w:rPr>
      </w:pPr>
      <w:r>
        <w:rPr>
          <w:rFonts w:hint="eastAsia" w:ascii="宋体" w:hAnsi="宋体" w:cs="Arial"/>
          <w:b/>
          <w:color w:val="000000"/>
          <w:kern w:val="0"/>
          <w:sz w:val="40"/>
          <w:szCs w:val="40"/>
          <w:lang w:eastAsia="zh-CN"/>
        </w:rPr>
        <w:t>越秀院区体检中心CT机房建设项目</w:t>
      </w:r>
    </w:p>
    <w:p>
      <w:pPr>
        <w:widowControl/>
        <w:spacing w:before="156" w:beforeLines="50" w:after="156" w:afterLines="50"/>
        <w:ind w:firstLine="1205" w:firstLineChars="300"/>
        <w:jc w:val="center"/>
        <w:rPr>
          <w:rFonts w:hint="eastAsia" w:ascii="宋体" w:hAnsi="宋体" w:cs="Arial"/>
          <w:b/>
          <w:color w:val="000000"/>
          <w:kern w:val="0"/>
          <w:sz w:val="40"/>
          <w:szCs w:val="40"/>
        </w:rPr>
      </w:pPr>
      <w:r>
        <w:rPr>
          <w:rFonts w:hint="eastAsia" w:ascii="宋体" w:hAnsi="宋体" w:cs="Arial"/>
          <w:b/>
          <w:color w:val="000000"/>
          <w:kern w:val="0"/>
          <w:sz w:val="40"/>
          <w:szCs w:val="40"/>
          <w:lang w:eastAsia="zh-CN"/>
        </w:rPr>
        <w:t>检测项目</w:t>
      </w:r>
      <w:r>
        <w:rPr>
          <w:rFonts w:hint="eastAsia" w:ascii="宋体" w:hAnsi="宋体" w:cs="Arial"/>
          <w:b/>
          <w:color w:val="000000"/>
          <w:kern w:val="0"/>
          <w:sz w:val="40"/>
          <w:szCs w:val="40"/>
        </w:rPr>
        <w:t>询价须知</w:t>
      </w:r>
    </w:p>
    <w:p>
      <w:pPr>
        <w:pStyle w:val="2"/>
      </w:pPr>
    </w:p>
    <w:p>
      <w:pPr>
        <w:widowControl/>
        <w:numPr>
          <w:ilvl w:val="0"/>
          <w:numId w:val="2"/>
        </w:numPr>
        <w:autoSpaceDE w:val="0"/>
        <w:autoSpaceDN w:val="0"/>
        <w:adjustRightInd w:val="0"/>
        <w:snapToGrid w:val="0"/>
        <w:spacing w:line="360" w:lineRule="auto"/>
        <w:jc w:val="left"/>
        <w:rPr>
          <w:rFonts w:hint="eastAsia"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项目名称：越秀院区体检中心CT机房建设项目-检测项目</w:t>
      </w:r>
    </w:p>
    <w:p>
      <w:pPr>
        <w:pStyle w:val="2"/>
        <w:rPr>
          <w:rFonts w:hint="default" w:eastAsia="宋体"/>
          <w:lang w:val="en-US" w:eastAsia="zh-CN"/>
        </w:rPr>
      </w:pPr>
      <w:r>
        <w:rPr>
          <w:rFonts w:hint="eastAsia" w:ascii="Times New Roman" w:hAnsi="Times New Roman" w:cs="Times New Roman"/>
          <w:color w:val="000000"/>
          <w:kern w:val="2"/>
          <w:sz w:val="21"/>
          <w:szCs w:val="21"/>
          <w:lang w:val="en-US" w:eastAsia="zh-CN"/>
        </w:rPr>
        <w:t>项目地址：中山大学附属肿瘤医院青菜岗体检中心</w:t>
      </w:r>
    </w:p>
    <w:p>
      <w:pPr>
        <w:pStyle w:val="2"/>
        <w:numPr>
          <w:ilvl w:val="0"/>
          <w:numId w:val="0"/>
        </w:numPr>
      </w:pPr>
    </w:p>
    <w:p>
      <w:pPr>
        <w:widowControl/>
        <w:numPr>
          <w:ilvl w:val="0"/>
          <w:numId w:val="2"/>
        </w:numPr>
        <w:autoSpaceDE w:val="0"/>
        <w:autoSpaceDN w:val="0"/>
        <w:adjustRightInd w:val="0"/>
        <w:snapToGrid w:val="0"/>
        <w:spacing w:line="360" w:lineRule="auto"/>
        <w:ind w:left="0" w:leftChars="0" w:firstLine="0" w:firstLineChars="0"/>
        <w:jc w:val="left"/>
      </w:pPr>
      <w:r>
        <w:rPr>
          <w:rFonts w:hint="eastAsia" w:ascii="Times New Roman" w:hAnsi="Times New Roman" w:cs="Times New Roman"/>
          <w:b w:val="0"/>
          <w:color w:val="000000"/>
          <w:kern w:val="2"/>
          <w:sz w:val="21"/>
          <w:szCs w:val="21"/>
        </w:rPr>
        <w:t>项目概况</w:t>
      </w:r>
    </w:p>
    <w:p>
      <w:pPr>
        <w:widowControl/>
        <w:numPr>
          <w:ilvl w:val="255"/>
          <w:numId w:val="0"/>
        </w:numPr>
        <w:autoSpaceDE w:val="0"/>
        <w:autoSpaceDN w:val="0"/>
        <w:adjustRightInd w:val="0"/>
        <w:snapToGrid w:val="0"/>
        <w:spacing w:line="360" w:lineRule="auto"/>
        <w:jc w:val="left"/>
        <w:rPr>
          <w:color w:val="000000"/>
          <w:sz w:val="21"/>
          <w:szCs w:val="21"/>
        </w:rPr>
      </w:pPr>
      <w:r>
        <w:rPr>
          <w:rFonts w:hint="eastAsia"/>
          <w:color w:val="000000"/>
          <w:sz w:val="21"/>
          <w:szCs w:val="21"/>
        </w:rPr>
        <w:t>1、</w:t>
      </w:r>
      <w:r>
        <w:rPr>
          <w:rFonts w:hint="eastAsia" w:cs="Times New Roman"/>
          <w:color w:val="000000"/>
          <w:kern w:val="2"/>
          <w:sz w:val="21"/>
          <w:szCs w:val="21"/>
          <w:lang w:val="en-US" w:eastAsia="zh-CN"/>
        </w:rPr>
        <w:t>本项目位于中山大学附属肿瘤医院青菜岗体检中心</w:t>
      </w:r>
      <w:r>
        <w:rPr>
          <w:rFonts w:hint="eastAsia" w:ascii="Times New Roman" w:hAnsi="Times New Roman" w:cs="Times New Roman"/>
          <w:color w:val="000000"/>
          <w:kern w:val="2"/>
          <w:sz w:val="21"/>
          <w:szCs w:val="21"/>
        </w:rPr>
        <w:t>，</w:t>
      </w:r>
      <w:r>
        <w:rPr>
          <w:rFonts w:hint="eastAsia" w:cs="Times New Roman"/>
          <w:color w:val="000000"/>
          <w:kern w:val="2"/>
          <w:sz w:val="21"/>
          <w:szCs w:val="21"/>
          <w:lang w:val="en-US" w:eastAsia="zh-CN"/>
        </w:rPr>
        <w:t>主要工作内容为对越秀院区体检中心CT机房建设区域的钢筋混凝土梁、钢筋混凝土柱进行截面尺寸、配筋信息和混凝土强度的检验检测，具体</w:t>
      </w:r>
      <w:r>
        <w:rPr>
          <w:rFonts w:hint="eastAsia" w:cs="Times New Roman"/>
          <w:color w:val="000000"/>
          <w:kern w:val="2"/>
          <w:sz w:val="21"/>
          <w:szCs w:val="21"/>
        </w:rPr>
        <w:t>施工范围和内容详见</w:t>
      </w:r>
      <w:r>
        <w:rPr>
          <w:rFonts w:hint="eastAsia"/>
          <w:color w:val="000000"/>
          <w:sz w:val="21"/>
          <w:szCs w:val="21"/>
          <w:lang w:val="en-US" w:eastAsia="zh-CN"/>
        </w:rPr>
        <w:t>施工设计图</w:t>
      </w:r>
      <w:r>
        <w:rPr>
          <w:rFonts w:hint="eastAsia" w:cs="Times New Roman"/>
          <w:color w:val="000000"/>
          <w:kern w:val="2"/>
          <w:sz w:val="21"/>
          <w:szCs w:val="21"/>
        </w:rPr>
        <w:t>及工程量清单</w:t>
      </w:r>
      <w:r>
        <w:rPr>
          <w:rFonts w:hint="eastAsia" w:ascii="Times New Roman" w:hAnsi="Times New Roman" w:cs="Times New Roman"/>
          <w:color w:val="000000"/>
          <w:kern w:val="2"/>
          <w:sz w:val="21"/>
          <w:szCs w:val="21"/>
        </w:rPr>
        <w:t>。</w:t>
      </w:r>
    </w:p>
    <w:p>
      <w:pPr>
        <w:widowControl/>
        <w:numPr>
          <w:ilvl w:val="255"/>
          <w:numId w:val="0"/>
        </w:numPr>
        <w:autoSpaceDE w:val="0"/>
        <w:autoSpaceDN w:val="0"/>
        <w:adjustRightInd w:val="0"/>
        <w:snapToGrid w:val="0"/>
        <w:spacing w:line="360" w:lineRule="auto"/>
        <w:jc w:val="left"/>
        <w:rPr>
          <w:color w:val="000000"/>
          <w:sz w:val="21"/>
          <w:szCs w:val="21"/>
          <w:u w:val="single"/>
        </w:rPr>
      </w:pPr>
      <w:r>
        <w:rPr>
          <w:rFonts w:hint="eastAsia"/>
          <w:color w:val="000000"/>
          <w:sz w:val="21"/>
          <w:szCs w:val="21"/>
        </w:rPr>
        <w:t>2、项目控制价为：</w:t>
      </w:r>
      <w:r>
        <w:rPr>
          <w:rFonts w:hint="eastAsia"/>
          <w:color w:val="000000"/>
          <w:sz w:val="21"/>
          <w:szCs w:val="21"/>
          <w:lang w:val="en-US" w:eastAsia="zh-CN"/>
        </w:rPr>
        <w:t>30000</w:t>
      </w:r>
      <w:r>
        <w:rPr>
          <w:rFonts w:hint="eastAsia"/>
          <w:color w:val="000000"/>
          <w:sz w:val="21"/>
          <w:szCs w:val="21"/>
        </w:rPr>
        <w:t xml:space="preserve">元。 </w:t>
      </w:r>
    </w:p>
    <w:p>
      <w:pPr>
        <w:widowControl/>
        <w:numPr>
          <w:ilvl w:val="255"/>
          <w:numId w:val="0"/>
        </w:numPr>
        <w:autoSpaceDE w:val="0"/>
        <w:autoSpaceDN w:val="0"/>
        <w:adjustRightInd w:val="0"/>
        <w:snapToGrid w:val="0"/>
        <w:spacing w:line="360" w:lineRule="auto"/>
        <w:jc w:val="left"/>
        <w:rPr>
          <w:rFonts w:hint="eastAsia"/>
          <w:color w:val="000000"/>
          <w:sz w:val="21"/>
          <w:szCs w:val="21"/>
          <w:lang w:eastAsia="zh-CN"/>
        </w:rPr>
      </w:pPr>
      <w:r>
        <w:rPr>
          <w:rFonts w:hint="eastAsia"/>
          <w:color w:val="000000"/>
          <w:sz w:val="21"/>
          <w:szCs w:val="21"/>
        </w:rPr>
        <w:t>3、采购方式：院内询价，一次报价，价低者得</w:t>
      </w:r>
      <w:r>
        <w:rPr>
          <w:rFonts w:hint="eastAsia"/>
          <w:color w:val="000000"/>
          <w:sz w:val="21"/>
          <w:szCs w:val="21"/>
          <w:lang w:eastAsia="zh-CN"/>
        </w:rPr>
        <w:t>。</w:t>
      </w:r>
    </w:p>
    <w:p>
      <w:pPr>
        <w:pStyle w:val="2"/>
        <w:rPr>
          <w:rFonts w:hint="eastAsia"/>
        </w:rPr>
      </w:pPr>
    </w:p>
    <w:p>
      <w:pPr>
        <w:widowControl/>
        <w:numPr>
          <w:ilvl w:val="255"/>
          <w:numId w:val="0"/>
        </w:numPr>
        <w:autoSpaceDE w:val="0"/>
        <w:autoSpaceDN w:val="0"/>
        <w:adjustRightInd w:val="0"/>
        <w:snapToGrid w:val="0"/>
        <w:spacing w:line="360" w:lineRule="auto"/>
        <w:jc w:val="left"/>
        <w:rPr>
          <w:rFonts w:ascii="Times New Roman" w:hAnsi="Times New Roman"/>
          <w:color w:val="000000"/>
          <w:sz w:val="21"/>
          <w:szCs w:val="21"/>
          <w:lang w:val="zh-CN"/>
        </w:rPr>
      </w:pPr>
      <w:r>
        <w:rPr>
          <w:rFonts w:hint="eastAsia" w:ascii="Times New Roman" w:hAnsi="Times New Roman" w:cs="Times New Roman"/>
          <w:color w:val="000000"/>
          <w:kern w:val="2"/>
          <w:sz w:val="21"/>
          <w:szCs w:val="21"/>
        </w:rPr>
        <w:t>三、投标人资格：</w:t>
      </w:r>
    </w:p>
    <w:p>
      <w:pPr>
        <w:numPr>
          <w:ilvl w:val="255"/>
          <w:numId w:val="0"/>
        </w:numPr>
        <w:tabs>
          <w:tab w:val="left" w:pos="1080"/>
        </w:tabs>
        <w:autoSpaceDE w:val="0"/>
        <w:autoSpaceDN w:val="0"/>
        <w:adjustRightInd w:val="0"/>
        <w:snapToGrid w:val="0"/>
        <w:spacing w:line="360" w:lineRule="auto"/>
        <w:ind w:left="0" w:firstLine="0"/>
        <w:rPr>
          <w:rFonts w:ascii="宋体" w:hAnsi="宋体"/>
          <w:b/>
          <w:bCs/>
          <w:sz w:val="21"/>
          <w:szCs w:val="21"/>
          <w:lang w:val="zh-CN"/>
        </w:rPr>
      </w:pPr>
      <w:r>
        <w:rPr>
          <w:rFonts w:hint="eastAsia" w:ascii="宋体" w:hAnsi="宋体"/>
          <w:b/>
          <w:bCs/>
          <w:sz w:val="21"/>
          <w:szCs w:val="21"/>
          <w:lang w:val="zh-CN"/>
        </w:rPr>
        <w:t>（</w:t>
      </w:r>
      <w:r>
        <w:rPr>
          <w:rFonts w:hint="eastAsia" w:ascii="宋体" w:hAnsi="宋体"/>
          <w:b/>
          <w:bCs/>
          <w:sz w:val="21"/>
          <w:szCs w:val="21"/>
        </w:rPr>
        <w:t>1）</w:t>
      </w:r>
      <w:r>
        <w:rPr>
          <w:rFonts w:hint="eastAsia" w:ascii="宋体" w:hAnsi="宋体"/>
          <w:b/>
          <w:bCs/>
          <w:sz w:val="21"/>
          <w:szCs w:val="21"/>
          <w:lang w:val="zh-CN"/>
        </w:rPr>
        <w:t>投标人资格要求：</w:t>
      </w:r>
    </w:p>
    <w:p>
      <w:pPr>
        <w:numPr>
          <w:ilvl w:val="255"/>
          <w:numId w:val="0"/>
        </w:numPr>
        <w:tabs>
          <w:tab w:val="left" w:pos="0"/>
        </w:tabs>
        <w:autoSpaceDE w:val="0"/>
        <w:autoSpaceDN w:val="0"/>
        <w:adjustRightInd w:val="0"/>
        <w:snapToGrid w:val="0"/>
        <w:spacing w:line="360" w:lineRule="auto"/>
        <w:ind w:left="0" w:firstLine="0"/>
        <w:rPr>
          <w:rFonts w:hint="eastAsia"/>
          <w:color w:val="000000"/>
          <w:sz w:val="21"/>
          <w:szCs w:val="21"/>
        </w:rPr>
      </w:pPr>
      <w:r>
        <w:rPr>
          <w:rFonts w:hint="eastAsia"/>
          <w:color w:val="000000"/>
          <w:sz w:val="21"/>
          <w:szCs w:val="21"/>
        </w:rPr>
        <w:t>1.投标人参加投标的意思表达清楚，投标人代表被授权有效。</w:t>
      </w:r>
    </w:p>
    <w:p>
      <w:pPr>
        <w:numPr>
          <w:ilvl w:val="255"/>
          <w:numId w:val="0"/>
        </w:numPr>
        <w:tabs>
          <w:tab w:val="left" w:pos="0"/>
        </w:tabs>
        <w:autoSpaceDE w:val="0"/>
        <w:autoSpaceDN w:val="0"/>
        <w:adjustRightInd w:val="0"/>
        <w:snapToGrid w:val="0"/>
        <w:spacing w:line="360" w:lineRule="auto"/>
        <w:ind w:left="0" w:firstLine="0"/>
        <w:rPr>
          <w:rFonts w:hint="eastAsia"/>
          <w:color w:val="000000"/>
          <w:sz w:val="21"/>
          <w:szCs w:val="21"/>
        </w:rPr>
      </w:pPr>
      <w:r>
        <w:rPr>
          <w:rFonts w:hint="eastAsia"/>
          <w:color w:val="000000"/>
          <w:sz w:val="21"/>
          <w:szCs w:val="21"/>
        </w:rPr>
        <w:t>2.投标人具有独立法人资格，按国家法律经营。</w:t>
      </w:r>
    </w:p>
    <w:p>
      <w:pPr>
        <w:numPr>
          <w:ilvl w:val="255"/>
          <w:numId w:val="0"/>
        </w:numPr>
        <w:tabs>
          <w:tab w:val="left" w:pos="0"/>
        </w:tabs>
        <w:autoSpaceDE w:val="0"/>
        <w:autoSpaceDN w:val="0"/>
        <w:adjustRightInd w:val="0"/>
        <w:snapToGrid w:val="0"/>
        <w:spacing w:line="360" w:lineRule="auto"/>
        <w:ind w:left="0" w:firstLine="0"/>
        <w:rPr>
          <w:rFonts w:hint="eastAsia" w:eastAsia="宋体"/>
          <w:color w:val="000000"/>
          <w:sz w:val="21"/>
          <w:szCs w:val="21"/>
          <w:lang w:val="en-US" w:eastAsia="zh-CN"/>
        </w:rPr>
      </w:pPr>
      <w:r>
        <w:rPr>
          <w:rFonts w:hint="eastAsia"/>
          <w:color w:val="000000"/>
          <w:sz w:val="21"/>
          <w:szCs w:val="21"/>
        </w:rPr>
        <w:t>3.投标人均持有</w:t>
      </w:r>
      <w:r>
        <w:rPr>
          <w:rFonts w:hint="eastAsia"/>
          <w:color w:val="000000"/>
          <w:sz w:val="21"/>
          <w:szCs w:val="21"/>
          <w:lang w:val="en-US" w:eastAsia="zh-CN"/>
        </w:rPr>
        <w:t>有效的</w:t>
      </w:r>
      <w:r>
        <w:rPr>
          <w:rFonts w:hint="eastAsia"/>
          <w:color w:val="000000"/>
          <w:sz w:val="21"/>
          <w:szCs w:val="21"/>
        </w:rPr>
        <w:t>企业</w:t>
      </w:r>
      <w:r>
        <w:rPr>
          <w:rFonts w:hint="eastAsia"/>
          <w:color w:val="000000"/>
          <w:sz w:val="21"/>
          <w:szCs w:val="21"/>
          <w:lang w:val="en-US" w:eastAsia="zh-CN"/>
        </w:rPr>
        <w:t>法人营业执照</w:t>
      </w:r>
      <w:r>
        <w:rPr>
          <w:rFonts w:hint="eastAsia"/>
          <w:color w:val="000000"/>
          <w:sz w:val="21"/>
          <w:szCs w:val="21"/>
          <w:lang w:eastAsia="zh-CN"/>
        </w:rPr>
        <w:t>。</w:t>
      </w:r>
    </w:p>
    <w:p>
      <w:pPr>
        <w:numPr>
          <w:ilvl w:val="255"/>
          <w:numId w:val="0"/>
        </w:numPr>
        <w:tabs>
          <w:tab w:val="left" w:pos="0"/>
        </w:tabs>
        <w:autoSpaceDE w:val="0"/>
        <w:autoSpaceDN w:val="0"/>
        <w:adjustRightInd w:val="0"/>
        <w:snapToGrid w:val="0"/>
        <w:spacing w:line="360" w:lineRule="auto"/>
        <w:ind w:left="0" w:firstLine="0"/>
        <w:rPr>
          <w:rFonts w:hint="eastAsia" w:eastAsia="宋体"/>
          <w:color w:val="000000"/>
          <w:sz w:val="21"/>
          <w:szCs w:val="21"/>
          <w:lang w:eastAsia="zh-CN"/>
        </w:rPr>
      </w:pPr>
      <w:r>
        <w:rPr>
          <w:rFonts w:hint="eastAsia"/>
          <w:color w:val="000000"/>
          <w:sz w:val="21"/>
          <w:szCs w:val="21"/>
          <w:lang w:val="en-US" w:eastAsia="zh-CN"/>
        </w:rPr>
        <w:t>4</w:t>
      </w:r>
      <w:r>
        <w:rPr>
          <w:rFonts w:hint="eastAsia"/>
          <w:color w:val="000000"/>
          <w:sz w:val="21"/>
          <w:szCs w:val="21"/>
        </w:rPr>
        <w:t>.满足《中华人民共和国政府采购法》第二十二条规定的条件</w:t>
      </w:r>
      <w:r>
        <w:rPr>
          <w:rFonts w:hint="eastAsia"/>
          <w:color w:val="000000"/>
          <w:sz w:val="21"/>
          <w:szCs w:val="21"/>
          <w:lang w:eastAsia="zh-CN"/>
        </w:rPr>
        <w:t>。</w:t>
      </w:r>
    </w:p>
    <w:p>
      <w:pPr>
        <w:numPr>
          <w:ilvl w:val="255"/>
          <w:numId w:val="0"/>
        </w:numPr>
        <w:tabs>
          <w:tab w:val="left" w:pos="0"/>
        </w:tabs>
        <w:autoSpaceDE w:val="0"/>
        <w:autoSpaceDN w:val="0"/>
        <w:adjustRightInd w:val="0"/>
        <w:snapToGrid w:val="0"/>
        <w:spacing w:line="360" w:lineRule="auto"/>
        <w:ind w:left="0" w:firstLine="0"/>
      </w:pPr>
      <w:r>
        <w:rPr>
          <w:rFonts w:hint="eastAsia"/>
          <w:color w:val="000000"/>
          <w:sz w:val="21"/>
          <w:szCs w:val="21"/>
          <w:lang w:val="en-US" w:eastAsia="zh-CN"/>
        </w:rPr>
        <w:t>5</w:t>
      </w:r>
      <w:r>
        <w:rPr>
          <w:rFonts w:hint="eastAsia"/>
          <w:color w:val="000000"/>
          <w:sz w:val="21"/>
          <w:szCs w:val="21"/>
        </w:rPr>
        <w:t>.法律、行政法规规定的其他条件</w:t>
      </w:r>
      <w:r>
        <w:rPr>
          <w:rFonts w:hint="eastAsia"/>
          <w:color w:val="000000"/>
          <w:sz w:val="21"/>
          <w:szCs w:val="21"/>
          <w:lang w:eastAsia="zh-CN"/>
        </w:rPr>
        <w:t>。</w:t>
      </w:r>
    </w:p>
    <w:p>
      <w:pPr>
        <w:numPr>
          <w:ilvl w:val="255"/>
          <w:numId w:val="0"/>
        </w:numPr>
        <w:tabs>
          <w:tab w:val="left" w:pos="1080"/>
        </w:tabs>
        <w:autoSpaceDE w:val="0"/>
        <w:autoSpaceDN w:val="0"/>
        <w:adjustRightInd w:val="0"/>
        <w:snapToGrid w:val="0"/>
        <w:spacing w:line="360" w:lineRule="auto"/>
        <w:ind w:left="0" w:firstLine="0"/>
        <w:rPr>
          <w:rFonts w:ascii="宋体" w:hAnsi="宋体"/>
          <w:b/>
          <w:bCs/>
          <w:sz w:val="21"/>
          <w:szCs w:val="21"/>
          <w:lang w:val="zh-CN"/>
        </w:rPr>
      </w:pPr>
      <w:r>
        <w:rPr>
          <w:rFonts w:hint="eastAsia" w:ascii="宋体" w:hAnsi="宋体"/>
          <w:b/>
          <w:bCs/>
          <w:sz w:val="21"/>
          <w:szCs w:val="21"/>
          <w:lang w:val="zh-CN"/>
        </w:rPr>
        <w:t>（</w:t>
      </w:r>
      <w:r>
        <w:rPr>
          <w:rFonts w:hint="eastAsia" w:ascii="宋体" w:hAnsi="宋体"/>
          <w:b/>
          <w:bCs/>
          <w:sz w:val="21"/>
          <w:szCs w:val="21"/>
        </w:rPr>
        <w:t>2）</w:t>
      </w:r>
      <w:r>
        <w:rPr>
          <w:rFonts w:hint="eastAsia" w:ascii="宋体" w:hAnsi="宋体"/>
          <w:b/>
          <w:bCs/>
          <w:sz w:val="21"/>
          <w:szCs w:val="21"/>
          <w:lang w:val="zh-CN"/>
        </w:rPr>
        <w:t>接受报名</w:t>
      </w:r>
      <w:r>
        <w:rPr>
          <w:rFonts w:hint="eastAsia" w:ascii="宋体" w:hAnsi="宋体"/>
          <w:b/>
          <w:bCs/>
          <w:sz w:val="21"/>
          <w:szCs w:val="21"/>
          <w:lang w:val="en-US" w:eastAsia="zh-CN"/>
        </w:rPr>
        <w:t>及开标阶段</w:t>
      </w:r>
      <w:r>
        <w:rPr>
          <w:rFonts w:hint="eastAsia" w:ascii="宋体" w:hAnsi="宋体"/>
          <w:b/>
          <w:bCs/>
          <w:sz w:val="21"/>
          <w:szCs w:val="21"/>
          <w:lang w:val="zh-CN"/>
        </w:rPr>
        <w:t>，投标人请携带</w:t>
      </w:r>
      <w:r>
        <w:rPr>
          <w:rFonts w:hint="eastAsia" w:ascii="宋体" w:hAnsi="宋体"/>
          <w:b/>
          <w:bCs/>
          <w:sz w:val="21"/>
          <w:szCs w:val="21"/>
          <w:lang w:val="en-US" w:eastAsia="zh-CN"/>
        </w:rPr>
        <w:t>或邮寄</w:t>
      </w:r>
      <w:r>
        <w:rPr>
          <w:rFonts w:hint="eastAsia" w:ascii="宋体" w:hAnsi="宋体"/>
          <w:b/>
          <w:bCs/>
          <w:sz w:val="21"/>
          <w:szCs w:val="21"/>
          <w:lang w:val="zh-CN"/>
        </w:rPr>
        <w:t>以下盖单位公章的资料</w:t>
      </w:r>
      <w:r>
        <w:rPr>
          <w:rFonts w:hint="eastAsia" w:ascii="宋体" w:hAnsi="宋体"/>
          <w:b/>
          <w:bCs/>
          <w:color w:val="FF0000"/>
          <w:sz w:val="28"/>
          <w:szCs w:val="28"/>
          <w:lang w:val="zh-CN"/>
        </w:rPr>
        <w:t>（</w:t>
      </w:r>
      <w:r>
        <w:rPr>
          <w:rFonts w:hint="eastAsia" w:ascii="宋体" w:hAnsi="宋体"/>
          <w:b/>
          <w:bCs/>
          <w:color w:val="FF0000"/>
          <w:sz w:val="28"/>
          <w:szCs w:val="28"/>
          <w:lang w:val="en-US" w:eastAsia="zh-CN"/>
        </w:rPr>
        <w:t>密封资料</w:t>
      </w:r>
      <w:r>
        <w:rPr>
          <w:rFonts w:hint="eastAsia" w:ascii="宋体" w:hAnsi="宋体"/>
          <w:b/>
          <w:bCs/>
          <w:color w:val="FF0000"/>
          <w:sz w:val="28"/>
          <w:szCs w:val="28"/>
          <w:lang w:val="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firstLine="0"/>
        <w:textAlignment w:val="auto"/>
        <w:rPr>
          <w:rFonts w:ascii="宋体" w:hAnsi="宋体"/>
          <w:sz w:val="21"/>
          <w:szCs w:val="21"/>
        </w:rPr>
      </w:pPr>
      <w:r>
        <w:rPr>
          <w:rFonts w:hint="eastAsia"/>
          <w:color w:val="000000"/>
          <w:sz w:val="21"/>
          <w:szCs w:val="21"/>
        </w:rPr>
        <w:t>1、投标申请函</w:t>
      </w:r>
      <w:r>
        <w:rPr>
          <w:rFonts w:hint="eastAsia"/>
          <w:color w:val="000000"/>
          <w:sz w:val="21"/>
          <w:szCs w:val="21"/>
          <w:lang w:eastAsia="zh-CN"/>
        </w:rPr>
        <w:t>（</w:t>
      </w:r>
      <w:r>
        <w:rPr>
          <w:rFonts w:hint="eastAsia"/>
          <w:color w:val="000000"/>
          <w:sz w:val="21"/>
          <w:szCs w:val="21"/>
          <w:lang w:val="en-US" w:eastAsia="zh-CN"/>
        </w:rPr>
        <w:t>需原件盖公章，见附件1</w:t>
      </w:r>
      <w:r>
        <w:rPr>
          <w:rFonts w:hint="eastAsia"/>
          <w:color w:val="000000"/>
          <w:sz w:val="21"/>
          <w:szCs w:val="21"/>
          <w:lang w:eastAsia="zh-CN"/>
        </w:rPr>
        <w:t>）</w:t>
      </w:r>
      <w:r>
        <w:rPr>
          <w:rFonts w:hint="eastAsia"/>
          <w:color w:val="000000"/>
          <w:sz w:val="21"/>
          <w:szCs w:val="21"/>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firstLine="0"/>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、法定代表人证明书或法定代表人授权委托书（需原件</w:t>
      </w:r>
      <w:r>
        <w:rPr>
          <w:rFonts w:hint="eastAsia"/>
          <w:color w:val="000000"/>
          <w:sz w:val="21"/>
          <w:szCs w:val="21"/>
          <w:lang w:val="en-US" w:eastAsia="zh-CN"/>
        </w:rPr>
        <w:t>盖公章</w:t>
      </w:r>
      <w:r>
        <w:rPr>
          <w:rFonts w:hint="eastAsia"/>
          <w:color w:val="000000"/>
          <w:sz w:val="21"/>
          <w:szCs w:val="21"/>
          <w:lang w:eastAsia="zh-CN"/>
        </w:rPr>
        <w:t>，</w:t>
      </w:r>
      <w:r>
        <w:rPr>
          <w:rFonts w:hint="eastAsia"/>
          <w:color w:val="000000"/>
          <w:sz w:val="21"/>
          <w:szCs w:val="21"/>
          <w:lang w:val="en-US" w:eastAsia="zh-CN"/>
        </w:rPr>
        <w:t>见附件2</w:t>
      </w:r>
      <w:r>
        <w:rPr>
          <w:rFonts w:hint="eastAsia"/>
          <w:color w:val="000000"/>
          <w:sz w:val="21"/>
          <w:szCs w:val="21"/>
        </w:rPr>
        <w:t>）；</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360" w:lineRule="auto"/>
        <w:ind w:left="0" w:firstLine="0"/>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、具备有独立承担民事责任能力的在中华人民共和国境内注册的法人，具有有效的企业法人营业执照</w:t>
      </w:r>
      <w:r>
        <w:rPr>
          <w:rFonts w:hint="eastAsia" w:ascii="宋体" w:hAnsi="宋体"/>
          <w:sz w:val="21"/>
          <w:szCs w:val="21"/>
          <w:lang w:eastAsia="zh-CN"/>
        </w:rPr>
        <w:t>（</w:t>
      </w:r>
      <w:r>
        <w:rPr>
          <w:rFonts w:hint="eastAsia" w:ascii="宋体" w:hAnsi="宋体"/>
          <w:sz w:val="21"/>
          <w:szCs w:val="21"/>
          <w:lang w:val="en-US" w:eastAsia="zh-CN"/>
        </w:rPr>
        <w:t>提供复印件盖公章</w:t>
      </w:r>
      <w:r>
        <w:rPr>
          <w:rFonts w:hint="eastAsia" w:ascii="宋体" w:hAnsi="宋体"/>
          <w:sz w:val="21"/>
          <w:szCs w:val="21"/>
          <w:lang w:eastAsia="zh-CN"/>
        </w:rPr>
        <w:t>）</w:t>
      </w:r>
      <w:r>
        <w:rPr>
          <w:rFonts w:hint="eastAsia" w:ascii="宋体" w:hAnsi="宋体"/>
          <w:sz w:val="21"/>
          <w:szCs w:val="21"/>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firstLine="0"/>
        <w:textAlignment w:val="auto"/>
        <w:rPr>
          <w:rFonts w:hint="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投标人</w:t>
      </w:r>
      <w:r>
        <w:rPr>
          <w:rFonts w:hint="eastAsia"/>
          <w:color w:val="000000"/>
          <w:sz w:val="21"/>
          <w:szCs w:val="21"/>
          <w:lang w:val="en-US" w:eastAsia="zh-CN"/>
        </w:rPr>
        <w:t>提供有效期内具备检验检测机资质认定证书或房屋使用安全鉴定单位备案回执</w:t>
      </w:r>
      <w:r>
        <w:rPr>
          <w:rFonts w:hint="eastAsia" w:ascii="宋体" w:hAnsi="宋体"/>
          <w:sz w:val="21"/>
          <w:szCs w:val="21"/>
          <w:lang w:eastAsia="zh-CN"/>
        </w:rPr>
        <w:t>（</w:t>
      </w:r>
      <w:r>
        <w:rPr>
          <w:rFonts w:hint="eastAsia" w:ascii="宋体" w:hAnsi="宋体"/>
          <w:sz w:val="21"/>
          <w:szCs w:val="21"/>
          <w:lang w:val="en-US" w:eastAsia="zh-CN"/>
        </w:rPr>
        <w:t>提供复印件盖公章</w:t>
      </w:r>
      <w:r>
        <w:rPr>
          <w:rFonts w:hint="eastAsia" w:ascii="宋体" w:hAnsi="宋体"/>
          <w:sz w:val="21"/>
          <w:szCs w:val="21"/>
          <w:lang w:eastAsia="zh-CN"/>
        </w:rPr>
        <w:t>）</w:t>
      </w:r>
      <w:r>
        <w:rPr>
          <w:rFonts w:hint="eastAsia"/>
          <w:color w:val="000000"/>
          <w:sz w:val="21"/>
          <w:szCs w:val="21"/>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firstLine="0"/>
        <w:textAlignment w:val="auto"/>
        <w:rPr>
          <w:rFonts w:hint="eastAsia"/>
          <w:color w:val="000000"/>
          <w:sz w:val="21"/>
          <w:szCs w:val="21"/>
          <w:lang w:val="en-US" w:eastAsia="zh-CN"/>
        </w:rPr>
      </w:pPr>
      <w:r>
        <w:rPr>
          <w:rFonts w:hint="eastAsia"/>
          <w:color w:val="000000"/>
          <w:sz w:val="21"/>
          <w:szCs w:val="21"/>
          <w:lang w:val="en-US" w:eastAsia="zh-CN"/>
        </w:rPr>
        <w:t>5、投标报价单（</w:t>
      </w:r>
      <w:r>
        <w:rPr>
          <w:rFonts w:hint="eastAsia"/>
          <w:color w:val="000000"/>
          <w:sz w:val="21"/>
          <w:szCs w:val="21"/>
        </w:rPr>
        <w:t>需原件</w:t>
      </w:r>
      <w:r>
        <w:rPr>
          <w:rFonts w:hint="eastAsia"/>
          <w:color w:val="000000"/>
          <w:sz w:val="21"/>
          <w:szCs w:val="21"/>
          <w:lang w:val="en-US" w:eastAsia="zh-CN"/>
        </w:rPr>
        <w:t>盖公章</w:t>
      </w:r>
      <w:r>
        <w:rPr>
          <w:rFonts w:hint="eastAsia"/>
          <w:color w:val="000000"/>
          <w:sz w:val="21"/>
          <w:szCs w:val="21"/>
          <w:lang w:eastAsia="zh-CN"/>
        </w:rPr>
        <w:t>，</w:t>
      </w:r>
      <w:r>
        <w:rPr>
          <w:rFonts w:hint="eastAsia"/>
          <w:color w:val="000000"/>
          <w:sz w:val="21"/>
          <w:szCs w:val="21"/>
          <w:lang w:val="en-US" w:eastAsia="zh-CN"/>
        </w:rPr>
        <w:t>见附件3）。</w:t>
      </w:r>
    </w:p>
    <w:p>
      <w:pPr>
        <w:pStyle w:val="2"/>
      </w:pPr>
    </w:p>
    <w:p>
      <w:pPr>
        <w:pStyle w:val="2"/>
      </w:pPr>
    </w:p>
    <w:p>
      <w:pPr>
        <w:numPr>
          <w:ilvl w:val="0"/>
          <w:numId w:val="3"/>
        </w:numPr>
        <w:tabs>
          <w:tab w:val="left" w:pos="0"/>
          <w:tab w:val="left" w:pos="1080"/>
        </w:tabs>
        <w:autoSpaceDE w:val="0"/>
        <w:autoSpaceDN w:val="0"/>
        <w:adjustRightInd w:val="0"/>
        <w:snapToGrid w:val="0"/>
        <w:spacing w:line="360" w:lineRule="auto"/>
        <w:ind w:left="0" w:firstLine="0"/>
        <w:rPr>
          <w:rFonts w:ascii="宋体" w:hAnsi="宋体"/>
          <w:b/>
          <w:bCs/>
          <w:sz w:val="21"/>
          <w:szCs w:val="21"/>
          <w:lang w:val="zh-CN"/>
        </w:rPr>
      </w:pPr>
      <w:r>
        <w:rPr>
          <w:rFonts w:hint="eastAsia" w:ascii="宋体" w:hAnsi="宋体"/>
          <w:b/>
          <w:bCs/>
          <w:sz w:val="21"/>
          <w:szCs w:val="21"/>
          <w:lang w:val="en-US" w:eastAsia="zh-CN"/>
        </w:rPr>
        <w:t>其他说明事项</w:t>
      </w:r>
    </w:p>
    <w:p>
      <w:pPr>
        <w:numPr>
          <w:ilvl w:val="255"/>
          <w:numId w:val="0"/>
        </w:numPr>
        <w:tabs>
          <w:tab w:val="left" w:pos="0"/>
          <w:tab w:val="left" w:pos="1080"/>
        </w:tabs>
        <w:autoSpaceDE w:val="0"/>
        <w:autoSpaceDN w:val="0"/>
        <w:adjustRightInd w:val="0"/>
        <w:snapToGrid w:val="0"/>
        <w:spacing w:line="360" w:lineRule="auto"/>
        <w:ind w:left="0" w:firstLine="0"/>
        <w:rPr>
          <w:rFonts w:hint="default" w:ascii="宋体" w:hAnsi="宋体" w:eastAsia="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zh-CN"/>
        </w:rPr>
        <w:t>投标及投标截止时间：</w:t>
      </w:r>
      <w:r>
        <w:rPr>
          <w:rFonts w:ascii="宋体" w:hAnsi="宋体"/>
          <w:color w:val="auto"/>
          <w:sz w:val="21"/>
          <w:szCs w:val="21"/>
          <w:u w:val="none"/>
          <w:lang w:val="en-US"/>
        </w:rPr>
        <w:t xml:space="preserve"> 20</w:t>
      </w:r>
      <w:r>
        <w:rPr>
          <w:rFonts w:ascii="宋体" w:hAnsi="宋体"/>
          <w:color w:val="auto"/>
          <w:sz w:val="21"/>
          <w:szCs w:val="21"/>
          <w:u w:val="none"/>
        </w:rPr>
        <w:t>2</w:t>
      </w:r>
      <w:r>
        <w:rPr>
          <w:rFonts w:hint="eastAsia" w:ascii="宋体" w:hAnsi="宋体"/>
          <w:color w:val="auto"/>
          <w:sz w:val="21"/>
          <w:szCs w:val="21"/>
          <w:u w:val="none"/>
          <w:lang w:val="en-US" w:eastAsia="zh-CN"/>
        </w:rPr>
        <w:t>3</w:t>
      </w:r>
      <w:r>
        <w:rPr>
          <w:rFonts w:hint="eastAsia" w:ascii="宋体" w:hAnsi="宋体"/>
          <w:sz w:val="21"/>
          <w:szCs w:val="21"/>
          <w:lang w:val="en-US"/>
        </w:rPr>
        <w:t>年</w:t>
      </w:r>
      <w:r>
        <w:rPr>
          <w:rFonts w:hint="eastAsia" w:ascii="宋体" w:hAnsi="宋体"/>
          <w:sz w:val="21"/>
          <w:szCs w:val="21"/>
          <w:lang w:val="en-US" w:eastAsia="zh-CN"/>
        </w:rPr>
        <w:t>4</w:t>
      </w:r>
      <w:r>
        <w:rPr>
          <w:rFonts w:hint="eastAsia" w:ascii="宋体" w:hAnsi="宋体"/>
          <w:sz w:val="21"/>
          <w:szCs w:val="21"/>
          <w:lang w:val="en-US"/>
        </w:rPr>
        <w:t>月</w:t>
      </w:r>
      <w:r>
        <w:rPr>
          <w:rFonts w:hint="eastAsia" w:ascii="宋体" w:hAnsi="宋体"/>
          <w:sz w:val="21"/>
          <w:szCs w:val="21"/>
          <w:lang w:val="en-US" w:eastAsia="zh-CN"/>
        </w:rPr>
        <w:t>26</w:t>
      </w:r>
      <w:r>
        <w:rPr>
          <w:rFonts w:hint="eastAsia" w:ascii="宋体" w:hAnsi="宋体"/>
          <w:sz w:val="21"/>
          <w:szCs w:val="21"/>
          <w:lang w:val="zh-CN"/>
        </w:rPr>
        <w:t>日</w:t>
      </w:r>
      <w:r>
        <w:rPr>
          <w:rFonts w:hint="eastAsia" w:ascii="宋体" w:hAnsi="宋体"/>
          <w:sz w:val="21"/>
          <w:szCs w:val="21"/>
          <w:lang w:val="en-US" w:eastAsia="zh-CN"/>
        </w:rPr>
        <w:t>10:00</w:t>
      </w:r>
    </w:p>
    <w:p>
      <w:pPr>
        <w:numPr>
          <w:ilvl w:val="255"/>
          <w:numId w:val="0"/>
        </w:numPr>
        <w:tabs>
          <w:tab w:val="left" w:pos="0"/>
          <w:tab w:val="left" w:pos="1080"/>
        </w:tabs>
        <w:autoSpaceDE w:val="0"/>
        <w:autoSpaceDN w:val="0"/>
        <w:adjustRightInd w:val="0"/>
        <w:snapToGrid w:val="0"/>
        <w:spacing w:line="360" w:lineRule="auto"/>
        <w:ind w:left="0" w:firstLine="0"/>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zh-CN"/>
        </w:rPr>
        <w:t>投标文件递交地点：</w:t>
      </w:r>
      <w:r>
        <w:rPr>
          <w:rFonts w:hint="eastAsia" w:ascii="宋体" w:hAnsi="宋体"/>
          <w:sz w:val="21"/>
          <w:szCs w:val="21"/>
        </w:rPr>
        <w:t>华泰宾馆</w:t>
      </w:r>
      <w:r>
        <w:rPr>
          <w:sz w:val="21"/>
          <w:szCs w:val="21"/>
        </w:rPr>
        <w:t>翠园楼</w:t>
      </w:r>
      <w:r>
        <w:rPr>
          <w:rFonts w:hint="eastAsia"/>
          <w:sz w:val="21"/>
          <w:szCs w:val="21"/>
        </w:rPr>
        <w:t>4层</w:t>
      </w:r>
      <w:r>
        <w:rPr>
          <w:rFonts w:ascii="宋体" w:hAnsi="宋体"/>
          <w:sz w:val="21"/>
          <w:szCs w:val="21"/>
          <w:lang w:val="hr-HR"/>
        </w:rPr>
        <w:t>基建科</w:t>
      </w:r>
      <w:r>
        <w:rPr>
          <w:rFonts w:hint="eastAsia" w:ascii="宋体" w:hAnsi="宋体"/>
          <w:sz w:val="21"/>
          <w:szCs w:val="21"/>
        </w:rPr>
        <w:t>办公</w:t>
      </w:r>
      <w:r>
        <w:rPr>
          <w:rFonts w:hint="eastAsia" w:ascii="宋体" w:hAnsi="宋体"/>
          <w:color w:val="auto"/>
          <w:sz w:val="21"/>
          <w:szCs w:val="21"/>
          <w:u w:val="none"/>
          <w:lang w:val="en-US"/>
        </w:rPr>
        <w:t>会议室</w:t>
      </w:r>
      <w:r>
        <w:rPr>
          <w:rFonts w:ascii="宋体" w:hAnsi="宋体"/>
          <w:color w:val="auto"/>
          <w:sz w:val="21"/>
          <w:szCs w:val="21"/>
          <w:u w:val="none"/>
          <w:lang w:val="en-US"/>
        </w:rPr>
        <w:t xml:space="preserve"> </w:t>
      </w:r>
      <w:r>
        <w:rPr>
          <w:rFonts w:ascii="宋体" w:hAnsi="宋体"/>
          <w:sz w:val="21"/>
          <w:szCs w:val="21"/>
          <w:lang w:val="en-US"/>
        </w:rPr>
        <w:t xml:space="preserve"> </w:t>
      </w:r>
    </w:p>
    <w:p>
      <w:pPr>
        <w:numPr>
          <w:ilvl w:val="255"/>
          <w:numId w:val="0"/>
        </w:numPr>
        <w:tabs>
          <w:tab w:val="left" w:pos="0"/>
          <w:tab w:val="left" w:pos="1080"/>
        </w:tabs>
        <w:autoSpaceDE w:val="0"/>
        <w:autoSpaceDN w:val="0"/>
        <w:adjustRightInd w:val="0"/>
        <w:snapToGrid w:val="0"/>
        <w:spacing w:line="360" w:lineRule="auto"/>
        <w:ind w:left="0" w:firstLine="0"/>
        <w:jc w:val="left"/>
        <w:rPr>
          <w:rFonts w:hint="eastAsia" w:ascii="宋体" w:hAnsi="宋体" w:eastAsia="宋体"/>
          <w:sz w:val="21"/>
          <w:szCs w:val="21"/>
          <w:lang w:val="zh-CN"/>
        </w:rPr>
      </w:pPr>
      <w:r>
        <w:rPr>
          <w:rFonts w:hint="eastAsia" w:ascii="宋体" w:hAnsi="宋体"/>
          <w:sz w:val="21"/>
          <w:szCs w:val="21"/>
          <w:lang w:val="en-US" w:eastAsia="zh-CN"/>
        </w:rPr>
        <w:t>4</w:t>
      </w:r>
      <w:r>
        <w:rPr>
          <w:rFonts w:hint="eastAsia" w:ascii="宋体" w:hAnsi="宋体" w:eastAsia="宋体"/>
          <w:sz w:val="21"/>
          <w:szCs w:val="21"/>
          <w:lang w:val="en-US" w:eastAsia="zh-CN"/>
        </w:rPr>
        <w:t>、</w:t>
      </w:r>
      <w:r>
        <w:rPr>
          <w:rFonts w:hint="eastAsia" w:ascii="宋体" w:hAnsi="宋体" w:eastAsia="宋体"/>
          <w:sz w:val="21"/>
          <w:szCs w:val="21"/>
          <w:lang w:val="zh-CN"/>
        </w:rPr>
        <w:t>开标评标时间：</w:t>
      </w:r>
      <w:r>
        <w:rPr>
          <w:rFonts w:ascii="宋体" w:hAnsi="宋体"/>
          <w:color w:val="auto"/>
          <w:sz w:val="21"/>
          <w:szCs w:val="21"/>
          <w:u w:val="none"/>
          <w:lang w:val="en-US"/>
        </w:rPr>
        <w:t>20</w:t>
      </w:r>
      <w:r>
        <w:rPr>
          <w:rFonts w:ascii="宋体" w:hAnsi="宋体"/>
          <w:color w:val="auto"/>
          <w:sz w:val="21"/>
          <w:szCs w:val="21"/>
          <w:u w:val="none"/>
        </w:rPr>
        <w:t>2</w:t>
      </w:r>
      <w:r>
        <w:rPr>
          <w:rFonts w:hint="eastAsia" w:ascii="宋体" w:hAnsi="宋体"/>
          <w:color w:val="auto"/>
          <w:sz w:val="21"/>
          <w:szCs w:val="21"/>
          <w:u w:val="none"/>
          <w:lang w:val="en-US" w:eastAsia="zh-CN"/>
        </w:rPr>
        <w:t>3</w:t>
      </w:r>
      <w:r>
        <w:rPr>
          <w:rFonts w:hint="eastAsia" w:ascii="宋体" w:hAnsi="宋体"/>
          <w:sz w:val="21"/>
          <w:szCs w:val="21"/>
          <w:lang w:val="en-US"/>
        </w:rPr>
        <w:t>年</w:t>
      </w:r>
      <w:r>
        <w:rPr>
          <w:rFonts w:hint="eastAsia" w:ascii="宋体" w:hAnsi="宋体"/>
          <w:sz w:val="21"/>
          <w:szCs w:val="21"/>
          <w:lang w:val="en-US" w:eastAsia="zh-CN"/>
        </w:rPr>
        <w:t>4</w:t>
      </w:r>
      <w:r>
        <w:rPr>
          <w:rFonts w:hint="eastAsia" w:ascii="宋体" w:hAnsi="宋体"/>
          <w:sz w:val="21"/>
          <w:szCs w:val="21"/>
          <w:lang w:val="en-US"/>
        </w:rPr>
        <w:t>月</w:t>
      </w:r>
      <w:r>
        <w:rPr>
          <w:rFonts w:hint="eastAsia" w:ascii="宋体" w:hAnsi="宋体"/>
          <w:sz w:val="21"/>
          <w:szCs w:val="21"/>
          <w:lang w:val="en-US" w:eastAsia="zh-CN"/>
        </w:rPr>
        <w:t>26</w:t>
      </w:r>
      <w:r>
        <w:rPr>
          <w:rFonts w:hint="eastAsia" w:ascii="宋体" w:hAnsi="宋体"/>
          <w:sz w:val="21"/>
          <w:szCs w:val="21"/>
          <w:lang w:val="zh-CN"/>
        </w:rPr>
        <w:t>日</w:t>
      </w:r>
      <w:r>
        <w:rPr>
          <w:rFonts w:hint="eastAsia" w:ascii="宋体" w:hAnsi="宋体"/>
          <w:sz w:val="21"/>
          <w:szCs w:val="21"/>
          <w:lang w:val="en-US" w:eastAsia="zh-CN"/>
        </w:rPr>
        <w:t>10:00</w:t>
      </w:r>
      <w:r>
        <w:rPr>
          <w:rFonts w:hint="eastAsia" w:ascii="宋体" w:hAnsi="宋体" w:eastAsia="宋体"/>
          <w:sz w:val="21"/>
          <w:szCs w:val="21"/>
          <w:lang w:val="zh-CN"/>
        </w:rPr>
        <w:t xml:space="preserve">                                                                                 </w:t>
      </w:r>
    </w:p>
    <w:p>
      <w:pPr>
        <w:numPr>
          <w:ilvl w:val="255"/>
          <w:numId w:val="0"/>
        </w:numPr>
        <w:tabs>
          <w:tab w:val="left" w:pos="0"/>
          <w:tab w:val="left" w:pos="1080"/>
          <w:tab w:val="left" w:pos="1260"/>
        </w:tabs>
        <w:autoSpaceDE w:val="0"/>
        <w:autoSpaceDN w:val="0"/>
        <w:adjustRightInd w:val="0"/>
        <w:snapToGrid w:val="0"/>
        <w:spacing w:line="360" w:lineRule="auto"/>
        <w:ind w:left="0" w:firstLine="0"/>
        <w:rPr>
          <w:rFonts w:ascii="宋体" w:hAnsi="宋体"/>
          <w:sz w:val="21"/>
          <w:szCs w:val="21"/>
          <w:lang w:val="zh-CN"/>
        </w:rPr>
      </w:pP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zh-CN"/>
        </w:rPr>
        <w:t>开标评标地点：</w:t>
      </w:r>
      <w:r>
        <w:rPr>
          <w:rFonts w:hint="eastAsia" w:ascii="宋体" w:hAnsi="宋体" w:eastAsia="宋体"/>
          <w:sz w:val="21"/>
          <w:szCs w:val="21"/>
          <w:lang w:val="zh-CN"/>
        </w:rPr>
        <w:t>华泰宾馆翠园楼4层</w:t>
      </w:r>
      <w:r>
        <w:rPr>
          <w:rFonts w:hint="eastAsia" w:ascii="宋体" w:hAnsi="宋体" w:eastAsia="宋体"/>
          <w:sz w:val="21"/>
          <w:szCs w:val="21"/>
          <w:lang w:val="hr-HR"/>
        </w:rPr>
        <w:t>基建科</w:t>
      </w:r>
      <w:r>
        <w:rPr>
          <w:rFonts w:hint="eastAsia" w:ascii="宋体" w:hAnsi="宋体" w:eastAsia="宋体"/>
          <w:sz w:val="21"/>
          <w:szCs w:val="21"/>
          <w:lang w:val="zh-CN"/>
        </w:rPr>
        <w:t xml:space="preserve">办公会议室 </w:t>
      </w:r>
    </w:p>
    <w:p>
      <w:pPr>
        <w:numPr>
          <w:ilvl w:val="255"/>
          <w:numId w:val="0"/>
        </w:numPr>
        <w:tabs>
          <w:tab w:val="left" w:pos="0"/>
          <w:tab w:val="left" w:pos="1080"/>
        </w:tabs>
        <w:autoSpaceDE w:val="0"/>
        <w:autoSpaceDN w:val="0"/>
        <w:adjustRightInd w:val="0"/>
        <w:snapToGrid w:val="0"/>
        <w:spacing w:line="360" w:lineRule="auto"/>
        <w:ind w:left="0" w:firstLine="0"/>
        <w:jc w:val="left"/>
        <w:rPr>
          <w:rFonts w:hint="eastAsia" w:ascii="宋体" w:hAnsi="宋体" w:eastAsia="宋体"/>
          <w:sz w:val="21"/>
          <w:szCs w:val="21"/>
          <w:lang w:val="zh-CN"/>
        </w:rPr>
      </w:pPr>
      <w:r>
        <w:rPr>
          <w:rFonts w:hint="eastAsia" w:ascii="宋体" w:hAnsi="宋体"/>
          <w:sz w:val="21"/>
          <w:szCs w:val="21"/>
          <w:lang w:val="en-US" w:eastAsia="zh-CN"/>
        </w:rPr>
        <w:t>6</w:t>
      </w:r>
      <w:r>
        <w:rPr>
          <w:rFonts w:hint="eastAsia" w:ascii="宋体" w:hAnsi="宋体" w:eastAsia="宋体"/>
          <w:sz w:val="21"/>
          <w:szCs w:val="21"/>
          <w:lang w:val="zh-CN"/>
        </w:rPr>
        <w:t>、报名后获得招标文件的投标人如放弃投标，请在开标前3日，以书面形式通知招标人。否则，投标人3年内不得投标招标人项目。</w:t>
      </w:r>
    </w:p>
    <w:p>
      <w:pPr>
        <w:tabs>
          <w:tab w:val="left" w:pos="1080"/>
          <w:tab w:val="left" w:pos="1260"/>
        </w:tabs>
        <w:autoSpaceDE w:val="0"/>
        <w:autoSpaceDN w:val="0"/>
        <w:adjustRightInd w:val="0"/>
        <w:snapToGrid w:val="0"/>
        <w:spacing w:line="360" w:lineRule="auto"/>
        <w:ind w:firstLine="0"/>
        <w:rPr>
          <w:rFonts w:ascii="宋体" w:hAnsi="宋体"/>
          <w:color w:val="FF0000"/>
          <w:sz w:val="21"/>
          <w:szCs w:val="21"/>
          <w:highlight w:val="yellow"/>
          <w:u w:val="single"/>
        </w:rPr>
      </w:pPr>
      <w:r>
        <w:rPr>
          <w:rFonts w:hint="eastAsia" w:ascii="宋体" w:hAnsi="宋体"/>
          <w:sz w:val="21"/>
          <w:szCs w:val="21"/>
          <w:lang w:val="en-US" w:eastAsia="zh-CN"/>
        </w:rPr>
        <w:t>7</w:t>
      </w:r>
      <w:r>
        <w:rPr>
          <w:rFonts w:hint="eastAsia" w:ascii="宋体" w:hAnsi="宋体" w:eastAsia="宋体"/>
          <w:sz w:val="21"/>
          <w:szCs w:val="21"/>
          <w:lang w:val="zh-CN"/>
        </w:rPr>
        <w:t xml:space="preserve">、联系方式： 联系人： </w:t>
      </w:r>
      <w:r>
        <w:rPr>
          <w:rFonts w:hint="eastAsia" w:ascii="宋体" w:hAnsi="宋体" w:eastAsia="宋体"/>
          <w:sz w:val="21"/>
          <w:szCs w:val="21"/>
          <w:lang w:val="en-US" w:eastAsia="zh-CN"/>
        </w:rPr>
        <w:t>杨工</w:t>
      </w:r>
      <w:r>
        <w:rPr>
          <w:rFonts w:hint="eastAsia" w:ascii="宋体" w:hAnsi="宋体" w:eastAsia="宋体"/>
          <w:sz w:val="21"/>
          <w:szCs w:val="21"/>
          <w:lang w:val="zh-CN"/>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lang w:val="zh-CN"/>
        </w:rPr>
        <w:t>电话及传真：020-873450</w:t>
      </w:r>
      <w:r>
        <w:rPr>
          <w:rFonts w:hint="eastAsia" w:ascii="宋体" w:hAnsi="宋体" w:eastAsia="宋体"/>
          <w:sz w:val="21"/>
          <w:szCs w:val="21"/>
          <w:lang w:val="en-US" w:eastAsia="zh-CN"/>
        </w:rPr>
        <w:t>74</w:t>
      </w:r>
      <w:r>
        <w:rPr>
          <w:rFonts w:hint="eastAsia" w:ascii="宋体" w:hAnsi="宋体" w:eastAsia="宋体"/>
          <w:sz w:val="21"/>
          <w:szCs w:val="21"/>
          <w:lang w:val="zh-CN"/>
        </w:rPr>
        <w:t xml:space="preserve"> </w:t>
      </w:r>
    </w:p>
    <w:p>
      <w:pPr>
        <w:pStyle w:val="2"/>
        <w:ind w:left="0" w:leftChars="0" w:firstLine="420" w:firstLineChars="200"/>
        <w:rPr>
          <w:rFonts w:hint="eastAsia"/>
          <w:sz w:val="21"/>
          <w:szCs w:val="21"/>
        </w:rPr>
      </w:pPr>
      <w:r>
        <w:rPr>
          <w:sz w:val="21"/>
          <w:szCs w:val="21"/>
        </w:rPr>
        <w:t>监督电话</w:t>
      </w:r>
      <w:r>
        <w:rPr>
          <w:rFonts w:hint="eastAsia"/>
          <w:sz w:val="21"/>
          <w:szCs w:val="21"/>
        </w:rPr>
        <w:t>：8</w:t>
      </w:r>
      <w:r>
        <w:rPr>
          <w:sz w:val="21"/>
          <w:szCs w:val="21"/>
        </w:rPr>
        <w:t>7345580</w:t>
      </w:r>
      <w:r>
        <w:rPr>
          <w:rFonts w:hint="eastAsia"/>
          <w:sz w:val="21"/>
          <w:szCs w:val="21"/>
        </w:rPr>
        <w:t>/8</w:t>
      </w:r>
      <w:r>
        <w:rPr>
          <w:sz w:val="21"/>
          <w:szCs w:val="21"/>
        </w:rPr>
        <w:t>345581</w:t>
      </w:r>
    </w:p>
    <w:p>
      <w:pPr>
        <w:adjustRightInd w:val="0"/>
        <w:snapToGrid w:val="0"/>
        <w:spacing w:line="360" w:lineRule="auto"/>
        <w:ind w:firstLine="6023" w:firstLineChars="2857"/>
        <w:rPr>
          <w:rFonts w:ascii="宋体" w:hAnsi="宋体"/>
          <w:b/>
          <w:sz w:val="21"/>
          <w:szCs w:val="21"/>
        </w:rPr>
      </w:pPr>
    </w:p>
    <w:p>
      <w:pPr>
        <w:adjustRightInd w:val="0"/>
        <w:snapToGrid w:val="0"/>
        <w:spacing w:line="360" w:lineRule="auto"/>
        <w:ind w:firstLine="4515" w:firstLineChars="2150"/>
        <w:jc w:val="right"/>
        <w:rPr>
          <w:rFonts w:ascii="宋体" w:hAnsi="宋体"/>
          <w:sz w:val="21"/>
          <w:szCs w:val="21"/>
        </w:rPr>
      </w:pPr>
      <w:r>
        <w:rPr>
          <w:rFonts w:hint="eastAsia" w:ascii="宋体" w:hAnsi="宋体"/>
          <w:sz w:val="21"/>
          <w:szCs w:val="21"/>
        </w:rPr>
        <w:t>中山大学附属肿瘤医院</w:t>
      </w:r>
    </w:p>
    <w:p>
      <w:pPr>
        <w:adjustRightInd w:val="0"/>
        <w:snapToGrid w:val="0"/>
        <w:spacing w:line="360" w:lineRule="auto"/>
        <w:ind w:firstLine="4830" w:firstLineChars="2300"/>
        <w:jc w:val="right"/>
        <w:rPr>
          <w:rFonts w:ascii="宋体" w:hAnsi="宋体"/>
          <w:b/>
          <w:sz w:val="24"/>
        </w:rPr>
      </w:pPr>
      <w:r>
        <w:rPr>
          <w:rFonts w:hint="eastAsia" w:ascii="宋体" w:hAnsi="宋体"/>
          <w:sz w:val="21"/>
          <w:szCs w:val="21"/>
        </w:rPr>
        <w:t>202</w:t>
      </w:r>
      <w:r>
        <w:rPr>
          <w:rFonts w:hint="eastAsia" w:ascii="宋体" w:hAnsi="宋体"/>
          <w:sz w:val="21"/>
          <w:szCs w:val="21"/>
          <w:lang w:val="en-US" w:eastAsia="zh-CN"/>
        </w:rPr>
        <w:t>3</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20</w:t>
      </w:r>
      <w:r>
        <w:rPr>
          <w:rFonts w:hint="eastAsia" w:ascii="宋体" w:hAnsi="宋体"/>
          <w:sz w:val="21"/>
          <w:szCs w:val="21"/>
        </w:rPr>
        <w:t>日</w:t>
      </w:r>
      <w:r>
        <w:rPr>
          <w:rFonts w:hint="eastAsia" w:ascii="宋体" w:hAnsi="宋体"/>
          <w:b/>
          <w:sz w:val="22"/>
          <w:szCs w:val="22"/>
        </w:rPr>
        <w:t xml:space="preserve"> </w:t>
      </w:r>
    </w:p>
    <w:p>
      <w:pPr>
        <w:numPr>
          <w:ilvl w:val="255"/>
          <w:numId w:val="0"/>
        </w:numPr>
        <w:tabs>
          <w:tab w:val="left" w:pos="0"/>
        </w:tabs>
        <w:adjustRightInd w:val="0"/>
        <w:snapToGrid w:val="0"/>
        <w:spacing w:line="360" w:lineRule="auto"/>
        <w:ind w:left="0" w:firstLine="0"/>
        <w:rPr>
          <w:color w:val="000000"/>
          <w:sz w:val="24"/>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pStyle w:val="38"/>
        <w:adjustRightInd w:val="0"/>
        <w:snapToGrid w:val="0"/>
        <w:spacing w:line="300" w:lineRule="auto"/>
        <w:jc w:val="center"/>
        <w:rPr>
          <w:rFonts w:ascii="仿宋" w:hAnsi="仿宋" w:eastAsia="仿宋"/>
          <w:b/>
          <w:sz w:val="28"/>
          <w:szCs w:val="28"/>
          <w:lang w:val="zh-CN"/>
        </w:rPr>
      </w:pPr>
    </w:p>
    <w:p>
      <w:pPr>
        <w:rPr>
          <w:rFonts w:hint="eastAsia" w:ascii="仿宋" w:hAnsi="仿宋" w:eastAsia="仿宋"/>
          <w:b/>
          <w:sz w:val="28"/>
          <w:szCs w:val="28"/>
          <w:lang w:val="zh-CN"/>
        </w:rPr>
      </w:pPr>
      <w:r>
        <w:rPr>
          <w:rFonts w:hint="eastAsia" w:ascii="仿宋" w:hAnsi="仿宋" w:eastAsia="仿宋"/>
          <w:b/>
          <w:sz w:val="28"/>
          <w:szCs w:val="28"/>
          <w:lang w:val="zh-CN"/>
        </w:rPr>
        <w:br w:type="page"/>
      </w:r>
    </w:p>
    <w:p>
      <w:pPr>
        <w:pStyle w:val="38"/>
        <w:adjustRightInd w:val="0"/>
        <w:snapToGrid w:val="0"/>
        <w:spacing w:line="300" w:lineRule="auto"/>
        <w:jc w:val="center"/>
        <w:rPr>
          <w:rFonts w:ascii="仿宋" w:hAnsi="仿宋" w:eastAsia="仿宋"/>
          <w:b/>
          <w:sz w:val="28"/>
          <w:szCs w:val="28"/>
          <w:lang w:val="zh-CN"/>
        </w:rPr>
      </w:pPr>
      <w:r>
        <w:rPr>
          <w:rFonts w:hint="eastAsia" w:ascii="仿宋" w:hAnsi="仿宋" w:eastAsia="仿宋"/>
          <w:b/>
          <w:sz w:val="28"/>
          <w:szCs w:val="28"/>
          <w:lang w:val="zh-CN"/>
        </w:rPr>
        <w:t>用户需求书</w:t>
      </w:r>
    </w:p>
    <w:p>
      <w:pPr>
        <w:spacing w:line="360" w:lineRule="auto"/>
        <w:ind w:firstLine="0" w:firstLineChars="0"/>
        <w:rPr>
          <w:rFonts w:ascii="宋体" w:hAnsi="宋体"/>
          <w:b/>
          <w:bCs/>
        </w:rPr>
      </w:pPr>
    </w:p>
    <w:p>
      <w:pPr>
        <w:spacing w:line="360" w:lineRule="auto"/>
        <w:ind w:firstLine="422" w:firstLineChars="200"/>
        <w:rPr>
          <w:rFonts w:ascii="宋体" w:hAnsi="宋体"/>
          <w:b/>
          <w:bCs/>
        </w:rPr>
      </w:pPr>
      <w:r>
        <w:rPr>
          <w:rFonts w:hint="eastAsia" w:ascii="宋体" w:hAnsi="宋体"/>
          <w:b/>
          <w:bCs/>
        </w:rPr>
        <w:t>一、概况：</w:t>
      </w:r>
    </w:p>
    <w:p>
      <w:pPr>
        <w:spacing w:line="360" w:lineRule="auto"/>
        <w:ind w:firstLine="420" w:firstLineChars="200"/>
        <w:rPr>
          <w:rFonts w:hint="eastAsia" w:ascii="宋体" w:hAnsi="宋体" w:eastAsia="宋体"/>
          <w:lang w:eastAsia="zh-CN"/>
        </w:rPr>
      </w:pPr>
      <w:r>
        <w:rPr>
          <w:rFonts w:hint="eastAsia" w:ascii="宋体" w:hAnsi="宋体"/>
        </w:rPr>
        <w:t>1.</w:t>
      </w:r>
      <w:r>
        <w:rPr>
          <w:rFonts w:ascii="宋体" w:hAnsi="宋体"/>
        </w:rPr>
        <w:t>1</w:t>
      </w:r>
      <w:r>
        <w:rPr>
          <w:rFonts w:hint="eastAsia" w:ascii="宋体" w:hAnsi="宋体"/>
        </w:rPr>
        <w:t xml:space="preserve"> 工程名称：</w:t>
      </w:r>
      <w:r>
        <w:rPr>
          <w:rFonts w:hint="eastAsia" w:ascii="Times New Roman" w:hAnsi="Times New Roman" w:cs="Times New Roman"/>
          <w:color w:val="000000"/>
          <w:kern w:val="2"/>
          <w:sz w:val="21"/>
          <w:szCs w:val="21"/>
        </w:rPr>
        <w:t>越秀院区体检中心CT机房建设项目-检测项目</w:t>
      </w:r>
    </w:p>
    <w:p>
      <w:pPr>
        <w:spacing w:line="360" w:lineRule="auto"/>
        <w:ind w:firstLine="420" w:firstLineChars="200"/>
        <w:rPr>
          <w:rFonts w:ascii="宋体" w:hAnsi="宋体"/>
        </w:rPr>
      </w:pPr>
      <w:r>
        <w:rPr>
          <w:rFonts w:hint="eastAsia" w:ascii="宋体" w:hAnsi="宋体"/>
        </w:rPr>
        <w:t>1.2 工程地点：广州市越秀区青菜岗21号</w:t>
      </w:r>
    </w:p>
    <w:p>
      <w:pPr>
        <w:spacing w:line="360" w:lineRule="auto"/>
        <w:ind w:firstLine="420" w:firstLineChars="200"/>
        <w:rPr>
          <w:rFonts w:ascii="宋体" w:hAnsi="宋体"/>
        </w:rPr>
      </w:pPr>
      <w:r>
        <w:rPr>
          <w:rFonts w:hint="eastAsia" w:ascii="宋体" w:hAnsi="宋体"/>
        </w:rPr>
        <w:t>1.</w:t>
      </w:r>
      <w:r>
        <w:rPr>
          <w:rFonts w:ascii="宋体" w:hAnsi="宋体"/>
        </w:rPr>
        <w:t>3</w:t>
      </w:r>
      <w:r>
        <w:rPr>
          <w:rFonts w:hint="eastAsia" w:ascii="宋体" w:hAnsi="宋体"/>
        </w:rPr>
        <w:t xml:space="preserve"> 建设单位：中山大学附属肿瘤医院</w:t>
      </w:r>
    </w:p>
    <w:p>
      <w:pPr>
        <w:widowControl/>
        <w:numPr>
          <w:ilvl w:val="-1"/>
          <w:numId w:val="0"/>
        </w:numPr>
        <w:autoSpaceDE/>
        <w:autoSpaceDN/>
        <w:adjustRightInd/>
        <w:snapToGrid/>
        <w:spacing w:line="360" w:lineRule="auto"/>
        <w:ind w:firstLine="420" w:firstLineChars="200"/>
        <w:jc w:val="left"/>
        <w:rPr>
          <w:rFonts w:hint="eastAsia" w:ascii="宋体" w:hAnsi="宋体" w:cs="Times New Roman"/>
          <w:color w:val="auto"/>
          <w:kern w:val="2"/>
          <w:sz w:val="21"/>
          <w:szCs w:val="24"/>
        </w:rPr>
      </w:pPr>
      <w:r>
        <w:rPr>
          <w:rFonts w:hint="eastAsia" w:ascii="宋体" w:hAnsi="宋体" w:cs="Times New Roman"/>
          <w:color w:val="auto"/>
          <w:kern w:val="2"/>
          <w:sz w:val="21"/>
          <w:szCs w:val="24"/>
        </w:rPr>
        <w:t>1.</w:t>
      </w:r>
      <w:r>
        <w:rPr>
          <w:rFonts w:hint="eastAsia" w:ascii="宋体" w:hAnsi="宋体" w:cs="Times New Roman"/>
          <w:color w:val="auto"/>
          <w:kern w:val="2"/>
          <w:sz w:val="21"/>
          <w:szCs w:val="24"/>
          <w:lang w:val="en-US" w:eastAsia="zh-CN"/>
        </w:rPr>
        <w:t>4</w:t>
      </w:r>
      <w:r>
        <w:rPr>
          <w:rFonts w:hint="eastAsia" w:ascii="宋体" w:hAnsi="宋体" w:cs="Times New Roman"/>
          <w:color w:val="auto"/>
          <w:kern w:val="2"/>
          <w:sz w:val="21"/>
          <w:szCs w:val="24"/>
        </w:rPr>
        <w:t xml:space="preserve"> 项目控制价为：</w:t>
      </w:r>
      <w:r>
        <w:rPr>
          <w:rFonts w:hint="eastAsia"/>
          <w:color w:val="000000"/>
          <w:sz w:val="21"/>
          <w:szCs w:val="21"/>
          <w:highlight w:val="none"/>
          <w:lang w:val="en-US" w:eastAsia="zh-CN"/>
        </w:rPr>
        <w:t>30000元</w:t>
      </w:r>
      <w:r>
        <w:rPr>
          <w:rFonts w:hint="eastAsia" w:ascii="宋体" w:hAnsi="宋体" w:cs="Times New Roman"/>
          <w:color w:val="auto"/>
          <w:kern w:val="2"/>
          <w:sz w:val="21"/>
          <w:szCs w:val="24"/>
        </w:rPr>
        <w:t>。</w:t>
      </w:r>
    </w:p>
    <w:p>
      <w:pPr>
        <w:widowControl/>
        <w:numPr>
          <w:ilvl w:val="255"/>
          <w:numId w:val="0"/>
        </w:numPr>
        <w:autoSpaceDE w:val="0"/>
        <w:autoSpaceDN w:val="0"/>
        <w:adjustRightInd w:val="0"/>
        <w:snapToGrid w:val="0"/>
        <w:spacing w:line="360" w:lineRule="auto"/>
        <w:ind w:firstLine="420" w:firstLineChars="200"/>
        <w:jc w:val="left"/>
        <w:rPr>
          <w:rFonts w:hint="eastAsia" w:ascii="宋体" w:hAnsi="宋体" w:cs="Times New Roman"/>
          <w:color w:val="auto"/>
          <w:kern w:val="2"/>
          <w:sz w:val="21"/>
          <w:szCs w:val="24"/>
        </w:rPr>
      </w:pPr>
      <w:r>
        <w:rPr>
          <w:rFonts w:hint="eastAsia" w:ascii="宋体" w:hAnsi="宋体" w:cs="Times New Roman"/>
          <w:color w:val="auto"/>
          <w:kern w:val="2"/>
          <w:sz w:val="21"/>
          <w:szCs w:val="24"/>
        </w:rPr>
        <w:t>1.</w:t>
      </w:r>
      <w:r>
        <w:rPr>
          <w:rFonts w:hint="eastAsia" w:ascii="宋体" w:hAnsi="宋体" w:cs="Times New Roman"/>
          <w:color w:val="auto"/>
          <w:kern w:val="2"/>
          <w:sz w:val="21"/>
          <w:szCs w:val="24"/>
          <w:lang w:val="en-US" w:eastAsia="zh-CN"/>
        </w:rPr>
        <w:t>5</w:t>
      </w:r>
      <w:r>
        <w:rPr>
          <w:rFonts w:hint="eastAsia" w:ascii="宋体" w:hAnsi="宋体" w:cs="Times New Roman"/>
          <w:color w:val="auto"/>
          <w:kern w:val="2"/>
          <w:sz w:val="21"/>
          <w:szCs w:val="24"/>
        </w:rPr>
        <w:t xml:space="preserve"> 项目询价方式：院内询价，一次报价，价低者得</w:t>
      </w:r>
      <w:r>
        <w:rPr>
          <w:rFonts w:hint="eastAsia" w:ascii="宋体" w:hAnsi="宋体" w:cs="Times New Roman"/>
          <w:color w:val="auto"/>
          <w:kern w:val="2"/>
          <w:sz w:val="21"/>
          <w:szCs w:val="24"/>
          <w:lang w:eastAsia="zh-CN"/>
        </w:rPr>
        <w:t>。</w:t>
      </w:r>
      <w:r>
        <w:rPr>
          <w:rFonts w:hint="eastAsia" w:ascii="宋体" w:hAnsi="宋体" w:cs="Times New Roman"/>
          <w:color w:val="auto"/>
          <w:kern w:val="2"/>
          <w:sz w:val="21"/>
          <w:szCs w:val="24"/>
        </w:rPr>
        <w:t>报价高于控制价为无效单位。</w:t>
      </w:r>
    </w:p>
    <w:p>
      <w:pPr>
        <w:spacing w:line="360" w:lineRule="auto"/>
        <w:ind w:firstLine="422" w:firstLineChars="200"/>
        <w:rPr>
          <w:rFonts w:ascii="宋体" w:hAnsi="宋体"/>
          <w:b/>
          <w:bCs/>
        </w:rPr>
      </w:pPr>
      <w:r>
        <w:rPr>
          <w:rFonts w:hint="eastAsia" w:ascii="宋体" w:hAnsi="宋体"/>
          <w:b/>
          <w:bCs/>
        </w:rPr>
        <w:t>二、</w:t>
      </w:r>
      <w:r>
        <w:rPr>
          <w:rFonts w:hint="eastAsia" w:ascii="宋体" w:hAnsi="宋体"/>
          <w:b/>
          <w:bCs/>
          <w:lang w:val="en-US" w:eastAsia="zh-CN"/>
        </w:rPr>
        <w:t>检测</w:t>
      </w:r>
      <w:r>
        <w:rPr>
          <w:rFonts w:hint="eastAsia" w:ascii="宋体" w:hAnsi="宋体"/>
          <w:b/>
          <w:bCs/>
        </w:rPr>
        <w:t>范围:</w:t>
      </w:r>
    </w:p>
    <w:p>
      <w:pPr>
        <w:spacing w:line="360" w:lineRule="auto"/>
        <w:ind w:firstLine="420" w:firstLineChars="200"/>
        <w:rPr>
          <w:rFonts w:hint="eastAsia" w:ascii="宋体" w:hAnsi="宋体"/>
        </w:rPr>
      </w:pPr>
      <w:r>
        <w:rPr>
          <w:rFonts w:hint="eastAsia" w:ascii="宋体" w:hAnsi="宋体"/>
        </w:rPr>
        <w:t xml:space="preserve"> 中山大学附属肿瘤医院-体检中心7号楼二层进行改造荷载增加，为了解该房屋的可靠性，需对该建筑物进行可靠性鉴定，</w:t>
      </w:r>
      <w:r>
        <w:rPr>
          <w:rFonts w:hint="eastAsia" w:ascii="宋体" w:hAnsi="宋体"/>
          <w:lang w:val="en-US" w:eastAsia="zh-CN"/>
        </w:rPr>
        <w:t>检测鉴定面积约120平方米，检测单位应</w:t>
      </w:r>
      <w:r>
        <w:rPr>
          <w:rFonts w:hint="eastAsia" w:ascii="宋体" w:hAnsi="宋体"/>
        </w:rPr>
        <w:t>依照《民用建筑可靠性鉴定标准》（GB 50292-2015）评定建筑物的可靠性等级，提供建筑物可靠性鉴定报告</w:t>
      </w:r>
      <w:r>
        <w:rPr>
          <w:rFonts w:hint="eastAsia" w:ascii="宋体" w:hAnsi="宋体"/>
          <w:lang w:eastAsia="zh-CN"/>
        </w:rPr>
        <w:t>，</w:t>
      </w:r>
      <w:r>
        <w:rPr>
          <w:rFonts w:hint="eastAsia" w:ascii="宋体" w:hAnsi="宋体"/>
          <w:lang w:val="en-US" w:eastAsia="zh-CN"/>
        </w:rPr>
        <w:t>并出具相关区域的包括不限于截面尺寸、配筋信息、混凝土强度等其他数据报告提供给设计单位进行加固设计</w:t>
      </w:r>
      <w:r>
        <w:rPr>
          <w:rFonts w:hint="eastAsia" w:ascii="宋体" w:hAnsi="宋体"/>
        </w:rPr>
        <w:t>。</w:t>
      </w:r>
    </w:p>
    <w:p>
      <w:pPr>
        <w:pStyle w:val="2"/>
        <w:rPr>
          <w:rFonts w:hint="default"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拟建设的CT机房下方为高压电房和CT机房，检测的时候不能对下方进行破坏性检测，避免对高压设备运行和体检客人CT检测造成影响。</w:t>
      </w:r>
    </w:p>
    <w:p>
      <w:pPr>
        <w:pStyle w:val="2"/>
        <w:rPr>
          <w:rFonts w:hint="eastAsia" w:ascii="宋体" w:hAnsi="宋体"/>
          <w:color w:val="000000"/>
          <w:sz w:val="28"/>
          <w:szCs w:val="28"/>
        </w:rPr>
      </w:pPr>
      <w:r>
        <w:rPr>
          <w:rFonts w:hint="eastAsia" w:ascii="宋体" w:hAnsi="宋体"/>
          <w:color w:val="000000"/>
          <w:sz w:val="28"/>
          <w:szCs w:val="28"/>
        </w:rPr>
        <w:drawing>
          <wp:inline distT="0" distB="0" distL="114300" distR="114300">
            <wp:extent cx="4499610" cy="3599815"/>
            <wp:effectExtent l="9525" t="9525" r="17145" b="17780"/>
            <wp:docPr id="1" name="图片 3" descr="7号楼2层平面布局图(120401)-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7号楼2层平面布局图(120401)-布局1"/>
                    <pic:cNvPicPr>
                      <a:picLocks noChangeAspect="1"/>
                    </pic:cNvPicPr>
                  </pic:nvPicPr>
                  <pic:blipFill>
                    <a:blip r:embed="rId6"/>
                    <a:stretch>
                      <a:fillRect/>
                    </a:stretch>
                  </pic:blipFill>
                  <pic:spPr>
                    <a:xfrm>
                      <a:off x="0" y="0"/>
                      <a:ext cx="4499610" cy="3599815"/>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
        <w:jc w:val="center"/>
        <w:rPr>
          <w:rFonts w:hint="default" w:ascii="宋体" w:hAnsi="宋体" w:eastAsia="宋体"/>
          <w:color w:val="000000"/>
          <w:sz w:val="28"/>
          <w:szCs w:val="28"/>
          <w:lang w:val="en-US" w:eastAsia="zh-CN"/>
        </w:rPr>
      </w:pPr>
      <w:r>
        <w:rPr>
          <w:rFonts w:hint="eastAsia" w:ascii="宋体" w:hAnsi="宋体"/>
          <w:color w:val="000000"/>
          <w:sz w:val="21"/>
          <w:szCs w:val="21"/>
          <w:lang w:val="en-US" w:eastAsia="zh-CN"/>
        </w:rPr>
        <w:t>图1：检测范围</w:t>
      </w:r>
    </w:p>
    <w:p>
      <w:pPr>
        <w:spacing w:line="360" w:lineRule="auto"/>
        <w:ind w:firstLine="422" w:firstLineChars="200"/>
        <w:rPr>
          <w:rFonts w:ascii="宋体" w:hAnsi="宋体"/>
          <w:sz w:val="21"/>
          <w:szCs w:val="24"/>
        </w:rPr>
      </w:pPr>
      <w:r>
        <w:rPr>
          <w:rFonts w:hint="eastAsia" w:ascii="宋体" w:hAnsi="宋体"/>
          <w:b/>
          <w:bCs/>
        </w:rPr>
        <w:t>三、</w:t>
      </w:r>
      <w:r>
        <w:rPr>
          <w:rFonts w:hint="eastAsia" w:ascii="宋体" w:hAnsi="宋体" w:cs="Times New Roman"/>
          <w:b/>
          <w:bCs/>
          <w:color w:val="auto"/>
          <w:kern w:val="2"/>
          <w:sz w:val="21"/>
          <w:szCs w:val="24"/>
        </w:rPr>
        <w:t>项目现场要求：</w:t>
      </w:r>
    </w:p>
    <w:p>
      <w:pPr>
        <w:spacing w:line="360" w:lineRule="auto"/>
        <w:ind w:firstLine="420" w:firstLineChars="200"/>
        <w:rPr>
          <w:rFonts w:ascii="宋体" w:hAnsi="宋体"/>
          <w:sz w:val="21"/>
          <w:szCs w:val="24"/>
        </w:rPr>
      </w:pPr>
      <w:r>
        <w:rPr>
          <w:rFonts w:hint="eastAsia" w:ascii="宋体" w:hAnsi="宋体"/>
        </w:rPr>
        <w:t>3.1</w:t>
      </w:r>
      <w:r>
        <w:rPr>
          <w:rFonts w:hint="eastAsia" w:ascii="宋体" w:hAnsi="宋体"/>
          <w:sz w:val="21"/>
          <w:szCs w:val="24"/>
        </w:rPr>
        <w:t>、中标人必须提交进场人员名单及身份证复印件给招标人备案，且必须在招标人所属有关部门办理出入证。</w:t>
      </w:r>
    </w:p>
    <w:p>
      <w:pPr>
        <w:spacing w:line="360" w:lineRule="auto"/>
        <w:ind w:firstLine="420" w:firstLineChars="200"/>
        <w:rPr>
          <w:rFonts w:ascii="宋体" w:hAnsi="宋体"/>
          <w:sz w:val="21"/>
          <w:szCs w:val="24"/>
        </w:rPr>
      </w:pPr>
      <w:r>
        <w:rPr>
          <w:rFonts w:hint="eastAsia" w:ascii="宋体" w:hAnsi="宋体"/>
        </w:rPr>
        <w:t>3.2</w:t>
      </w:r>
      <w:r>
        <w:rPr>
          <w:rFonts w:hint="eastAsia" w:ascii="宋体" w:hAnsi="宋体"/>
          <w:sz w:val="21"/>
          <w:szCs w:val="24"/>
        </w:rPr>
        <w:t>、</w:t>
      </w:r>
      <w:r>
        <w:rPr>
          <w:rFonts w:hint="eastAsia" w:ascii="宋体" w:hAnsi="宋体"/>
          <w:sz w:val="21"/>
          <w:szCs w:val="24"/>
          <w:lang w:val="en-US" w:eastAsia="zh-CN"/>
        </w:rPr>
        <w:t>检测</w:t>
      </w:r>
      <w:r>
        <w:rPr>
          <w:rFonts w:hint="eastAsia" w:ascii="宋体" w:hAnsi="宋体"/>
          <w:sz w:val="21"/>
          <w:szCs w:val="24"/>
        </w:rPr>
        <w:t>人员必须严格遵守一切规章制度，自觉接受检查，无证人员一律不得进入</w:t>
      </w:r>
      <w:r>
        <w:rPr>
          <w:rFonts w:hint="eastAsia" w:ascii="宋体" w:hAnsi="宋体"/>
          <w:sz w:val="21"/>
          <w:szCs w:val="24"/>
          <w:lang w:val="en-US" w:eastAsia="zh-CN"/>
        </w:rPr>
        <w:t>检测</w:t>
      </w:r>
      <w:r>
        <w:rPr>
          <w:rFonts w:hint="eastAsia" w:ascii="宋体" w:hAnsi="宋体"/>
          <w:sz w:val="21"/>
          <w:szCs w:val="24"/>
        </w:rPr>
        <w:t>现场，</w:t>
      </w:r>
      <w:r>
        <w:rPr>
          <w:rFonts w:hint="eastAsia" w:ascii="宋体" w:hAnsi="宋体"/>
          <w:sz w:val="21"/>
          <w:szCs w:val="24"/>
          <w:lang w:val="en-US" w:eastAsia="zh-CN"/>
        </w:rPr>
        <w:t>检测</w:t>
      </w:r>
      <w:r>
        <w:rPr>
          <w:rFonts w:hint="eastAsia" w:ascii="宋体" w:hAnsi="宋体"/>
          <w:sz w:val="21"/>
          <w:szCs w:val="24"/>
        </w:rPr>
        <w:t>人员不得在建设单位范围内留宿。施工人员未经批准不得进入其他区域。</w:t>
      </w:r>
    </w:p>
    <w:p>
      <w:pPr>
        <w:spacing w:line="360" w:lineRule="auto"/>
        <w:ind w:firstLine="420" w:firstLineChars="200"/>
        <w:rPr>
          <w:rFonts w:ascii="宋体" w:hAnsi="宋体"/>
          <w:sz w:val="21"/>
          <w:szCs w:val="24"/>
        </w:rPr>
      </w:pPr>
      <w:r>
        <w:rPr>
          <w:rFonts w:hint="eastAsia" w:ascii="宋体" w:hAnsi="宋体"/>
        </w:rPr>
        <w:t>3.3</w:t>
      </w:r>
      <w:r>
        <w:rPr>
          <w:rFonts w:hint="eastAsia" w:ascii="宋体" w:hAnsi="宋体"/>
          <w:sz w:val="21"/>
          <w:szCs w:val="24"/>
        </w:rPr>
        <w:t>、中标人必须遵守建设单位施工现场和人员管理的规定，安全生产，文明施工。</w:t>
      </w:r>
    </w:p>
    <w:p>
      <w:pPr>
        <w:spacing w:line="360" w:lineRule="auto"/>
        <w:ind w:firstLine="420" w:firstLineChars="200"/>
        <w:rPr>
          <w:rFonts w:ascii="宋体" w:hAnsi="宋体"/>
          <w:sz w:val="21"/>
          <w:szCs w:val="24"/>
        </w:rPr>
      </w:pPr>
      <w:r>
        <w:rPr>
          <w:rFonts w:hint="eastAsia" w:ascii="宋体" w:hAnsi="宋体"/>
        </w:rPr>
        <w:t>3.</w:t>
      </w:r>
      <w:r>
        <w:rPr>
          <w:rFonts w:hint="eastAsia" w:ascii="宋体" w:hAnsi="宋体"/>
          <w:lang w:val="en-US" w:eastAsia="zh-CN"/>
        </w:rPr>
        <w:t>4</w:t>
      </w:r>
      <w:r>
        <w:rPr>
          <w:rFonts w:hint="eastAsia" w:ascii="宋体" w:hAnsi="宋体"/>
        </w:rPr>
        <w:t>、</w:t>
      </w:r>
      <w:r>
        <w:rPr>
          <w:rFonts w:hint="eastAsia" w:ascii="宋体" w:hAnsi="宋体"/>
          <w:b w:val="0"/>
          <w:sz w:val="21"/>
          <w:szCs w:val="24"/>
        </w:rPr>
        <w:t>医院工作时间为</w:t>
      </w:r>
      <w:r>
        <w:rPr>
          <w:rFonts w:ascii="宋体" w:hAnsi="宋体"/>
          <w:b w:val="0"/>
          <w:sz w:val="21"/>
          <w:szCs w:val="24"/>
        </w:rPr>
        <w:t>8：</w:t>
      </w:r>
      <w:r>
        <w:rPr>
          <w:rFonts w:hint="eastAsia" w:ascii="宋体" w:hAnsi="宋体"/>
          <w:b w:val="0"/>
          <w:sz w:val="21"/>
          <w:szCs w:val="24"/>
          <w:lang w:val="en-US" w:eastAsia="zh-CN"/>
        </w:rPr>
        <w:t>0</w:t>
      </w:r>
      <w:r>
        <w:rPr>
          <w:rFonts w:ascii="宋体" w:hAnsi="宋体"/>
          <w:b w:val="0"/>
          <w:sz w:val="21"/>
          <w:szCs w:val="24"/>
        </w:rPr>
        <w:t>0-1</w:t>
      </w:r>
      <w:r>
        <w:rPr>
          <w:rFonts w:hint="eastAsia" w:ascii="宋体" w:hAnsi="宋体"/>
          <w:b w:val="0"/>
          <w:sz w:val="21"/>
          <w:szCs w:val="24"/>
          <w:lang w:val="en-US" w:eastAsia="zh-CN"/>
        </w:rPr>
        <w:t>7</w:t>
      </w:r>
      <w:r>
        <w:rPr>
          <w:rFonts w:ascii="宋体" w:hAnsi="宋体"/>
          <w:b w:val="0"/>
          <w:sz w:val="21"/>
          <w:szCs w:val="24"/>
        </w:rPr>
        <w:t>：30，</w:t>
      </w:r>
      <w:r>
        <w:rPr>
          <w:rFonts w:hint="eastAsia" w:ascii="宋体" w:hAnsi="宋体"/>
          <w:b w:val="0"/>
          <w:sz w:val="21"/>
          <w:szCs w:val="24"/>
          <w:lang w:val="en-US" w:eastAsia="zh-CN"/>
        </w:rPr>
        <w:t>需保证</w:t>
      </w:r>
      <w:r>
        <w:rPr>
          <w:rFonts w:ascii="宋体" w:hAnsi="宋体"/>
          <w:b w:val="0"/>
          <w:sz w:val="21"/>
          <w:szCs w:val="24"/>
        </w:rPr>
        <w:t>医疗工作</w:t>
      </w:r>
      <w:r>
        <w:rPr>
          <w:rFonts w:hint="eastAsia" w:ascii="宋体" w:hAnsi="宋体"/>
          <w:b w:val="0"/>
          <w:sz w:val="21"/>
          <w:szCs w:val="24"/>
          <w:lang w:val="en-US" w:eastAsia="zh-CN"/>
        </w:rPr>
        <w:t>安全正常运行的情况下开展工作</w:t>
      </w:r>
      <w:r>
        <w:rPr>
          <w:rFonts w:ascii="宋体" w:hAnsi="宋体"/>
          <w:b w:val="0"/>
          <w:sz w:val="21"/>
          <w:szCs w:val="24"/>
        </w:rPr>
        <w:t>。</w:t>
      </w:r>
    </w:p>
    <w:p>
      <w:pPr>
        <w:spacing w:line="360" w:lineRule="auto"/>
        <w:ind w:firstLine="0" w:firstLineChars="0"/>
        <w:rPr>
          <w:rFonts w:ascii="宋体" w:hAnsi="宋体"/>
          <w:b/>
          <w:bCs/>
        </w:rPr>
      </w:pPr>
      <w:r>
        <w:rPr>
          <w:rFonts w:hint="eastAsia" w:ascii="宋体" w:hAnsi="宋体"/>
          <w:b/>
          <w:bCs/>
        </w:rPr>
        <w:t>四、</w:t>
      </w:r>
      <w:r>
        <w:rPr>
          <w:rFonts w:hint="eastAsia" w:ascii="宋体" w:hAnsi="宋体"/>
          <w:b/>
          <w:bCs/>
          <w:lang w:val="en-US" w:eastAsia="zh-CN"/>
        </w:rPr>
        <w:t>提交报告要求</w:t>
      </w:r>
      <w:r>
        <w:rPr>
          <w:rFonts w:hint="eastAsia" w:ascii="宋体" w:hAnsi="宋体"/>
          <w:b/>
          <w:bCs/>
        </w:rPr>
        <w:t>：</w:t>
      </w:r>
    </w:p>
    <w:p>
      <w:pPr>
        <w:spacing w:line="360" w:lineRule="auto"/>
        <w:ind w:firstLine="420" w:firstLineChars="200"/>
        <w:rPr>
          <w:rFonts w:hint="default" w:ascii="宋体" w:hAnsi="宋体"/>
          <w:lang w:val="en-US" w:eastAsia="zh-CN"/>
        </w:rPr>
      </w:pPr>
      <w:r>
        <w:rPr>
          <w:rFonts w:hint="eastAsia" w:ascii="宋体" w:hAnsi="宋体"/>
        </w:rPr>
        <w:t>本</w:t>
      </w:r>
      <w:r>
        <w:rPr>
          <w:rFonts w:hint="eastAsia" w:ascii="宋体" w:hAnsi="宋体"/>
          <w:lang w:val="en-US" w:eastAsia="zh-CN"/>
        </w:rPr>
        <w:t>项目提交上述检测报告的日期为合同签订后15个日历天</w:t>
      </w:r>
    </w:p>
    <w:p>
      <w:pPr>
        <w:spacing w:line="360" w:lineRule="auto"/>
        <w:ind w:firstLine="0" w:firstLineChars="0"/>
        <w:rPr>
          <w:rFonts w:hint="eastAsia" w:ascii="宋体" w:hAnsi="宋体" w:eastAsia="宋体" w:cs="Times New Roman"/>
          <w:b/>
          <w:bCs/>
        </w:rPr>
      </w:pPr>
      <w:r>
        <w:rPr>
          <w:rFonts w:hint="eastAsia" w:ascii="宋体" w:hAnsi="宋体" w:eastAsia="宋体" w:cs="Times New Roman"/>
          <w:b/>
          <w:bCs/>
        </w:rPr>
        <w:t>★</w:t>
      </w:r>
      <w:r>
        <w:rPr>
          <w:rFonts w:hint="eastAsia" w:ascii="宋体" w:hAnsi="宋体" w:eastAsia="宋体" w:cs="Times New Roman"/>
          <w:b/>
          <w:bCs/>
          <w:lang w:val="en-US" w:eastAsia="zh-CN"/>
        </w:rPr>
        <w:t>五</w:t>
      </w:r>
      <w:r>
        <w:rPr>
          <w:rFonts w:hint="eastAsia" w:ascii="宋体" w:hAnsi="宋体" w:eastAsia="宋体" w:cs="Times New Roman"/>
          <w:b/>
          <w:bCs/>
        </w:rPr>
        <w:t>.报价要求：</w:t>
      </w:r>
    </w:p>
    <w:p>
      <w:pPr>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 xml:space="preserve"> 本项目最高限价为人民币</w:t>
      </w:r>
      <w:r>
        <w:rPr>
          <w:rFonts w:hint="eastAsia" w:ascii="宋体" w:hAnsi="宋体" w:eastAsia="宋体" w:cs="Times New Roman"/>
          <w:b/>
          <w:bCs/>
          <w:lang w:val="en-US" w:eastAsia="zh-CN"/>
        </w:rPr>
        <w:t>30000</w:t>
      </w:r>
      <w:r>
        <w:rPr>
          <w:rFonts w:hint="eastAsia" w:ascii="宋体" w:hAnsi="宋体" w:eastAsia="宋体" w:cs="Times New Roman"/>
          <w:lang w:val="en-US" w:eastAsia="zh-CN"/>
        </w:rPr>
        <w:t>元（报价超过本项目最高限价的响应文件为无效响应文件）,报价最低的为本项目施工单位。</w:t>
      </w:r>
    </w:p>
    <w:p>
      <w:pPr>
        <w:spacing w:line="360" w:lineRule="auto"/>
        <w:ind w:firstLine="0" w:firstLineChars="0"/>
        <w:rPr>
          <w:rFonts w:hint="eastAsia" w:ascii="宋体" w:hAnsi="宋体"/>
          <w:b/>
          <w:bCs/>
        </w:rPr>
      </w:pPr>
      <w:r>
        <w:rPr>
          <w:rFonts w:hint="eastAsia" w:ascii="宋体" w:hAnsi="宋体"/>
          <w:b/>
          <w:bCs/>
          <w:lang w:val="en-US" w:eastAsia="zh-CN"/>
        </w:rPr>
        <w:t>六</w:t>
      </w:r>
      <w:r>
        <w:rPr>
          <w:rFonts w:hint="eastAsia" w:ascii="宋体" w:hAnsi="宋体"/>
          <w:b/>
          <w:bCs/>
        </w:rPr>
        <w:t>.付款方式：详见合同及附件。</w:t>
      </w:r>
    </w:p>
    <w:p>
      <w:pPr>
        <w:rPr>
          <w:rFonts w:hint="eastAsia" w:ascii="宋体" w:hAnsi="宋体"/>
          <w:b/>
          <w:bCs/>
        </w:rPr>
      </w:pPr>
      <w:r>
        <w:rPr>
          <w:rFonts w:hint="eastAsia" w:ascii="宋体" w:hAnsi="宋体"/>
          <w:b/>
          <w:bCs/>
        </w:rPr>
        <w:br w:type="page"/>
      </w:r>
    </w:p>
    <w:p>
      <w:pPr>
        <w:pStyle w:val="4"/>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宋体" w:eastAsia="宋体" w:cs="Times New Roman"/>
          <w:bCs w:val="0"/>
          <w:kern w:val="44"/>
          <w:sz w:val="44"/>
          <w:szCs w:val="44"/>
          <w:highlight w:val="none"/>
          <w:lang w:val="en-US" w:eastAsia="zh-CN"/>
        </w:rPr>
      </w:pPr>
      <w:bookmarkStart w:id="0" w:name="_Toc356302545"/>
      <w:r>
        <w:rPr>
          <w:rFonts w:hint="eastAsia" w:ascii="宋体" w:eastAsia="宋体" w:cs="Times New Roman"/>
          <w:bCs w:val="0"/>
          <w:kern w:val="44"/>
          <w:sz w:val="44"/>
          <w:szCs w:val="44"/>
          <w:highlight w:val="none"/>
          <w:lang w:val="en-US" w:eastAsia="zh-CN"/>
        </w:rPr>
        <w:t>附件一：投标函</w:t>
      </w:r>
      <w:bookmarkEnd w:id="0"/>
    </w:p>
    <w:p>
      <w:pPr>
        <w:pStyle w:val="4"/>
        <w:keepNext/>
        <w:keepLines/>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b/>
          <w:sz w:val="28"/>
          <w:szCs w:val="28"/>
          <w:lang w:val="en-US" w:eastAsia="zh-CN"/>
        </w:rPr>
      </w:pPr>
      <w:r>
        <w:rPr>
          <w:rFonts w:hint="eastAsia" w:ascii="宋体" w:hAnsi="宋体"/>
          <w:b/>
          <w:sz w:val="28"/>
          <w:szCs w:val="28"/>
        </w:rPr>
        <w:t>致：</w:t>
      </w:r>
      <w:r>
        <w:rPr>
          <w:rFonts w:hint="eastAsia" w:ascii="宋体" w:hAnsi="宋体"/>
          <w:b/>
          <w:sz w:val="28"/>
          <w:szCs w:val="28"/>
          <w:lang w:val="en-US" w:eastAsia="zh-CN"/>
        </w:rPr>
        <w:t>中山大学附属肿瘤医院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我方确认收到贵方（</w:t>
      </w:r>
      <w:r>
        <w:rPr>
          <w:rFonts w:hint="eastAsia" w:ascii="Times New Roman" w:hAnsi="Times New Roman" w:cs="Times New Roman"/>
          <w:color w:val="000000"/>
          <w:kern w:val="2"/>
          <w:sz w:val="21"/>
          <w:szCs w:val="21"/>
        </w:rPr>
        <w:t>越秀院区体检中心CT机房建设项目-检测项目</w:t>
      </w:r>
      <w:r>
        <w:rPr>
          <w:rFonts w:hint="eastAsia" w:asciiTheme="minorEastAsia" w:hAnsiTheme="minorEastAsia" w:eastAsiaTheme="minorEastAsia" w:cstheme="minorEastAsia"/>
          <w:b w:val="0"/>
          <w:bCs w:val="0"/>
          <w:color w:val="auto"/>
          <w:szCs w:val="21"/>
          <w:highlight w:val="none"/>
        </w:rPr>
        <w:t>）项目采购工程及相关服务的招标文件，(投标人名称</w:t>
      </w:r>
      <w:r>
        <w:rPr>
          <w:rFonts w:hint="eastAsia" w:asciiTheme="minorEastAsia" w:hAnsiTheme="minorEastAsia" w:eastAsiaTheme="minorEastAsia" w:cstheme="minorEastAsia"/>
          <w:b w:val="0"/>
          <w:bCs w:val="0"/>
          <w:color w:val="auto"/>
          <w:szCs w:val="21"/>
          <w:highlight w:val="none"/>
          <w:u w:val="single"/>
          <w:lang w:val="en-US" w:eastAsia="zh-CN"/>
        </w:rPr>
        <w:t xml:space="preserve">                     </w:t>
      </w:r>
      <w:r>
        <w:rPr>
          <w:rFonts w:hint="eastAsia" w:asciiTheme="minorEastAsia" w:hAnsiTheme="minorEastAsia" w:eastAsiaTheme="minorEastAsia" w:cstheme="minorEastAsia"/>
          <w:b w:val="0"/>
          <w:bCs w:val="0"/>
          <w:color w:val="auto"/>
          <w:szCs w:val="21"/>
          <w:highlight w:val="none"/>
        </w:rPr>
        <w:t>)作为投标人已正式授权(被投标人授权代表全名</w:t>
      </w:r>
      <w:r>
        <w:rPr>
          <w:rFonts w:hint="eastAsia" w:asciiTheme="minorEastAsia" w:hAnsiTheme="minorEastAsia" w:eastAsiaTheme="minorEastAsia" w:cstheme="minorEastAsia"/>
          <w:b w:val="0"/>
          <w:bCs w:val="0"/>
          <w:color w:val="auto"/>
          <w:szCs w:val="21"/>
          <w:highlight w:val="none"/>
          <w:u w:val="single"/>
          <w:lang w:val="en-US" w:eastAsia="zh-CN"/>
        </w:rPr>
        <w:t xml:space="preserve">                     </w:t>
      </w:r>
      <w:r>
        <w:rPr>
          <w:rFonts w:hint="eastAsia" w:asciiTheme="minorEastAsia" w:hAnsiTheme="minorEastAsia" w:eastAsiaTheme="minorEastAsia" w:cstheme="minorEastAsia"/>
          <w:b w:val="0"/>
          <w:bCs w:val="0"/>
          <w:color w:val="auto"/>
          <w:szCs w:val="21"/>
          <w:highlight w:val="none"/>
        </w:rPr>
        <w:t>、职务</w:t>
      </w:r>
      <w:r>
        <w:rPr>
          <w:rFonts w:hint="eastAsia" w:asciiTheme="minorEastAsia" w:hAnsiTheme="minorEastAsia" w:eastAsiaTheme="minorEastAsia" w:cstheme="minorEastAsia"/>
          <w:b w:val="0"/>
          <w:bCs w:val="0"/>
          <w:color w:val="auto"/>
          <w:szCs w:val="21"/>
          <w:highlight w:val="none"/>
          <w:u w:val="single"/>
          <w:lang w:val="en-US" w:eastAsia="zh-CN"/>
        </w:rPr>
        <w:t xml:space="preserve">                     </w:t>
      </w:r>
      <w:r>
        <w:rPr>
          <w:rFonts w:hint="eastAsia" w:asciiTheme="minorEastAsia" w:hAnsiTheme="minorEastAsia" w:eastAsiaTheme="minorEastAsia" w:cstheme="minorEastAsia"/>
          <w:b w:val="0"/>
          <w:bCs w:val="0"/>
          <w:color w:val="auto"/>
          <w:szCs w:val="21"/>
          <w:highlight w:val="none"/>
        </w:rPr>
        <w:t>)为我方签名代表，代表我方提交投标文件进行投标。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签名代表在此声明并同意：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我们愿意遵守招标人招标文件的各项规定，自愿参加投标, 并已清楚招标文件的要求及有关文件规定，并严格按照招标文件的规定履行全部责任和义务。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我们同意本投标自投标截止之日起90天内有效。如果我们的投标被接受，则直至合同生效时止，本投标始终有效。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我们同意提供招标人与评标委员会要求的有关投标的一切数据或资料。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我们理解,招标人与评标委员会并无义务必须接受最低报价的投标或其它任何投标，完全理解招标人拒绝迟到的任何投标和最低投标报价不是被授予中标的唯一条件。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如果我们未对招标文件全部要求作出实质性响应，则完全同意并接受按无效投标处理。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我们证明提交的一切文件，无论是原件还是复印件均为准确、真实、有效、完整的，绝无任何虚假、伪造或者夸大。我们在此郑重承诺：在本次招标活动中，如有违法、违规、弄虚作假行为，所造成的损失、不良后果及法律责任，一律由我公司（企业）承担。</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所有有关本次投标的函电请寄： （投标人地址）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法定代表人或投标人授权代表（签名或盖章）：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职务：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投标人名称: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投标人公章</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rPr>
        <w:t xml:space="preserve">电话：                </w:t>
      </w:r>
      <w:r>
        <w:rPr>
          <w:rFonts w:hint="eastAsia" w:asciiTheme="minorEastAsia" w:hAnsiTheme="minorEastAsia" w:eastAsiaTheme="minorEastAsia" w:cstheme="minorEastAsia"/>
          <w:b w:val="0"/>
          <w:bCs w:val="0"/>
          <w:color w:val="auto"/>
          <w:szCs w:val="21"/>
          <w:highlight w:val="none"/>
          <w:lang w:val="en-US" w:eastAsia="zh-CN"/>
        </w:rPr>
        <w:t xml:space="preserve">         </w:t>
      </w:r>
      <w:r>
        <w:rPr>
          <w:rFonts w:hint="eastAsia" w:asciiTheme="minorEastAsia" w:hAnsiTheme="minorEastAsia" w:eastAsiaTheme="minorEastAsia" w:cstheme="minorEastAsia"/>
          <w:b w:val="0"/>
          <w:bCs w:val="0"/>
          <w:color w:val="auto"/>
          <w:szCs w:val="21"/>
          <w:highlight w:val="none"/>
        </w:rPr>
        <w:t xml:space="preserve">传真：           </w:t>
      </w:r>
      <w:r>
        <w:rPr>
          <w:rFonts w:hint="eastAsia" w:asciiTheme="minorEastAsia" w:hAnsiTheme="minorEastAsia" w:eastAsiaTheme="minorEastAsia" w:cstheme="minorEastAsia"/>
          <w:b w:val="0"/>
          <w:bCs w:val="0"/>
          <w:color w:val="auto"/>
          <w:szCs w:val="21"/>
          <w:highlight w:val="none"/>
          <w:lang w:val="en-US" w:eastAsia="zh-CN"/>
        </w:rPr>
        <w:t xml:space="preserve">             </w:t>
      </w:r>
      <w:r>
        <w:rPr>
          <w:rFonts w:hint="eastAsia" w:asciiTheme="minorEastAsia" w:hAnsiTheme="minorEastAsia" w:eastAsiaTheme="minorEastAsia" w:cstheme="minorEastAsia"/>
          <w:b w:val="0"/>
          <w:bCs w:val="0"/>
          <w:color w:val="auto"/>
          <w:szCs w:val="21"/>
          <w:highlight w:val="none"/>
        </w:rPr>
        <w:t xml:space="preserve">   邮编： </w:t>
      </w:r>
      <w:r>
        <w:rPr>
          <w:rFonts w:hint="eastAsia" w:ascii="仿宋" w:hAnsi="仿宋" w:eastAsia="仿宋" w:cs="仿宋"/>
          <w:b w:val="0"/>
          <w:bCs w:val="0"/>
          <w:color w:val="auto"/>
          <w:szCs w:val="21"/>
          <w:highlight w:val="none"/>
        </w:rPr>
        <w:t xml:space="preserve"> </w:t>
      </w:r>
    </w:p>
    <w:p>
      <w:pPr>
        <w:rPr>
          <w:rFonts w:hint="eastAsia" w:ascii="宋体" w:eastAsia="宋体" w:cs="Times New Roman"/>
          <w:bCs w:val="0"/>
          <w:kern w:val="44"/>
          <w:sz w:val="44"/>
          <w:szCs w:val="44"/>
          <w:highlight w:val="none"/>
          <w:lang w:val="en-US" w:eastAsia="zh-CN"/>
        </w:rPr>
      </w:pPr>
      <w:r>
        <w:rPr>
          <w:rFonts w:hint="eastAsia" w:ascii="宋体" w:eastAsia="宋体" w:cs="Times New Roman"/>
          <w:bCs w:val="0"/>
          <w:kern w:val="44"/>
          <w:sz w:val="44"/>
          <w:szCs w:val="44"/>
          <w:highlight w:val="none"/>
          <w:lang w:val="en-US" w:eastAsia="zh-CN"/>
        </w:rPr>
        <w:br w:type="page"/>
      </w:r>
    </w:p>
    <w:p>
      <w:pPr>
        <w:pStyle w:val="4"/>
        <w:jc w:val="center"/>
        <w:rPr>
          <w:rFonts w:hint="default" w:ascii="黑体" w:eastAsia="黑体"/>
          <w:color w:val="000000"/>
          <w:sz w:val="32"/>
          <w:szCs w:val="32"/>
          <w:lang w:val="en-US"/>
        </w:rPr>
      </w:pPr>
      <w:r>
        <w:rPr>
          <w:rFonts w:hint="eastAsia" w:ascii="宋体" w:eastAsia="宋体" w:cs="Times New Roman"/>
          <w:bCs w:val="0"/>
          <w:kern w:val="44"/>
          <w:sz w:val="44"/>
          <w:szCs w:val="44"/>
          <w:highlight w:val="none"/>
          <w:lang w:val="en-US" w:eastAsia="zh-CN"/>
        </w:rPr>
        <w:t>附件二、委托函</w:t>
      </w:r>
    </w:p>
    <w:p>
      <w:pPr>
        <w:pStyle w:val="4"/>
        <w:jc w:val="center"/>
        <w:rPr>
          <w:rFonts w:ascii="黑体" w:eastAsia="黑体"/>
          <w:color w:val="000000"/>
          <w:sz w:val="32"/>
          <w:szCs w:val="32"/>
        </w:rPr>
      </w:pPr>
      <w:r>
        <w:rPr>
          <w:rFonts w:hint="eastAsia" w:ascii="黑体" w:eastAsia="黑体"/>
          <w:color w:val="000000"/>
          <w:sz w:val="32"/>
          <w:szCs w:val="32"/>
        </w:rPr>
        <w:t>法人代表证明书格式</w:t>
      </w:r>
    </w:p>
    <w:p>
      <w:pPr>
        <w:tabs>
          <w:tab w:val="left" w:pos="180"/>
          <w:tab w:val="left" w:pos="1260"/>
          <w:tab w:val="left" w:pos="1800"/>
        </w:tabs>
        <w:ind w:firstLine="480" w:firstLineChars="200"/>
        <w:rPr>
          <w:rFonts w:hint="eastAsia" w:ascii="宋体" w:hAnsi="宋体"/>
          <w:color w:val="000000"/>
          <w:sz w:val="24"/>
        </w:rPr>
      </w:pPr>
    </w:p>
    <w:p>
      <w:pPr>
        <w:tabs>
          <w:tab w:val="left" w:pos="180"/>
          <w:tab w:val="left" w:pos="1260"/>
          <w:tab w:val="left" w:pos="1800"/>
        </w:tabs>
        <w:spacing w:line="400" w:lineRule="exact"/>
        <w:ind w:firstLine="480" w:firstLineChars="200"/>
        <w:rPr>
          <w:rFonts w:hint="eastAsia" w:ascii="宋体" w:hAnsi="宋体"/>
          <w:color w:val="000000"/>
          <w:sz w:val="24"/>
        </w:rPr>
      </w:pPr>
      <w:r>
        <w:rPr>
          <w:rFonts w:hint="eastAsia" w:ascii="宋体" w:hAnsi="宋体"/>
          <w:color w:val="000000"/>
          <w:sz w:val="24"/>
        </w:rPr>
        <w:t>声明：</w:t>
      </w:r>
      <w:r>
        <w:rPr>
          <w:rFonts w:hint="eastAsia" w:ascii="宋体" w:hAnsi="宋体"/>
          <w:color w:val="000000"/>
          <w:sz w:val="24"/>
          <w:u w:val="single"/>
        </w:rPr>
        <w:t>（投标人名称）</w:t>
      </w:r>
      <w:r>
        <w:rPr>
          <w:rFonts w:hint="eastAsia" w:ascii="宋体" w:hAnsi="宋体"/>
          <w:color w:val="000000"/>
          <w:sz w:val="24"/>
        </w:rPr>
        <w:t>在下面签字的</w:t>
      </w:r>
      <w:r>
        <w:rPr>
          <w:rFonts w:hint="eastAsia" w:ascii="宋体" w:hAnsi="宋体"/>
          <w:color w:val="000000"/>
          <w:sz w:val="24"/>
          <w:u w:val="single"/>
        </w:rPr>
        <w:t>（法人代表姓名、职务）</w:t>
      </w:r>
      <w:r>
        <w:rPr>
          <w:rFonts w:hint="eastAsia" w:ascii="宋体" w:hAnsi="宋体"/>
          <w:color w:val="000000"/>
          <w:sz w:val="24"/>
        </w:rPr>
        <w:t>为本公司的法人代表，就</w:t>
      </w:r>
      <w:r>
        <w:rPr>
          <w:rFonts w:hint="eastAsia" w:ascii="宋体" w:hAnsi="宋体"/>
          <w:color w:val="000000"/>
          <w:sz w:val="24"/>
          <w:u w:val="single"/>
        </w:rPr>
        <w:t>（项目名称）</w:t>
      </w:r>
      <w:r>
        <w:rPr>
          <w:rFonts w:hint="eastAsia" w:ascii="宋体" w:hAnsi="宋体"/>
          <w:color w:val="000000"/>
          <w:sz w:val="24"/>
        </w:rPr>
        <w:t>的投标，以本公司名义处理一切与之有关的事务。</w:t>
      </w:r>
    </w:p>
    <w:p>
      <w:pPr>
        <w:tabs>
          <w:tab w:val="left" w:pos="180"/>
          <w:tab w:val="left" w:pos="1260"/>
          <w:tab w:val="left" w:pos="1800"/>
        </w:tabs>
        <w:spacing w:line="400" w:lineRule="exact"/>
        <w:ind w:firstLine="480" w:firstLineChars="200"/>
        <w:rPr>
          <w:rFonts w:hint="eastAsia" w:ascii="宋体" w:hAnsi="宋体"/>
          <w:color w:val="000000"/>
          <w:sz w:val="24"/>
        </w:rPr>
      </w:pPr>
      <w:r>
        <w:rPr>
          <w:rFonts w:hint="eastAsia" w:ascii="宋体" w:hAnsi="宋体"/>
          <w:color w:val="000000"/>
          <w:sz w:val="24"/>
        </w:rPr>
        <w:t>本证明书于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日签字生效，有效期限至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日。特此声明。</w:t>
      </w:r>
    </w:p>
    <w:p>
      <w:pPr>
        <w:tabs>
          <w:tab w:val="left" w:pos="180"/>
          <w:tab w:val="left" w:pos="1260"/>
          <w:tab w:val="left" w:pos="1800"/>
        </w:tabs>
        <w:spacing w:line="400" w:lineRule="exact"/>
        <w:rPr>
          <w:rFonts w:hint="eastAsia" w:ascii="宋体" w:hAnsi="宋体"/>
          <w:color w:val="000000"/>
          <w:sz w:val="24"/>
        </w:rPr>
      </w:pPr>
    </w:p>
    <w:p>
      <w:pPr>
        <w:tabs>
          <w:tab w:val="left" w:pos="180"/>
          <w:tab w:val="left" w:pos="1260"/>
          <w:tab w:val="left" w:pos="1800"/>
        </w:tabs>
        <w:spacing w:line="400" w:lineRule="exact"/>
        <w:rPr>
          <w:rFonts w:hint="eastAsia" w:ascii="宋体" w:hAnsi="宋体"/>
          <w:color w:val="000000"/>
          <w:sz w:val="24"/>
        </w:rPr>
      </w:pPr>
      <w:r>
        <w:rPr>
          <w:rFonts w:hint="eastAsia" w:ascii="宋体" w:hAnsi="宋体"/>
          <w:color w:val="000000"/>
          <w:sz w:val="24"/>
        </w:rPr>
        <w:t>法定代表人签字：</w:t>
      </w:r>
    </w:p>
    <w:p>
      <w:pPr>
        <w:tabs>
          <w:tab w:val="left" w:pos="180"/>
          <w:tab w:val="left" w:pos="1260"/>
          <w:tab w:val="left" w:pos="1800"/>
        </w:tabs>
        <w:spacing w:line="400" w:lineRule="exact"/>
        <w:rPr>
          <w:rFonts w:hint="eastAsia" w:ascii="宋体" w:hAnsi="宋体"/>
          <w:color w:val="000000"/>
          <w:sz w:val="24"/>
        </w:rPr>
      </w:pPr>
      <w:r>
        <w:rPr>
          <w:rFonts w:hint="eastAsia" w:ascii="宋体" w:hAnsi="宋体"/>
          <w:color w:val="000000"/>
          <w:sz w:val="24"/>
        </w:rPr>
        <w:t>投标人盖章：</w:t>
      </w:r>
    </w:p>
    <w:p>
      <w:pPr>
        <w:tabs>
          <w:tab w:val="left" w:pos="180"/>
          <w:tab w:val="left" w:pos="1260"/>
          <w:tab w:val="left" w:pos="1800"/>
        </w:tabs>
        <w:jc w:val="center"/>
        <w:rPr>
          <w:rFonts w:hint="eastAsia" w:ascii="宋体" w:hAnsi="宋体"/>
          <w:b/>
          <w:bCs/>
          <w:color w:val="000000"/>
          <w:sz w:val="28"/>
        </w:rPr>
      </w:pPr>
    </w:p>
    <w:p>
      <w:pPr>
        <w:tabs>
          <w:tab w:val="left" w:pos="180"/>
          <w:tab w:val="left" w:pos="1260"/>
          <w:tab w:val="left" w:pos="1800"/>
        </w:tabs>
        <w:jc w:val="center"/>
        <w:rPr>
          <w:rFonts w:hint="eastAsia" w:ascii="宋体" w:hAnsi="宋体"/>
          <w:b/>
          <w:bCs/>
          <w:color w:val="000000"/>
          <w:sz w:val="28"/>
        </w:rPr>
      </w:pPr>
    </w:p>
    <w:p>
      <w:pPr>
        <w:tabs>
          <w:tab w:val="left" w:pos="180"/>
          <w:tab w:val="left" w:pos="1260"/>
          <w:tab w:val="left" w:pos="1800"/>
        </w:tabs>
        <w:jc w:val="center"/>
        <w:rPr>
          <w:rFonts w:hint="eastAsia" w:ascii="宋体" w:hAnsi="宋体"/>
          <w:b/>
          <w:bCs/>
          <w:color w:val="000000"/>
          <w:sz w:val="28"/>
        </w:rPr>
      </w:pPr>
    </w:p>
    <w:p>
      <w:pPr>
        <w:tabs>
          <w:tab w:val="left" w:pos="180"/>
          <w:tab w:val="left" w:pos="1260"/>
          <w:tab w:val="left" w:pos="1800"/>
        </w:tabs>
        <w:jc w:val="center"/>
        <w:rPr>
          <w:rFonts w:hint="eastAsia" w:ascii="宋体" w:hAnsi="宋体"/>
          <w:b/>
          <w:bCs/>
          <w:color w:val="000000"/>
          <w:sz w:val="28"/>
        </w:rPr>
      </w:pPr>
    </w:p>
    <w:p>
      <w:pPr>
        <w:pStyle w:val="4"/>
        <w:jc w:val="center"/>
        <w:rPr>
          <w:rFonts w:hint="eastAsia" w:ascii="黑体" w:eastAsia="黑体"/>
          <w:color w:val="000000"/>
          <w:sz w:val="32"/>
          <w:szCs w:val="32"/>
        </w:rPr>
      </w:pPr>
      <w:r>
        <w:rPr>
          <w:rFonts w:hint="eastAsia" w:ascii="黑体" w:eastAsia="黑体"/>
          <w:color w:val="000000"/>
          <w:sz w:val="32"/>
          <w:szCs w:val="32"/>
        </w:rPr>
        <w:t>法人代表授权书格式</w:t>
      </w:r>
    </w:p>
    <w:p>
      <w:pPr>
        <w:tabs>
          <w:tab w:val="left" w:pos="180"/>
          <w:tab w:val="left" w:pos="1260"/>
          <w:tab w:val="left" w:pos="1800"/>
        </w:tabs>
        <w:ind w:firstLine="480" w:firstLineChars="200"/>
        <w:rPr>
          <w:rFonts w:hint="eastAsia" w:ascii="宋体" w:hAnsi="宋体"/>
          <w:color w:val="000000"/>
          <w:sz w:val="24"/>
        </w:rPr>
      </w:pPr>
    </w:p>
    <w:p>
      <w:pPr>
        <w:tabs>
          <w:tab w:val="left" w:pos="180"/>
          <w:tab w:val="left" w:pos="1260"/>
          <w:tab w:val="left" w:pos="1800"/>
        </w:tabs>
        <w:spacing w:line="400" w:lineRule="exact"/>
        <w:ind w:firstLine="480" w:firstLineChars="200"/>
        <w:rPr>
          <w:rFonts w:hint="eastAsia" w:ascii="宋体" w:hAnsi="宋体"/>
          <w:color w:val="000000"/>
          <w:sz w:val="24"/>
        </w:rPr>
      </w:pPr>
      <w:r>
        <w:rPr>
          <w:rFonts w:hint="eastAsia" w:ascii="宋体" w:hAnsi="宋体"/>
          <w:color w:val="000000"/>
          <w:sz w:val="24"/>
        </w:rPr>
        <w:t>本授权书声明：</w:t>
      </w:r>
      <w:r>
        <w:rPr>
          <w:rFonts w:hint="eastAsia" w:ascii="宋体" w:hAnsi="宋体"/>
          <w:color w:val="000000"/>
          <w:sz w:val="24"/>
          <w:u w:val="single"/>
        </w:rPr>
        <w:t>（投标人名称）</w:t>
      </w:r>
      <w:r>
        <w:rPr>
          <w:rFonts w:hint="eastAsia" w:ascii="宋体" w:hAnsi="宋体"/>
          <w:color w:val="000000"/>
          <w:sz w:val="24"/>
        </w:rPr>
        <w:t>在下面签字的（法人代表姓名、职务）代表本公司授权</w:t>
      </w:r>
      <w:r>
        <w:rPr>
          <w:rFonts w:hint="eastAsia" w:ascii="宋体" w:hAnsi="宋体"/>
          <w:color w:val="000000"/>
          <w:sz w:val="24"/>
          <w:u w:val="single"/>
        </w:rPr>
        <w:t>（被授权人的姓名、职务）</w:t>
      </w:r>
      <w:r>
        <w:rPr>
          <w:rFonts w:hint="eastAsia" w:ascii="宋体" w:hAnsi="宋体"/>
          <w:color w:val="000000"/>
          <w:sz w:val="24"/>
        </w:rPr>
        <w:t>为本公司的合法代理人，就</w:t>
      </w:r>
      <w:r>
        <w:rPr>
          <w:rFonts w:hint="eastAsia" w:ascii="宋体" w:hAnsi="宋体"/>
          <w:color w:val="000000"/>
          <w:sz w:val="24"/>
          <w:u w:val="single"/>
        </w:rPr>
        <w:t>（项目名称）</w:t>
      </w:r>
      <w:r>
        <w:rPr>
          <w:rFonts w:hint="eastAsia" w:ascii="宋体" w:hAnsi="宋体"/>
          <w:color w:val="000000"/>
          <w:sz w:val="24"/>
        </w:rPr>
        <w:t>的投标，以本公司名义处理一切与之有关（如投标、签约等）的事务。</w:t>
      </w:r>
    </w:p>
    <w:p>
      <w:pPr>
        <w:tabs>
          <w:tab w:val="left" w:pos="180"/>
          <w:tab w:val="left" w:pos="1260"/>
          <w:tab w:val="left" w:pos="1800"/>
        </w:tabs>
        <w:spacing w:line="400" w:lineRule="exact"/>
        <w:ind w:firstLine="480" w:firstLineChars="200"/>
        <w:rPr>
          <w:rFonts w:hint="eastAsia" w:ascii="宋体" w:hAnsi="宋体"/>
          <w:color w:val="000000"/>
          <w:sz w:val="24"/>
        </w:rPr>
      </w:pPr>
      <w:r>
        <w:rPr>
          <w:rFonts w:hint="eastAsia" w:ascii="宋体" w:hAnsi="宋体"/>
          <w:color w:val="000000"/>
          <w:sz w:val="24"/>
        </w:rPr>
        <w:t>本授权书于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日签字生效，有效期限至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日。特此声明。</w:t>
      </w:r>
    </w:p>
    <w:p>
      <w:pPr>
        <w:tabs>
          <w:tab w:val="left" w:pos="180"/>
          <w:tab w:val="left" w:pos="1260"/>
          <w:tab w:val="left" w:pos="1800"/>
        </w:tabs>
        <w:spacing w:line="400" w:lineRule="exact"/>
        <w:rPr>
          <w:rFonts w:hint="eastAsia" w:ascii="宋体" w:hAnsi="宋体"/>
          <w:color w:val="000000"/>
          <w:sz w:val="24"/>
        </w:rPr>
      </w:pPr>
    </w:p>
    <w:p>
      <w:pPr>
        <w:tabs>
          <w:tab w:val="left" w:pos="180"/>
          <w:tab w:val="left" w:pos="1260"/>
          <w:tab w:val="left" w:pos="1800"/>
        </w:tabs>
        <w:spacing w:line="400" w:lineRule="exact"/>
        <w:rPr>
          <w:rFonts w:hint="eastAsia" w:ascii="宋体" w:hAnsi="宋体"/>
          <w:color w:val="000000"/>
          <w:sz w:val="24"/>
        </w:rPr>
      </w:pPr>
      <w:r>
        <w:rPr>
          <w:rFonts w:hint="eastAsia" w:ascii="宋体" w:hAnsi="宋体"/>
          <w:color w:val="000000"/>
          <w:sz w:val="24"/>
        </w:rPr>
        <w:t>法定代表人签字：</w:t>
      </w:r>
    </w:p>
    <w:p>
      <w:pPr>
        <w:tabs>
          <w:tab w:val="left" w:pos="180"/>
          <w:tab w:val="left" w:pos="1260"/>
          <w:tab w:val="left" w:pos="1800"/>
        </w:tabs>
        <w:spacing w:line="400" w:lineRule="exact"/>
        <w:rPr>
          <w:rFonts w:hint="eastAsia" w:ascii="宋体" w:hAnsi="宋体"/>
          <w:color w:val="000000"/>
          <w:sz w:val="24"/>
        </w:rPr>
      </w:pPr>
      <w:r>
        <w:rPr>
          <w:rFonts w:hint="eastAsia" w:ascii="宋体" w:hAnsi="宋体"/>
          <w:color w:val="000000"/>
          <w:sz w:val="24"/>
        </w:rPr>
        <w:t>被授权人签字：</w:t>
      </w:r>
    </w:p>
    <w:p>
      <w:pPr>
        <w:tabs>
          <w:tab w:val="left" w:pos="180"/>
          <w:tab w:val="left" w:pos="1260"/>
          <w:tab w:val="left" w:pos="1800"/>
        </w:tabs>
        <w:spacing w:line="400" w:lineRule="exact"/>
        <w:rPr>
          <w:rFonts w:hint="eastAsia" w:ascii="宋体" w:hAnsi="宋体"/>
          <w:color w:val="000000"/>
          <w:sz w:val="24"/>
        </w:rPr>
      </w:pPr>
      <w:r>
        <w:rPr>
          <w:rFonts w:hint="eastAsia" w:ascii="宋体" w:hAnsi="宋体"/>
          <w:color w:val="000000"/>
          <w:sz w:val="24"/>
        </w:rPr>
        <w:t>投标人盖章：</w:t>
      </w:r>
    </w:p>
    <w:p>
      <w:pPr>
        <w:pStyle w:val="2"/>
        <w:rPr>
          <w:rFonts w:hint="eastAsia"/>
        </w:rPr>
      </w:pPr>
    </w:p>
    <w:p>
      <w:pPr>
        <w:rPr>
          <w:rFonts w:hint="eastAsia" w:ascii="宋体" w:hAnsi="宋体"/>
          <w:b/>
          <w:bCs/>
        </w:rPr>
      </w:pPr>
      <w:r>
        <w:rPr>
          <w:rFonts w:hint="eastAsia" w:ascii="宋体" w:hAnsi="宋体"/>
          <w:b/>
          <w:bCs/>
        </w:rPr>
        <w:br w:type="page"/>
      </w:r>
    </w:p>
    <w:p>
      <w:pPr>
        <w:pStyle w:val="4"/>
        <w:tabs>
          <w:tab w:val="left" w:pos="7088"/>
        </w:tabs>
        <w:spacing w:after="0"/>
        <w:jc w:val="center"/>
        <w:rPr>
          <w:rFonts w:hint="default" w:ascii="宋体" w:eastAsia="宋体" w:cs="Times New Roman"/>
          <w:bCs w:val="0"/>
          <w:kern w:val="44"/>
          <w:sz w:val="44"/>
          <w:szCs w:val="44"/>
          <w:highlight w:val="none"/>
          <w:lang w:val="en-US" w:eastAsia="zh-CN"/>
        </w:rPr>
      </w:pPr>
      <w:r>
        <w:rPr>
          <w:rFonts w:hint="eastAsia" w:ascii="宋体" w:eastAsia="宋体" w:cs="Times New Roman"/>
          <w:bCs w:val="0"/>
          <w:kern w:val="44"/>
          <w:sz w:val="44"/>
          <w:szCs w:val="44"/>
          <w:highlight w:val="none"/>
          <w:lang w:val="en-US" w:eastAsia="zh-CN"/>
        </w:rPr>
        <w:t>附件三、投标报价</w:t>
      </w:r>
    </w:p>
    <w:p>
      <w:pPr>
        <w:rPr>
          <w:rFonts w:hint="eastAsia" w:ascii="仿宋" w:hAnsi="仿宋" w:eastAsia="仿宋"/>
          <w:b/>
          <w:color w:val="auto"/>
          <w:sz w:val="24"/>
          <w:highlight w:val="none"/>
        </w:rPr>
      </w:pPr>
    </w:p>
    <w:p>
      <w:pPr>
        <w:rPr>
          <w:rFonts w:ascii="仿宋" w:hAnsi="仿宋" w:eastAsia="仿宋"/>
          <w:b/>
          <w:color w:val="auto"/>
          <w:sz w:val="24"/>
          <w:highlight w:val="none"/>
        </w:rPr>
      </w:pPr>
      <w:r>
        <w:rPr>
          <w:rFonts w:hint="eastAsia" w:ascii="仿宋" w:hAnsi="仿宋" w:eastAsia="仿宋"/>
          <w:b/>
          <w:color w:val="auto"/>
          <w:sz w:val="24"/>
          <w:highlight w:val="none"/>
        </w:rPr>
        <w:t>一次</w:t>
      </w:r>
      <w:r>
        <w:rPr>
          <w:rFonts w:ascii="仿宋" w:hAnsi="仿宋" w:eastAsia="仿宋"/>
          <w:b/>
          <w:color w:val="auto"/>
          <w:sz w:val="24"/>
          <w:highlight w:val="none"/>
        </w:rPr>
        <w:t>报价一览表</w:t>
      </w:r>
    </w:p>
    <w:p>
      <w:pPr>
        <w:rPr>
          <w:rFonts w:ascii="仿宋" w:hAnsi="仿宋" w:eastAsia="仿宋"/>
          <w:color w:val="auto"/>
          <w:szCs w:val="21"/>
          <w:highlight w:val="none"/>
        </w:rPr>
      </w:pPr>
    </w:p>
    <w:p>
      <w:pPr>
        <w:rPr>
          <w:rFonts w:hint="eastAsia" w:ascii="仿宋" w:hAnsi="仿宋" w:eastAsia="仿宋"/>
          <w:color w:val="auto"/>
          <w:szCs w:val="21"/>
          <w:highlight w:val="none"/>
          <w:lang w:eastAsia="zh-CN"/>
        </w:rPr>
      </w:pPr>
      <w:r>
        <w:rPr>
          <w:rFonts w:ascii="仿宋" w:hAnsi="仿宋" w:eastAsia="仿宋"/>
          <w:color w:val="auto"/>
          <w:szCs w:val="21"/>
          <w:highlight w:val="none"/>
        </w:rPr>
        <w:t>项目名称：</w:t>
      </w:r>
      <w:r>
        <w:rPr>
          <w:rFonts w:hint="eastAsia" w:ascii="仿宋" w:hAnsi="仿宋" w:eastAsia="仿宋"/>
          <w:color w:val="auto"/>
          <w:szCs w:val="21"/>
          <w:highlight w:val="none"/>
        </w:rPr>
        <w:t>越秀院区体检中心CT机房建设项目-检测项目</w:t>
      </w:r>
    </w:p>
    <w:p>
      <w:pPr>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t>供应商名称：</w:t>
      </w:r>
    </w:p>
    <w:p>
      <w:pPr>
        <w:pStyle w:val="2"/>
      </w:pPr>
    </w:p>
    <w:tbl>
      <w:tblPr>
        <w:tblStyle w:val="1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534"/>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序号</w:t>
            </w:r>
          </w:p>
        </w:tc>
        <w:tc>
          <w:tcPr>
            <w:tcW w:w="453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工作</w:t>
            </w:r>
            <w:r>
              <w:rPr>
                <w:rFonts w:hint="eastAsia" w:ascii="仿宋" w:hAnsi="仿宋" w:eastAsia="仿宋"/>
                <w:color w:val="auto"/>
                <w:szCs w:val="21"/>
                <w:highlight w:val="none"/>
              </w:rPr>
              <w:t>内容</w:t>
            </w:r>
          </w:p>
        </w:tc>
        <w:tc>
          <w:tcPr>
            <w:tcW w:w="144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工作内容</w:t>
            </w:r>
          </w:p>
        </w:tc>
        <w:tc>
          <w:tcPr>
            <w:tcW w:w="2340" w:type="dxa"/>
            <w:noWrap w:val="0"/>
            <w:vAlign w:val="center"/>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5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453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越秀院区体检中心CT机房建设项目-检测项目</w:t>
            </w:r>
          </w:p>
        </w:tc>
        <w:tc>
          <w:tcPr>
            <w:tcW w:w="1440" w:type="dxa"/>
            <w:noWrap w:val="0"/>
            <w:vAlign w:val="center"/>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结构检测</w:t>
            </w:r>
          </w:p>
        </w:tc>
        <w:tc>
          <w:tcPr>
            <w:tcW w:w="2340" w:type="dxa"/>
            <w:noWrap w:val="0"/>
            <w:vAlign w:val="center"/>
          </w:tcPr>
          <w:p>
            <w:pPr>
              <w:jc w:val="center"/>
              <w:rPr>
                <w:rFonts w:hint="eastAsia" w:ascii="仿宋" w:hAnsi="仿宋" w:eastAsia="仿宋"/>
                <w:color w:val="auto"/>
                <w:szCs w:val="21"/>
                <w:highlight w:val="none"/>
              </w:rPr>
            </w:pPr>
          </w:p>
        </w:tc>
      </w:tr>
    </w:tbl>
    <w:p>
      <w:pPr>
        <w:rPr>
          <w:rFonts w:hint="eastAsia" w:ascii="仿宋" w:hAnsi="仿宋" w:eastAsia="仿宋" w:cs="Times New Roman"/>
          <w:color w:val="auto"/>
          <w:szCs w:val="21"/>
          <w:highlight w:val="none"/>
        </w:rPr>
      </w:pPr>
    </w:p>
    <w:p>
      <w:pPr>
        <w:adjustRightInd w:val="0"/>
        <w:snapToGrid w:val="0"/>
        <w:rPr>
          <w:rFonts w:ascii="仿宋" w:hAnsi="仿宋" w:eastAsia="仿宋"/>
          <w:color w:val="auto"/>
          <w:szCs w:val="21"/>
          <w:highlight w:val="none"/>
        </w:rPr>
      </w:pPr>
    </w:p>
    <w:p>
      <w:pPr>
        <w:pStyle w:val="2"/>
      </w:pPr>
    </w:p>
    <w:p>
      <w:pPr>
        <w:adjustRightInd w:val="0"/>
        <w:snapToGrid w:val="0"/>
        <w:rPr>
          <w:rFonts w:ascii="仿宋" w:hAnsi="仿宋" w:eastAsia="仿宋"/>
          <w:color w:val="auto"/>
          <w:szCs w:val="21"/>
          <w:highlight w:val="none"/>
        </w:rPr>
      </w:pPr>
      <w:r>
        <w:rPr>
          <w:rFonts w:ascii="仿宋" w:hAnsi="仿宋" w:eastAsia="仿宋"/>
          <w:color w:val="auto"/>
          <w:szCs w:val="21"/>
          <w:highlight w:val="none"/>
        </w:rPr>
        <w:t>供应商法定代表人（或授权代表）签字：</w:t>
      </w:r>
    </w:p>
    <w:p>
      <w:pPr>
        <w:adjustRightInd w:val="0"/>
        <w:snapToGrid w:val="0"/>
        <w:rPr>
          <w:rFonts w:ascii="仿宋" w:hAnsi="仿宋" w:eastAsia="仿宋"/>
          <w:color w:val="auto"/>
          <w:szCs w:val="21"/>
          <w:highlight w:val="none"/>
        </w:rPr>
      </w:pPr>
      <w:r>
        <w:rPr>
          <w:rFonts w:ascii="仿宋" w:hAnsi="仿宋" w:eastAsia="仿宋"/>
          <w:color w:val="auto"/>
          <w:szCs w:val="21"/>
          <w:highlight w:val="none"/>
        </w:rPr>
        <w:t xml:space="preserve">                   </w:t>
      </w:r>
    </w:p>
    <w:p>
      <w:pPr>
        <w:adjustRightInd w:val="0"/>
        <w:snapToGrid w:val="0"/>
        <w:rPr>
          <w:rFonts w:ascii="仿宋" w:hAnsi="仿宋" w:eastAsia="仿宋"/>
          <w:color w:val="auto"/>
          <w:szCs w:val="21"/>
          <w:highlight w:val="none"/>
        </w:rPr>
      </w:pPr>
      <w:r>
        <w:rPr>
          <w:rFonts w:ascii="仿宋" w:hAnsi="仿宋" w:eastAsia="仿宋"/>
          <w:color w:val="auto"/>
          <w:szCs w:val="21"/>
          <w:highlight w:val="none"/>
        </w:rPr>
        <w:t>供应商名称（加盖公章）：</w:t>
      </w:r>
    </w:p>
    <w:p>
      <w:pPr>
        <w:adjustRightInd w:val="0"/>
        <w:snapToGrid w:val="0"/>
        <w:rPr>
          <w:rFonts w:ascii="仿宋" w:hAnsi="仿宋" w:eastAsia="仿宋"/>
          <w:color w:val="auto"/>
          <w:szCs w:val="21"/>
          <w:highlight w:val="none"/>
        </w:rPr>
      </w:pPr>
      <w:r>
        <w:rPr>
          <w:rFonts w:ascii="仿宋" w:hAnsi="仿宋" w:eastAsia="仿宋"/>
          <w:color w:val="auto"/>
          <w:szCs w:val="21"/>
          <w:highlight w:val="none"/>
        </w:rPr>
        <w:t xml:space="preserve">                        </w:t>
      </w:r>
    </w:p>
    <w:p>
      <w:pPr>
        <w:rPr>
          <w:rFonts w:hint="eastAsia" w:ascii="仿宋" w:hAnsi="仿宋" w:eastAsia="仿宋"/>
          <w:color w:val="auto"/>
          <w:szCs w:val="21"/>
          <w:highlight w:val="none"/>
        </w:rPr>
      </w:pPr>
      <w:r>
        <w:rPr>
          <w:rFonts w:ascii="仿宋" w:hAnsi="仿宋" w:eastAsia="仿宋"/>
          <w:color w:val="auto"/>
          <w:szCs w:val="21"/>
          <w:highlight w:val="none"/>
        </w:rPr>
        <w:t>日期：</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日</w:t>
      </w:r>
    </w:p>
    <w:p>
      <w:pPr>
        <w:pStyle w:val="2"/>
      </w:pPr>
    </w:p>
    <w:p>
      <w:pPr>
        <w:numPr>
          <w:ilvl w:val="255"/>
          <w:numId w:val="0"/>
        </w:numPr>
        <w:rPr>
          <w:rFonts w:ascii="宋体" w:hAnsi="宋体" w:cs="宋体"/>
          <w:b/>
          <w:bCs/>
          <w:szCs w:val="30"/>
        </w:rPr>
      </w:pPr>
    </w:p>
    <w:p>
      <w:pPr>
        <w:numPr>
          <w:ilvl w:val="255"/>
          <w:numId w:val="0"/>
        </w:numPr>
        <w:rPr>
          <w:rFonts w:ascii="宋体" w:hAnsi="宋体" w:cs="宋体"/>
          <w:b/>
          <w:bCs/>
          <w:szCs w:val="30"/>
        </w:rPr>
      </w:pPr>
    </w:p>
    <w:p>
      <w:pPr>
        <w:numPr>
          <w:ilvl w:val="255"/>
          <w:numId w:val="0"/>
        </w:numPr>
        <w:rPr>
          <w:rFonts w:ascii="宋体" w:hAnsi="宋体" w:cs="宋体"/>
          <w:b/>
          <w:bCs/>
          <w:szCs w:val="30"/>
        </w:rPr>
      </w:pPr>
    </w:p>
    <w:p>
      <w:pPr>
        <w:rPr>
          <w:rFonts w:ascii="宋体" w:hAnsi="宋体" w:cs="宋体"/>
          <w:b/>
          <w:bCs/>
          <w:szCs w:val="30"/>
        </w:rPr>
      </w:pPr>
      <w:r>
        <w:rPr>
          <w:rFonts w:ascii="宋体" w:hAnsi="宋体" w:cs="宋体"/>
          <w:b/>
          <w:bCs/>
          <w:szCs w:val="30"/>
        </w:rPr>
        <w:br w:type="page"/>
      </w:r>
    </w:p>
    <w:p>
      <w:pPr>
        <w:spacing w:line="400" w:lineRule="exact"/>
        <w:jc w:val="both"/>
        <w:rPr>
          <w:rFonts w:hint="eastAsia" w:ascii="仿宋_GB2312" w:hAnsi="宋体" w:eastAsia="仿宋_GB2312"/>
          <w:b/>
          <w:highlight w:val="none"/>
        </w:rPr>
      </w:pPr>
    </w:p>
    <w:p>
      <w:pPr>
        <w:spacing w:line="400" w:lineRule="exact"/>
        <w:jc w:val="both"/>
        <w:rPr>
          <w:rFonts w:hint="eastAsia" w:ascii="仿宋_GB2312" w:hAnsi="宋体" w:eastAsia="仿宋_GB2312"/>
          <w:b/>
          <w:highlight w:val="none"/>
        </w:rPr>
      </w:pPr>
    </w:p>
    <w:p>
      <w:pPr>
        <w:spacing w:line="480" w:lineRule="auto"/>
        <w:jc w:val="center"/>
        <w:outlineLvl w:val="0"/>
        <w:rPr>
          <w:rFonts w:hint="eastAsia" w:ascii="黑体" w:hAnsi="宋体" w:eastAsia="黑体"/>
          <w:b/>
          <w:sz w:val="56"/>
          <w:highlight w:val="none"/>
          <w:lang w:eastAsia="zh-CN"/>
        </w:rPr>
      </w:pPr>
    </w:p>
    <w:p>
      <w:pPr>
        <w:spacing w:line="480" w:lineRule="auto"/>
        <w:jc w:val="center"/>
        <w:outlineLvl w:val="0"/>
        <w:rPr>
          <w:rFonts w:hint="eastAsia" w:ascii="黑体" w:hAnsi="宋体" w:eastAsia="黑体"/>
          <w:b/>
          <w:sz w:val="56"/>
          <w:highlight w:val="none"/>
        </w:rPr>
      </w:pPr>
    </w:p>
    <w:p>
      <w:pPr>
        <w:spacing w:line="480" w:lineRule="auto"/>
        <w:jc w:val="center"/>
        <w:outlineLvl w:val="0"/>
        <w:rPr>
          <w:rFonts w:hint="eastAsia" w:ascii="黑体" w:hAnsi="宋体" w:eastAsia="黑体"/>
          <w:b/>
          <w:sz w:val="56"/>
          <w:highlight w:val="none"/>
        </w:rPr>
      </w:pPr>
    </w:p>
    <w:p>
      <w:pPr>
        <w:spacing w:line="480" w:lineRule="auto"/>
        <w:jc w:val="center"/>
        <w:outlineLvl w:val="0"/>
        <w:rPr>
          <w:rFonts w:hint="eastAsia" w:ascii="黑体" w:hAnsi="宋体" w:eastAsia="黑体"/>
          <w:b/>
          <w:sz w:val="56"/>
          <w:highlight w:val="none"/>
        </w:rPr>
      </w:pPr>
    </w:p>
    <w:p>
      <w:pPr>
        <w:spacing w:line="480" w:lineRule="auto"/>
        <w:jc w:val="center"/>
        <w:outlineLvl w:val="0"/>
        <w:rPr>
          <w:rFonts w:hint="eastAsia" w:ascii="黑体" w:hAnsi="宋体" w:eastAsia="黑体"/>
          <w:b/>
          <w:sz w:val="56"/>
          <w:highlight w:val="none"/>
        </w:rPr>
      </w:pPr>
    </w:p>
    <w:p>
      <w:pPr>
        <w:spacing w:line="480" w:lineRule="auto"/>
        <w:jc w:val="center"/>
        <w:outlineLvl w:val="0"/>
        <w:rPr>
          <w:rFonts w:hint="eastAsia" w:ascii="黑体" w:hAnsi="宋体" w:eastAsia="黑体"/>
          <w:b/>
          <w:sz w:val="56"/>
          <w:highlight w:val="none"/>
        </w:rPr>
      </w:pPr>
      <w:r>
        <w:rPr>
          <w:rFonts w:hint="eastAsia" w:ascii="黑体" w:hAnsi="宋体" w:eastAsia="黑体"/>
          <w:b/>
          <w:sz w:val="56"/>
          <w:highlight w:val="none"/>
        </w:rPr>
        <w:t>越秀院区体检中心CT机房建设项目-检测项目合同</w:t>
      </w:r>
    </w:p>
    <w:p>
      <w:pPr>
        <w:spacing w:line="480" w:lineRule="auto"/>
        <w:ind w:firstLine="240"/>
        <w:jc w:val="center"/>
        <w:rPr>
          <w:rFonts w:hint="eastAsia" w:ascii="黑体" w:hAnsi="宋体" w:eastAsia="黑体"/>
          <w:b/>
          <w:sz w:val="72"/>
          <w:highlight w:val="none"/>
        </w:rPr>
      </w:pPr>
    </w:p>
    <w:p>
      <w:pPr>
        <w:spacing w:line="480" w:lineRule="auto"/>
        <w:ind w:firstLine="240"/>
        <w:rPr>
          <w:rFonts w:hint="eastAsia" w:ascii="黑体" w:hAnsi="宋体" w:eastAsia="黑体"/>
          <w:b/>
          <w:sz w:val="72"/>
          <w:highlight w:val="none"/>
        </w:rPr>
      </w:pPr>
    </w:p>
    <w:p>
      <w:pPr>
        <w:spacing w:line="400" w:lineRule="exact"/>
        <w:ind w:firstLine="240"/>
        <w:jc w:val="center"/>
        <w:rPr>
          <w:rFonts w:hint="eastAsia" w:ascii="仿宋_GB2312" w:hAnsi="宋体" w:eastAsia="仿宋_GB2312"/>
          <w:b/>
          <w:sz w:val="22"/>
          <w:highlight w:val="none"/>
        </w:rPr>
      </w:pPr>
    </w:p>
    <w:p>
      <w:pPr>
        <w:spacing w:line="400" w:lineRule="exact"/>
        <w:ind w:firstLine="240"/>
        <w:jc w:val="both"/>
        <w:rPr>
          <w:rFonts w:hint="eastAsia" w:ascii="仿宋_GB2312" w:hAnsi="宋体" w:eastAsia="仿宋_GB2312"/>
          <w:b/>
          <w:sz w:val="22"/>
          <w:highlight w:val="none"/>
        </w:rPr>
      </w:pPr>
    </w:p>
    <w:p>
      <w:pPr>
        <w:spacing w:line="360" w:lineRule="auto"/>
        <w:jc w:val="both"/>
        <w:rPr>
          <w:rFonts w:hint="eastAsia" w:ascii="仿宋_GB2312" w:hAnsi="宋体" w:eastAsia="仿宋_GB2312"/>
          <w:b/>
          <w:sz w:val="28"/>
          <w:highlight w:val="none"/>
        </w:rPr>
      </w:pPr>
    </w:p>
    <w:p>
      <w:pPr>
        <w:spacing w:line="480" w:lineRule="auto"/>
        <w:ind w:firstLine="469" w:firstLineChars="146"/>
        <w:rPr>
          <w:rFonts w:hint="default" w:ascii="仿宋_GB2312" w:hAnsi="宋体" w:eastAsia="仿宋_GB2312"/>
          <w:b/>
          <w:sz w:val="32"/>
          <w:szCs w:val="36"/>
          <w:highlight w:val="none"/>
          <w:lang w:val="en-US" w:eastAsia="zh-CN"/>
        </w:rPr>
      </w:pPr>
    </w:p>
    <w:p>
      <w:pPr>
        <w:spacing w:line="400" w:lineRule="exact"/>
        <w:jc w:val="center"/>
        <w:outlineLvl w:val="0"/>
        <w:rPr>
          <w:rFonts w:hint="eastAsia" w:ascii="宋体" w:hAnsi="宋体"/>
          <w:b/>
          <w:sz w:val="30"/>
          <w:szCs w:val="30"/>
          <w:highlight w:val="none"/>
        </w:rPr>
      </w:pPr>
      <w:r>
        <w:rPr>
          <w:rFonts w:ascii="宋体" w:hAnsi="宋体"/>
          <w:b/>
          <w:sz w:val="44"/>
          <w:highlight w:val="none"/>
        </w:rPr>
        <w:br w:type="page"/>
      </w:r>
      <w:r>
        <w:rPr>
          <w:rFonts w:hint="eastAsia" w:ascii="宋体" w:hAnsi="宋体"/>
          <w:b/>
          <w:sz w:val="30"/>
          <w:szCs w:val="30"/>
          <w:highlight w:val="none"/>
        </w:rPr>
        <w:t>合同条款</w:t>
      </w:r>
    </w:p>
    <w:p>
      <w:pPr>
        <w:spacing w:line="400" w:lineRule="exact"/>
        <w:ind w:left="170" w:right="-101" w:rightChars="-48"/>
        <w:rPr>
          <w:rFonts w:hint="eastAsia" w:ascii="宋体" w:hAnsi="宋体"/>
          <w:highlight w:val="none"/>
        </w:rPr>
      </w:pPr>
    </w:p>
    <w:p>
      <w:pPr>
        <w:spacing w:line="400" w:lineRule="exact"/>
        <w:ind w:left="170" w:right="-101" w:rightChars="-48"/>
        <w:rPr>
          <w:rFonts w:hint="default" w:ascii="仿宋_GB2312" w:hAnsi="宋体" w:eastAsia="宋体"/>
          <w:b/>
          <w:sz w:val="32"/>
          <w:szCs w:val="36"/>
          <w:highlight w:val="none"/>
          <w:lang w:val="en-US" w:eastAsia="zh-CN"/>
        </w:rPr>
      </w:pPr>
      <w:r>
        <w:rPr>
          <w:rFonts w:hint="eastAsia" w:ascii="宋体" w:hAnsi="宋体"/>
          <w:highlight w:val="none"/>
        </w:rPr>
        <w:t>委托人（甲方）：中山大学</w:t>
      </w:r>
      <w:r>
        <w:rPr>
          <w:rFonts w:hint="eastAsia" w:ascii="宋体" w:hAnsi="宋体"/>
          <w:highlight w:val="none"/>
          <w:lang w:val="en-US" w:eastAsia="zh-CN"/>
        </w:rPr>
        <w:t>附属肿瘤医院</w:t>
      </w:r>
    </w:p>
    <w:p>
      <w:pPr>
        <w:spacing w:line="400" w:lineRule="exact"/>
        <w:ind w:left="170" w:right="-101" w:rightChars="-48"/>
        <w:rPr>
          <w:rFonts w:hint="eastAsia" w:ascii="宋体" w:hAnsi="宋体"/>
          <w:highlight w:val="none"/>
        </w:rPr>
      </w:pPr>
      <w:r>
        <w:rPr>
          <w:rFonts w:hint="eastAsia" w:ascii="宋体" w:hAnsi="宋体"/>
          <w:highlight w:val="none"/>
        </w:rPr>
        <w:t>受委托人（乙方）：</w:t>
      </w:r>
    </w:p>
    <w:p>
      <w:pPr>
        <w:spacing w:line="360" w:lineRule="auto"/>
        <w:ind w:firstLine="420" w:firstLineChars="200"/>
        <w:rPr>
          <w:rFonts w:hint="eastAsia" w:ascii="宋体" w:hAnsi="宋体"/>
          <w:highlight w:val="none"/>
        </w:rPr>
      </w:pPr>
    </w:p>
    <w:p>
      <w:pPr>
        <w:spacing w:line="360" w:lineRule="auto"/>
        <w:ind w:firstLine="420" w:firstLineChars="200"/>
        <w:rPr>
          <w:rFonts w:hint="eastAsia" w:ascii="宋体" w:hAnsi="宋体" w:cs="宋体"/>
          <w:szCs w:val="24"/>
          <w:highlight w:val="none"/>
        </w:rPr>
      </w:pPr>
      <w:r>
        <w:rPr>
          <w:rFonts w:hint="eastAsia" w:ascii="宋体" w:hAnsi="宋体"/>
          <w:highlight w:val="none"/>
        </w:rPr>
        <w:t>依照国家的有关法律、行政法规，遵循平等、自愿、公平和诚实信用的原则，双方就越秀院区体检中心CT机房建设项目-检测项目协商一致，订立本合同。</w:t>
      </w:r>
    </w:p>
    <w:p>
      <w:pPr>
        <w:spacing w:line="400" w:lineRule="exact"/>
        <w:ind w:left="170" w:right="-101" w:rightChars="-48" w:firstLine="480"/>
        <w:rPr>
          <w:rFonts w:hint="eastAsia" w:ascii="宋体" w:hAnsi="宋体"/>
          <w:highlight w:val="none"/>
        </w:rPr>
      </w:pPr>
    </w:p>
    <w:p>
      <w:pPr>
        <w:spacing w:line="360" w:lineRule="auto"/>
        <w:ind w:right="-101" w:rightChars="-48" w:firstLine="0" w:firstLineChars="0"/>
        <w:outlineLvl w:val="0"/>
        <w:rPr>
          <w:rFonts w:hint="eastAsia" w:ascii="宋体" w:hAnsi="宋体"/>
          <w:b/>
          <w:bCs/>
          <w:highlight w:val="none"/>
        </w:rPr>
      </w:pPr>
      <w:r>
        <w:rPr>
          <w:rFonts w:hint="eastAsia" w:ascii="宋体" w:hAnsi="宋体"/>
          <w:b/>
          <w:bCs/>
          <w:highlight w:val="none"/>
        </w:rPr>
        <w:t>一、</w:t>
      </w:r>
      <w:r>
        <w:rPr>
          <w:rFonts w:hint="eastAsia" w:ascii="宋体" w:hAnsi="宋体"/>
          <w:b/>
          <w:bCs/>
          <w:highlight w:val="none"/>
          <w:lang w:val="en-US" w:eastAsia="zh-CN"/>
        </w:rPr>
        <w:t>工作概况及服务范围</w:t>
      </w:r>
      <w:r>
        <w:rPr>
          <w:rFonts w:hint="eastAsia" w:ascii="宋体" w:hAnsi="宋体"/>
          <w:b/>
          <w:bCs/>
          <w:highlight w:val="none"/>
        </w:rPr>
        <w:t>：</w:t>
      </w:r>
    </w:p>
    <w:p>
      <w:pPr>
        <w:spacing w:line="360" w:lineRule="auto"/>
        <w:outlineLvl w:val="1"/>
        <w:rPr>
          <w:rFonts w:hint="eastAsia" w:ascii="宋体" w:hAnsi="宋体" w:eastAsia="宋体" w:cs="宋体"/>
          <w:szCs w:val="24"/>
          <w:highlight w:val="none"/>
          <w:lang w:eastAsia="zh-CN"/>
        </w:rPr>
      </w:pPr>
      <w:r>
        <w:rPr>
          <w:rFonts w:hint="eastAsia" w:ascii="宋体" w:hAnsi="宋体"/>
          <w:bCs/>
          <w:highlight w:val="none"/>
        </w:rPr>
        <w:t>1、项目名称：</w:t>
      </w:r>
      <w:r>
        <w:rPr>
          <w:rFonts w:hint="eastAsia" w:ascii="宋体" w:hAnsi="宋体"/>
          <w:highlight w:val="none"/>
        </w:rPr>
        <w:t>越秀院区体检中心CT机房建设项目-检测项目</w:t>
      </w:r>
      <w:r>
        <w:rPr>
          <w:rFonts w:hint="eastAsia" w:ascii="宋体" w:hAnsi="宋体"/>
          <w:bCs/>
          <w:highlight w:val="none"/>
          <w:lang w:eastAsia="zh-CN"/>
        </w:rPr>
        <w:t>。</w:t>
      </w:r>
    </w:p>
    <w:p>
      <w:pPr>
        <w:spacing w:line="400" w:lineRule="exact"/>
        <w:ind w:right="-101" w:rightChars="-48"/>
        <w:outlineLvl w:val="1"/>
        <w:rPr>
          <w:rFonts w:hint="eastAsia" w:ascii="宋体" w:hAnsi="宋体"/>
          <w:bCs/>
          <w:highlight w:val="none"/>
        </w:rPr>
      </w:pPr>
      <w:r>
        <w:rPr>
          <w:rFonts w:hint="eastAsia" w:ascii="宋体" w:hAnsi="宋体"/>
          <w:bCs/>
          <w:highlight w:val="none"/>
        </w:rPr>
        <w:t>2、服务</w:t>
      </w:r>
      <w:r>
        <w:rPr>
          <w:rFonts w:hint="eastAsia" w:ascii="宋体" w:hAnsi="宋体"/>
          <w:bCs/>
          <w:highlight w:val="none"/>
          <w:lang w:val="en-US" w:eastAsia="zh-CN"/>
        </w:rPr>
        <w:t>范围</w:t>
      </w:r>
      <w:r>
        <w:rPr>
          <w:rFonts w:hint="eastAsia" w:ascii="宋体" w:hAnsi="宋体"/>
          <w:bCs/>
          <w:highlight w:val="none"/>
        </w:rPr>
        <w:t>：</w:t>
      </w:r>
      <w:r>
        <w:rPr>
          <w:rFonts w:hint="eastAsia" w:ascii="宋体" w:hAnsi="宋体"/>
        </w:rPr>
        <w:t xml:space="preserve"> 中山大学附属肿瘤医院-体检中心7号楼二层进行改造荷载增加，为了解该房屋的可靠性，需对该建筑物进行可靠性鉴定，</w:t>
      </w:r>
      <w:r>
        <w:rPr>
          <w:rFonts w:hint="eastAsia" w:ascii="宋体" w:hAnsi="宋体"/>
          <w:lang w:val="en-US" w:eastAsia="zh-CN"/>
        </w:rPr>
        <w:t>检测鉴定面积约120平方米，检测单位应</w:t>
      </w:r>
      <w:r>
        <w:rPr>
          <w:rFonts w:hint="eastAsia" w:ascii="宋体" w:hAnsi="宋体"/>
        </w:rPr>
        <w:t>依照《民用建筑可靠性鉴定标准》（GB 50292-2015）评定建筑物的可靠性等级，提供建筑物可靠性鉴定报告</w:t>
      </w:r>
      <w:r>
        <w:rPr>
          <w:rFonts w:hint="eastAsia" w:ascii="宋体" w:hAnsi="宋体"/>
          <w:lang w:eastAsia="zh-CN"/>
        </w:rPr>
        <w:t>，</w:t>
      </w:r>
      <w:r>
        <w:rPr>
          <w:rFonts w:hint="eastAsia" w:ascii="宋体" w:hAnsi="宋体"/>
          <w:lang w:val="en-US" w:eastAsia="zh-CN"/>
        </w:rPr>
        <w:t>并出具相关区域的包括不限于截面尺寸、配筋信息、混凝土强度等其他数据报告提供给设计单位进行加固设计</w:t>
      </w:r>
      <w:r>
        <w:rPr>
          <w:rFonts w:hint="eastAsia" w:ascii="宋体" w:hAnsi="宋体"/>
          <w:bCs/>
          <w:highlight w:val="none"/>
        </w:rPr>
        <w:t>。</w:t>
      </w:r>
    </w:p>
    <w:p>
      <w:pPr>
        <w:pStyle w:val="2"/>
        <w:rPr>
          <w:rFonts w:hint="eastAsia" w:ascii="宋体" w:hAnsi="宋体"/>
          <w:color w:val="000000"/>
          <w:sz w:val="28"/>
          <w:szCs w:val="28"/>
        </w:rPr>
      </w:pPr>
      <w:r>
        <w:rPr>
          <w:rFonts w:hint="eastAsia" w:ascii="宋体" w:hAnsi="宋体"/>
          <w:color w:val="000000"/>
          <w:sz w:val="28"/>
          <w:szCs w:val="28"/>
        </w:rPr>
        <w:drawing>
          <wp:inline distT="0" distB="0" distL="114300" distR="114300">
            <wp:extent cx="4499610" cy="3599815"/>
            <wp:effectExtent l="9525" t="9525" r="17145" b="17780"/>
            <wp:docPr id="2" name="图片 3" descr="7号楼2层平面布局图(120401)-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7号楼2层平面布局图(120401)-布局1"/>
                    <pic:cNvPicPr>
                      <a:picLocks noChangeAspect="1"/>
                    </pic:cNvPicPr>
                  </pic:nvPicPr>
                  <pic:blipFill>
                    <a:blip r:embed="rId6"/>
                    <a:stretch>
                      <a:fillRect/>
                    </a:stretch>
                  </pic:blipFill>
                  <pic:spPr>
                    <a:xfrm>
                      <a:off x="0" y="0"/>
                      <a:ext cx="4499610" cy="3599815"/>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
        <w:jc w:val="center"/>
        <w:rPr>
          <w:rFonts w:hint="default" w:ascii="宋体" w:hAnsi="宋体" w:eastAsia="宋体"/>
          <w:color w:val="000000"/>
          <w:sz w:val="28"/>
          <w:szCs w:val="28"/>
          <w:lang w:val="en-US" w:eastAsia="zh-CN"/>
        </w:rPr>
      </w:pPr>
      <w:r>
        <w:rPr>
          <w:rFonts w:hint="eastAsia" w:ascii="宋体" w:hAnsi="宋体"/>
          <w:color w:val="000000"/>
          <w:sz w:val="21"/>
          <w:szCs w:val="21"/>
          <w:lang w:val="en-US" w:eastAsia="zh-CN"/>
        </w:rPr>
        <w:t>图1：检测范围</w:t>
      </w:r>
    </w:p>
    <w:p>
      <w:pPr>
        <w:spacing w:line="400" w:lineRule="exact"/>
        <w:ind w:right="-101" w:rightChars="-48"/>
        <w:rPr>
          <w:rFonts w:hint="eastAsia" w:ascii="宋体" w:hAnsi="宋体"/>
          <w:spacing w:val="28"/>
          <w:position w:val="8"/>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二</w:t>
      </w:r>
      <w:r>
        <w:rPr>
          <w:rFonts w:hint="eastAsia" w:ascii="宋体" w:hAnsi="宋体" w:eastAsia="宋体" w:cs="Times New Roman"/>
          <w:b/>
          <w:bCs/>
          <w:highlight w:val="none"/>
        </w:rPr>
        <w:t>、甲方的权利：</w:t>
      </w:r>
    </w:p>
    <w:p>
      <w:pPr>
        <w:spacing w:line="360" w:lineRule="auto"/>
        <w:ind w:left="0" w:firstLine="0" w:firstLineChars="0"/>
        <w:outlineLvl w:val="0"/>
        <w:rPr>
          <w:rFonts w:hint="eastAsia" w:ascii="宋体" w:hAnsi="宋体" w:eastAsia="宋体" w:cs="Times New Roman"/>
          <w:bCs/>
          <w:highlight w:val="none"/>
          <w:lang w:eastAsia="zh-CN"/>
        </w:rPr>
      </w:pPr>
      <w:r>
        <w:rPr>
          <w:rFonts w:hint="eastAsia" w:ascii="宋体" w:hAnsi="宋体" w:eastAsia="宋体" w:cs="Times New Roman"/>
          <w:bCs/>
          <w:highlight w:val="none"/>
        </w:rPr>
        <w:t>1、有权向</w:t>
      </w:r>
      <w:r>
        <w:rPr>
          <w:rFonts w:hint="eastAsia" w:ascii="宋体" w:hAnsi="宋体" w:eastAsia="宋体" w:cs="Times New Roman"/>
          <w:bCs/>
          <w:highlight w:val="none"/>
          <w:lang w:val="en-US" w:eastAsia="zh-CN"/>
        </w:rPr>
        <w:t>乙方</w:t>
      </w:r>
      <w:r>
        <w:rPr>
          <w:rFonts w:hint="eastAsia" w:ascii="宋体" w:hAnsi="宋体" w:eastAsia="宋体" w:cs="Times New Roman"/>
          <w:bCs/>
          <w:highlight w:val="none"/>
        </w:rPr>
        <w:t>询问工作进展情况及相关的内容</w:t>
      </w:r>
      <w:r>
        <w:rPr>
          <w:rFonts w:hint="eastAsia" w:ascii="宋体" w:hAnsi="宋体" w:eastAsia="宋体" w:cs="Times New Roman"/>
          <w:bCs/>
          <w:highlight w:val="none"/>
          <w:lang w:eastAsia="zh-CN"/>
        </w:rPr>
        <w:t>。</w:t>
      </w:r>
    </w:p>
    <w:p>
      <w:pPr>
        <w:spacing w:line="360" w:lineRule="auto"/>
        <w:ind w:left="0" w:firstLine="0" w:firstLineChars="0"/>
        <w:outlineLvl w:val="0"/>
        <w:rPr>
          <w:rFonts w:hint="eastAsia" w:ascii="宋体" w:hAnsi="宋体" w:eastAsia="宋体" w:cs="Times New Roman"/>
          <w:bCs/>
          <w:highlight w:val="none"/>
          <w:lang w:eastAsia="zh-CN"/>
        </w:rPr>
      </w:pPr>
      <w:r>
        <w:rPr>
          <w:rFonts w:hint="eastAsia" w:ascii="宋体" w:hAnsi="宋体" w:eastAsia="宋体" w:cs="Times New Roman"/>
          <w:bCs/>
          <w:highlight w:val="none"/>
        </w:rPr>
        <w:t>2、有权阐述对具体问题的意见和建议</w:t>
      </w:r>
      <w:r>
        <w:rPr>
          <w:rFonts w:hint="eastAsia" w:ascii="宋体" w:hAnsi="宋体" w:eastAsia="宋体" w:cs="Times New Roman"/>
          <w:bCs/>
          <w:highlight w:val="none"/>
          <w:lang w:eastAsia="zh-CN"/>
        </w:rPr>
        <w:t>，</w:t>
      </w:r>
      <w:r>
        <w:rPr>
          <w:rFonts w:hint="eastAsia" w:ascii="宋体" w:hAnsi="宋体" w:eastAsia="宋体" w:cs="Times New Roman"/>
          <w:bCs/>
          <w:highlight w:val="none"/>
          <w:lang w:val="en-US" w:eastAsia="zh-CN"/>
        </w:rPr>
        <w:t>如检测成果不符合设计单位或建设单位检测要求，应按建议依据国家法律法规及规范标准进行调整直到符合建设单位或设计单位要求为止</w:t>
      </w:r>
      <w:r>
        <w:rPr>
          <w:rFonts w:hint="eastAsia" w:ascii="宋体" w:hAnsi="宋体" w:eastAsia="宋体" w:cs="Times New Roman"/>
          <w:bCs/>
          <w:highlight w:val="none"/>
          <w:lang w:eastAsia="zh-CN"/>
        </w:rPr>
        <w:t>。</w:t>
      </w:r>
    </w:p>
    <w:p>
      <w:pPr>
        <w:spacing w:line="360" w:lineRule="auto"/>
        <w:ind w:right="0" w:rightChars="0"/>
        <w:outlineLvl w:val="0"/>
        <w:rPr>
          <w:rFonts w:hint="eastAsia" w:ascii="宋体" w:hAnsi="宋体" w:eastAsia="宋体" w:cs="Times New Roman"/>
          <w:bCs/>
          <w:highlight w:val="none"/>
        </w:rPr>
      </w:pPr>
      <w:r>
        <w:rPr>
          <w:rFonts w:hint="eastAsia" w:ascii="宋体" w:hAnsi="宋体" w:eastAsia="宋体" w:cs="Times New Roman"/>
          <w:bCs/>
          <w:highlight w:val="none"/>
          <w:lang w:val="en-US" w:eastAsia="zh-CN"/>
        </w:rPr>
        <w:t>3</w:t>
      </w:r>
      <w:r>
        <w:rPr>
          <w:rFonts w:hint="eastAsia" w:ascii="宋体" w:hAnsi="宋体" w:eastAsia="宋体" w:cs="Times New Roman"/>
          <w:bCs/>
          <w:highlight w:val="none"/>
        </w:rPr>
        <w:t>、有权经过协商解除本合同，但应按</w:t>
      </w:r>
      <w:r>
        <w:rPr>
          <w:rFonts w:hint="eastAsia" w:ascii="宋体" w:hAnsi="宋体" w:eastAsia="宋体" w:cs="Times New Roman"/>
          <w:bCs/>
          <w:highlight w:val="none"/>
          <w:lang w:val="en-US" w:eastAsia="zh-CN"/>
        </w:rPr>
        <w:t>乙方</w:t>
      </w:r>
      <w:r>
        <w:rPr>
          <w:rFonts w:hint="eastAsia" w:ascii="宋体" w:hAnsi="宋体" w:eastAsia="宋体" w:cs="Times New Roman"/>
          <w:bCs/>
          <w:highlight w:val="none"/>
        </w:rPr>
        <w:t>已完成的工作量支付</w:t>
      </w:r>
      <w:r>
        <w:rPr>
          <w:rFonts w:hint="eastAsia" w:ascii="宋体" w:hAnsi="宋体" w:eastAsia="宋体" w:cs="Times New Roman"/>
          <w:bCs/>
          <w:highlight w:val="none"/>
          <w:lang w:val="en-US" w:eastAsia="zh-CN"/>
        </w:rPr>
        <w:t>检测</w:t>
      </w:r>
      <w:r>
        <w:rPr>
          <w:rFonts w:hint="eastAsia" w:ascii="宋体" w:hAnsi="宋体" w:eastAsia="宋体" w:cs="Times New Roman"/>
          <w:bCs/>
          <w:highlight w:val="none"/>
        </w:rPr>
        <w:t>费。</w:t>
      </w:r>
    </w:p>
    <w:p>
      <w:pPr>
        <w:spacing w:line="400" w:lineRule="exact"/>
        <w:ind w:left="0" w:right="-101" w:rightChars="-48"/>
        <w:outlineLvl w:val="0"/>
        <w:rPr>
          <w:rFonts w:hint="eastAsia" w:ascii="宋体" w:hAnsi="宋体"/>
          <w:b/>
          <w:bCs/>
          <w:spacing w:val="28"/>
          <w:position w:val="8"/>
          <w:highlight w:val="none"/>
          <w:lang w:eastAsia="zh-CN"/>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三</w:t>
      </w:r>
      <w:r>
        <w:rPr>
          <w:rFonts w:hint="eastAsia" w:ascii="宋体" w:hAnsi="宋体" w:eastAsia="宋体" w:cs="Times New Roman"/>
          <w:b/>
          <w:bCs/>
          <w:highlight w:val="none"/>
        </w:rPr>
        <w:t>、甲方的义务：</w:t>
      </w:r>
    </w:p>
    <w:p>
      <w:pPr>
        <w:spacing w:line="360" w:lineRule="auto"/>
        <w:outlineLvl w:val="0"/>
        <w:rPr>
          <w:rFonts w:hint="eastAsia" w:ascii="宋体" w:hAnsi="宋体" w:eastAsia="宋体" w:cs="Times New Roman"/>
          <w:bCs/>
          <w:highlight w:val="none"/>
          <w:lang w:eastAsia="zh-CN"/>
        </w:rPr>
      </w:pPr>
      <w:r>
        <w:rPr>
          <w:rFonts w:hint="eastAsia" w:ascii="宋体" w:hAnsi="宋体" w:eastAsia="宋体" w:cs="Times New Roman"/>
          <w:bCs/>
          <w:highlight w:val="none"/>
        </w:rPr>
        <w:t>1、提供所委托的工作范围内所需的文件和资料（包括</w:t>
      </w:r>
      <w:r>
        <w:rPr>
          <w:rFonts w:hint="eastAsia" w:ascii="宋体" w:hAnsi="宋体" w:eastAsia="宋体" w:cs="Times New Roman"/>
          <w:bCs/>
          <w:highlight w:val="none"/>
          <w:lang w:eastAsia="zh-CN"/>
        </w:rPr>
        <w:t>并不限于项目概况、规模图纸算</w:t>
      </w:r>
      <w:r>
        <w:rPr>
          <w:rFonts w:hint="eastAsia" w:ascii="宋体" w:hAnsi="宋体" w:eastAsia="宋体" w:cs="Times New Roman"/>
          <w:bCs/>
          <w:highlight w:val="none"/>
        </w:rPr>
        <w:t>等）</w:t>
      </w:r>
      <w:r>
        <w:rPr>
          <w:rFonts w:hint="eastAsia" w:ascii="宋体" w:hAnsi="宋体" w:eastAsia="宋体" w:cs="Times New Roman"/>
          <w:bCs/>
          <w:highlight w:val="none"/>
          <w:lang w:eastAsia="zh-CN"/>
        </w:rPr>
        <w:t>。</w:t>
      </w:r>
    </w:p>
    <w:p>
      <w:pPr>
        <w:spacing w:line="360" w:lineRule="auto"/>
        <w:ind w:left="0" w:firstLine="0" w:firstLineChars="0"/>
        <w:outlineLvl w:val="0"/>
        <w:rPr>
          <w:rFonts w:hint="eastAsia" w:ascii="宋体" w:hAnsi="宋体" w:eastAsia="宋体" w:cs="Times New Roman"/>
          <w:bCs/>
          <w:highlight w:val="none"/>
        </w:rPr>
      </w:pPr>
      <w:r>
        <w:rPr>
          <w:rFonts w:hint="eastAsia" w:ascii="宋体" w:hAnsi="宋体" w:eastAsia="宋体" w:cs="Times New Roman"/>
          <w:bCs/>
          <w:highlight w:val="none"/>
          <w:lang w:val="en-US" w:eastAsia="zh-CN"/>
        </w:rPr>
        <w:t>2</w:t>
      </w:r>
      <w:r>
        <w:rPr>
          <w:rFonts w:hint="eastAsia" w:ascii="宋体" w:hAnsi="宋体" w:eastAsia="宋体" w:cs="Times New Roman"/>
          <w:bCs/>
          <w:highlight w:val="none"/>
        </w:rPr>
        <w:t>、按本合同的约定向</w:t>
      </w:r>
      <w:r>
        <w:rPr>
          <w:rFonts w:hint="eastAsia" w:ascii="宋体" w:hAnsi="宋体" w:eastAsia="宋体" w:cs="Times New Roman"/>
          <w:bCs/>
          <w:highlight w:val="none"/>
          <w:lang w:val="en-US" w:eastAsia="zh-CN"/>
        </w:rPr>
        <w:t>乙方</w:t>
      </w:r>
      <w:r>
        <w:rPr>
          <w:rFonts w:hint="eastAsia" w:ascii="宋体" w:hAnsi="宋体" w:eastAsia="宋体" w:cs="Times New Roman"/>
          <w:bCs/>
          <w:highlight w:val="none"/>
        </w:rPr>
        <w:t>支付</w:t>
      </w:r>
      <w:r>
        <w:rPr>
          <w:rFonts w:hint="eastAsia" w:ascii="宋体" w:hAnsi="宋体" w:eastAsia="宋体" w:cs="Times New Roman"/>
          <w:bCs/>
          <w:highlight w:val="none"/>
          <w:lang w:val="en-US" w:eastAsia="zh-CN"/>
        </w:rPr>
        <w:t>费用</w:t>
      </w:r>
      <w:r>
        <w:rPr>
          <w:rFonts w:hint="eastAsia" w:ascii="宋体" w:hAnsi="宋体" w:eastAsia="宋体" w:cs="Times New Roman"/>
          <w:bCs/>
          <w:highlight w:val="none"/>
          <w:lang w:eastAsia="zh-CN"/>
        </w:rPr>
        <w:t>。</w:t>
      </w:r>
    </w:p>
    <w:p>
      <w:pPr>
        <w:spacing w:line="400" w:lineRule="exact"/>
        <w:ind w:left="0" w:right="-101" w:rightChars="-48"/>
        <w:outlineLvl w:val="0"/>
        <w:rPr>
          <w:rFonts w:hint="eastAsia" w:ascii="宋体" w:hAnsi="宋体" w:eastAsia="宋体" w:cs="Times New Roman"/>
          <w:b/>
          <w:bCs/>
          <w:spacing w:val="0"/>
          <w:position w:val="0"/>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四</w:t>
      </w:r>
      <w:r>
        <w:rPr>
          <w:rFonts w:hint="eastAsia" w:ascii="宋体" w:hAnsi="宋体" w:eastAsia="宋体" w:cs="Times New Roman"/>
          <w:b/>
          <w:bCs/>
          <w:highlight w:val="none"/>
        </w:rPr>
        <w:t>、乙方的权利：</w:t>
      </w:r>
    </w:p>
    <w:p>
      <w:pPr>
        <w:spacing w:line="360" w:lineRule="auto"/>
        <w:ind w:left="0" w:firstLine="0" w:firstLineChars="0"/>
        <w:outlineLvl w:val="0"/>
        <w:rPr>
          <w:rFonts w:hint="eastAsia" w:ascii="宋体" w:hAnsi="宋体" w:eastAsia="宋体" w:cs="Times New Roman"/>
          <w:bCs/>
          <w:highlight w:val="none"/>
          <w:lang w:eastAsia="zh-CN"/>
        </w:rPr>
      </w:pPr>
      <w:r>
        <w:rPr>
          <w:rFonts w:hint="eastAsia" w:ascii="宋体" w:hAnsi="宋体" w:eastAsia="宋体" w:cs="Times New Roman"/>
          <w:bCs/>
          <w:highlight w:val="none"/>
        </w:rPr>
        <w:t>1、在服务过程中，如</w:t>
      </w:r>
      <w:r>
        <w:rPr>
          <w:rFonts w:hint="eastAsia" w:ascii="宋体" w:hAnsi="宋体" w:eastAsia="宋体" w:cs="Times New Roman"/>
          <w:bCs/>
          <w:highlight w:val="none"/>
          <w:lang w:val="en-US" w:eastAsia="zh-CN"/>
        </w:rPr>
        <w:t>甲方</w:t>
      </w:r>
      <w:r>
        <w:rPr>
          <w:rFonts w:hint="eastAsia" w:ascii="宋体" w:hAnsi="宋体" w:eastAsia="宋体" w:cs="Times New Roman"/>
          <w:bCs/>
          <w:highlight w:val="none"/>
        </w:rPr>
        <w:t>提供的资料不明确时可向</w:t>
      </w:r>
      <w:r>
        <w:rPr>
          <w:rFonts w:hint="eastAsia" w:ascii="宋体" w:hAnsi="宋体" w:eastAsia="宋体" w:cs="Times New Roman"/>
          <w:bCs/>
          <w:highlight w:val="none"/>
          <w:lang w:val="en-US" w:eastAsia="zh-CN"/>
        </w:rPr>
        <w:t>甲方</w:t>
      </w:r>
      <w:r>
        <w:rPr>
          <w:rFonts w:hint="eastAsia" w:ascii="宋体" w:hAnsi="宋体" w:eastAsia="宋体" w:cs="Times New Roman"/>
          <w:bCs/>
          <w:highlight w:val="none"/>
        </w:rPr>
        <w:t>提出书面报告</w:t>
      </w:r>
      <w:r>
        <w:rPr>
          <w:rFonts w:hint="eastAsia" w:ascii="宋体" w:hAnsi="宋体" w:eastAsia="宋体" w:cs="Times New Roman"/>
          <w:bCs/>
          <w:highlight w:val="none"/>
          <w:lang w:eastAsia="zh-CN"/>
        </w:rPr>
        <w:t>，并要求甲方在</w:t>
      </w:r>
      <w:r>
        <w:rPr>
          <w:rFonts w:hint="eastAsia" w:ascii="宋体" w:hAnsi="宋体" w:eastAsia="宋体" w:cs="Times New Roman"/>
          <w:bCs/>
          <w:highlight w:val="none"/>
        </w:rPr>
        <w:t>3日内做出书面</w:t>
      </w:r>
      <w:r>
        <w:rPr>
          <w:rFonts w:hint="eastAsia" w:ascii="宋体" w:hAnsi="宋体" w:eastAsia="宋体" w:cs="Times New Roman"/>
          <w:bCs/>
          <w:highlight w:val="none"/>
          <w:lang w:eastAsia="zh-CN"/>
        </w:rPr>
        <w:t>应</w:t>
      </w:r>
      <w:r>
        <w:rPr>
          <w:rFonts w:hint="eastAsia" w:ascii="宋体" w:hAnsi="宋体" w:eastAsia="宋体" w:cs="Times New Roman"/>
          <w:bCs/>
          <w:highlight w:val="none"/>
        </w:rPr>
        <w:t>答</w:t>
      </w:r>
      <w:r>
        <w:rPr>
          <w:rFonts w:hint="eastAsia" w:ascii="宋体" w:hAnsi="宋体" w:eastAsia="宋体" w:cs="Times New Roman"/>
          <w:bCs/>
          <w:highlight w:val="none"/>
          <w:lang w:eastAsia="zh-CN"/>
        </w:rPr>
        <w:t>。</w:t>
      </w:r>
    </w:p>
    <w:p>
      <w:pPr>
        <w:spacing w:line="360" w:lineRule="auto"/>
        <w:ind w:left="0" w:firstLine="0" w:firstLineChars="0"/>
        <w:outlineLvl w:val="0"/>
        <w:rPr>
          <w:rFonts w:hint="eastAsia" w:ascii="宋体" w:hAnsi="宋体" w:eastAsia="宋体" w:cs="Times New Roman"/>
          <w:bCs/>
          <w:highlight w:val="none"/>
          <w:lang w:eastAsia="zh-CN"/>
        </w:rPr>
      </w:pPr>
      <w:r>
        <w:rPr>
          <w:rFonts w:hint="eastAsia" w:ascii="宋体" w:hAnsi="宋体" w:eastAsia="宋体" w:cs="Times New Roman"/>
          <w:bCs/>
          <w:highlight w:val="none"/>
          <w:lang w:val="en-US" w:eastAsia="zh-CN"/>
        </w:rPr>
        <w:t>2</w:t>
      </w:r>
      <w:r>
        <w:rPr>
          <w:rFonts w:hint="eastAsia" w:ascii="宋体" w:hAnsi="宋体" w:eastAsia="宋体" w:cs="Times New Roman"/>
          <w:bCs/>
          <w:highlight w:val="none"/>
        </w:rPr>
        <w:t>、按合同约定收取</w:t>
      </w:r>
      <w:r>
        <w:rPr>
          <w:rFonts w:hint="eastAsia" w:ascii="宋体" w:hAnsi="宋体" w:eastAsia="宋体" w:cs="Times New Roman"/>
          <w:bCs/>
          <w:highlight w:val="none"/>
          <w:lang w:val="en-US" w:eastAsia="zh-CN"/>
        </w:rPr>
        <w:t>检测</w:t>
      </w:r>
      <w:r>
        <w:rPr>
          <w:rFonts w:hint="eastAsia" w:ascii="宋体" w:hAnsi="宋体" w:eastAsia="宋体" w:cs="Times New Roman"/>
          <w:bCs/>
          <w:highlight w:val="none"/>
        </w:rPr>
        <w:t>报酬</w:t>
      </w:r>
      <w:r>
        <w:rPr>
          <w:rFonts w:hint="eastAsia" w:ascii="宋体" w:hAnsi="宋体" w:eastAsia="宋体" w:cs="Times New Roman"/>
          <w:bCs/>
          <w:highlight w:val="none"/>
          <w:lang w:eastAsia="zh-CN"/>
        </w:rPr>
        <w:t>。</w:t>
      </w:r>
    </w:p>
    <w:p>
      <w:pPr>
        <w:spacing w:line="360" w:lineRule="auto"/>
        <w:ind w:left="0" w:firstLine="0" w:firstLineChars="0"/>
        <w:rPr>
          <w:rFonts w:hint="eastAsia" w:ascii="宋体" w:hAnsi="宋体" w:eastAsia="宋体" w:cs="Times New Roman"/>
          <w:bCs/>
          <w:highlight w:val="none"/>
          <w:lang w:eastAsia="zh-CN"/>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五</w:t>
      </w:r>
      <w:r>
        <w:rPr>
          <w:rFonts w:hint="eastAsia" w:ascii="宋体" w:hAnsi="宋体" w:eastAsia="宋体" w:cs="Times New Roman"/>
          <w:b/>
          <w:bCs/>
          <w:highlight w:val="none"/>
        </w:rPr>
        <w:t>、乙方的义务：</w:t>
      </w:r>
    </w:p>
    <w:p>
      <w:pPr>
        <w:spacing w:line="360" w:lineRule="auto"/>
        <w:rPr>
          <w:rFonts w:hint="eastAsia" w:ascii="宋体" w:hAnsi="宋体" w:eastAsia="宋体" w:cs="Times New Roman"/>
          <w:bCs/>
          <w:highlight w:val="none"/>
          <w:lang w:eastAsia="zh-CN"/>
        </w:rPr>
      </w:pPr>
      <w:r>
        <w:rPr>
          <w:rFonts w:hint="eastAsia" w:ascii="宋体" w:hAnsi="宋体" w:eastAsia="宋体" w:cs="Times New Roman"/>
          <w:bCs/>
          <w:highlight w:val="none"/>
        </w:rPr>
        <w:t>1、在本委托书的授权范围内为</w:t>
      </w:r>
      <w:r>
        <w:rPr>
          <w:rFonts w:hint="eastAsia" w:ascii="宋体" w:hAnsi="宋体" w:eastAsia="宋体" w:cs="Times New Roman"/>
          <w:bCs/>
          <w:highlight w:val="none"/>
          <w:lang w:val="en-US" w:eastAsia="zh-CN"/>
        </w:rPr>
        <w:t>甲方</w:t>
      </w:r>
      <w:r>
        <w:rPr>
          <w:rFonts w:hint="eastAsia" w:ascii="宋体" w:hAnsi="宋体" w:eastAsia="宋体" w:cs="Times New Roman"/>
          <w:bCs/>
          <w:highlight w:val="none"/>
        </w:rPr>
        <w:t>提供</w:t>
      </w:r>
      <w:r>
        <w:rPr>
          <w:rFonts w:hint="eastAsia" w:ascii="宋体" w:hAnsi="宋体" w:eastAsia="宋体"/>
          <w:bCs/>
          <w:highlight w:val="none"/>
          <w:lang w:val="en-US" w:eastAsia="zh-CN"/>
        </w:rPr>
        <w:t>检测</w:t>
      </w:r>
      <w:r>
        <w:rPr>
          <w:rFonts w:hint="eastAsia" w:ascii="宋体" w:hAnsi="宋体"/>
          <w:bCs/>
          <w:highlight w:val="none"/>
          <w:lang w:eastAsia="zh-CN"/>
        </w:rPr>
        <w:t>服务</w:t>
      </w:r>
      <w:r>
        <w:rPr>
          <w:rFonts w:hint="eastAsia" w:ascii="宋体" w:hAnsi="宋体" w:eastAsia="宋体" w:cs="Times New Roman"/>
          <w:bCs/>
          <w:highlight w:val="none"/>
          <w:lang w:eastAsia="zh-CN"/>
        </w:rPr>
        <w:t>。</w:t>
      </w:r>
    </w:p>
    <w:p>
      <w:pPr>
        <w:widowControl/>
        <w:spacing w:line="360" w:lineRule="auto"/>
        <w:ind w:left="0" w:firstLine="0" w:firstLineChars="0"/>
        <w:jc w:val="left"/>
        <w:rPr>
          <w:rFonts w:hint="eastAsia" w:ascii="宋体" w:hAnsi="宋体" w:eastAsia="宋体" w:cs="Times New Roman"/>
          <w:bCs/>
          <w:highlight w:val="none"/>
        </w:rPr>
      </w:pPr>
      <w:r>
        <w:rPr>
          <w:rFonts w:hint="eastAsia" w:ascii="宋体" w:hAnsi="宋体" w:eastAsia="宋体" w:cs="Times New Roman"/>
          <w:bCs/>
          <w:highlight w:val="none"/>
          <w:lang w:val="en-US" w:eastAsia="zh-CN"/>
        </w:rPr>
        <w:t>2、乙方及其工作人员对因签订及履行本合同所获知的甲方提供的全部信息承担保密义务。未经甲方书面同意，乙方及其工作人员不得以任何方式向甲方之外的任何第三方披露或用于本合同约定事项之外的任何用途。本条保密义务不因本合同无效、终止等任何情形而无效或终止履行，直至该等信息被甲方自愿公开为止。</w:t>
      </w:r>
    </w:p>
    <w:p>
      <w:pPr>
        <w:spacing w:line="400" w:lineRule="exact"/>
        <w:ind w:right="-101" w:rightChars="-48"/>
        <w:rPr>
          <w:rFonts w:hint="eastAsia" w:ascii="宋体" w:hAnsi="宋体"/>
          <w:b/>
          <w:bCs/>
          <w:spacing w:val="28"/>
          <w:position w:val="8"/>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六</w:t>
      </w:r>
      <w:r>
        <w:rPr>
          <w:rFonts w:hint="eastAsia" w:ascii="宋体" w:hAnsi="宋体" w:eastAsia="宋体" w:cs="Times New Roman"/>
          <w:b/>
          <w:bCs/>
          <w:highlight w:val="none"/>
        </w:rPr>
        <w:t>、</w:t>
      </w:r>
      <w:r>
        <w:rPr>
          <w:rFonts w:hint="eastAsia" w:ascii="宋体" w:hAnsi="宋体" w:eastAsia="宋体" w:cs="Times New Roman"/>
          <w:b/>
          <w:bCs/>
          <w:highlight w:val="none"/>
          <w:lang w:val="en-US" w:eastAsia="zh-CN"/>
        </w:rPr>
        <w:t>检测</w:t>
      </w:r>
      <w:r>
        <w:rPr>
          <w:rFonts w:hint="eastAsia" w:ascii="宋体" w:hAnsi="宋体" w:eastAsia="宋体" w:cs="Times New Roman"/>
          <w:b/>
          <w:bCs/>
          <w:highlight w:val="none"/>
        </w:rPr>
        <w:t>服务费</w:t>
      </w:r>
      <w:r>
        <w:rPr>
          <w:rFonts w:hint="eastAsia" w:ascii="宋体" w:hAnsi="宋体" w:eastAsia="宋体" w:cs="Times New Roman"/>
          <w:b/>
          <w:bCs/>
          <w:highlight w:val="none"/>
          <w:lang w:eastAsia="zh-CN"/>
        </w:rPr>
        <w:t>用</w:t>
      </w:r>
      <w:r>
        <w:rPr>
          <w:rFonts w:hint="eastAsia" w:ascii="宋体" w:hAnsi="宋体" w:eastAsia="宋体" w:cs="Times New Roman"/>
          <w:b/>
          <w:bCs/>
          <w:highlight w:val="none"/>
        </w:rPr>
        <w:t>：</w:t>
      </w:r>
    </w:p>
    <w:p>
      <w:pPr>
        <w:spacing w:line="360" w:lineRule="auto"/>
        <w:ind w:right="0" w:rightChars="0" w:firstLine="0" w:firstLineChars="0"/>
        <w:rPr>
          <w:rFonts w:hint="eastAsia" w:ascii="宋体" w:hAnsi="宋体" w:eastAsia="宋体" w:cs="Times New Roman"/>
          <w:bCs/>
          <w:szCs w:val="20"/>
          <w:highlight w:val="none"/>
        </w:rPr>
      </w:pPr>
      <w:r>
        <w:rPr>
          <w:rFonts w:hint="eastAsia" w:ascii="宋体" w:hAnsi="宋体" w:eastAsia="宋体" w:cs="Times New Roman"/>
          <w:bCs/>
          <w:szCs w:val="20"/>
          <w:highlight w:val="none"/>
          <w:lang w:eastAsia="zh-CN"/>
        </w:rPr>
        <w:t>1、</w:t>
      </w:r>
      <w:r>
        <w:rPr>
          <w:rFonts w:hint="eastAsia" w:ascii="宋体" w:hAnsi="宋体" w:eastAsia="宋体" w:cs="Times New Roman"/>
          <w:bCs/>
          <w:szCs w:val="20"/>
          <w:highlight w:val="none"/>
          <w:lang w:val="en-US" w:eastAsia="zh-CN"/>
        </w:rPr>
        <w:t>检测</w:t>
      </w:r>
      <w:r>
        <w:rPr>
          <w:rFonts w:hint="eastAsia" w:ascii="宋体" w:hAnsi="宋体" w:eastAsia="宋体" w:cs="Times New Roman"/>
          <w:bCs/>
          <w:szCs w:val="20"/>
          <w:highlight w:val="none"/>
        </w:rPr>
        <w:t>服务费：</w:t>
      </w:r>
      <w:r>
        <w:rPr>
          <w:rFonts w:hint="eastAsia" w:ascii="宋体" w:hAnsi="宋体" w:eastAsia="宋体" w:cs="Times New Roman"/>
          <w:bCs/>
          <w:szCs w:val="20"/>
          <w:highlight w:val="none"/>
          <w:lang w:val="en-US" w:eastAsia="zh-CN"/>
        </w:rPr>
        <w:t>¥</w:t>
      </w:r>
      <w:r>
        <w:rPr>
          <w:rFonts w:hint="eastAsia" w:ascii="宋体" w:hAnsi="宋体" w:eastAsia="宋体" w:cs="Times New Roman"/>
          <w:bCs/>
          <w:szCs w:val="20"/>
          <w:highlight w:val="none"/>
          <w:u w:val="none"/>
          <w:lang w:val="en-US" w:eastAsia="zh-CN"/>
        </w:rPr>
        <w:t xml:space="preserve">            </w:t>
      </w:r>
      <w:r>
        <w:rPr>
          <w:rFonts w:hint="eastAsia" w:ascii="宋体" w:hAnsi="宋体" w:eastAsia="宋体" w:cs="Times New Roman"/>
          <w:bCs/>
          <w:szCs w:val="20"/>
          <w:highlight w:val="none"/>
        </w:rPr>
        <w:t>元，大写：</w:t>
      </w:r>
      <w:r>
        <w:rPr>
          <w:rFonts w:hint="eastAsia" w:ascii="宋体" w:hAnsi="宋体" w:eastAsia="宋体" w:cs="Times New Roman"/>
          <w:bCs/>
          <w:szCs w:val="20"/>
          <w:highlight w:val="none"/>
          <w:u w:val="none"/>
          <w:lang w:val="en-US" w:eastAsia="zh-CN"/>
        </w:rPr>
        <w:t xml:space="preserve">           </w:t>
      </w:r>
      <w:r>
        <w:rPr>
          <w:rFonts w:hint="eastAsia" w:ascii="宋体" w:hAnsi="宋体" w:cs="Times New Roman"/>
          <w:bCs/>
          <w:szCs w:val="20"/>
          <w:highlight w:val="none"/>
          <w:u w:val="none"/>
          <w:lang w:val="en-US" w:eastAsia="zh-CN"/>
        </w:rPr>
        <w:t xml:space="preserve">    </w:t>
      </w:r>
      <w:bookmarkStart w:id="1" w:name="_GoBack"/>
      <w:bookmarkEnd w:id="1"/>
      <w:r>
        <w:rPr>
          <w:rFonts w:hint="eastAsia" w:ascii="宋体" w:hAnsi="宋体" w:eastAsia="宋体" w:cs="Times New Roman"/>
          <w:bCs/>
          <w:szCs w:val="20"/>
          <w:highlight w:val="none"/>
          <w:u w:val="none"/>
          <w:lang w:val="en-US" w:eastAsia="zh-CN"/>
        </w:rPr>
        <w:t xml:space="preserve"> </w:t>
      </w:r>
      <w:r>
        <w:rPr>
          <w:rFonts w:hint="eastAsia" w:ascii="宋体" w:hAnsi="宋体" w:eastAsia="宋体" w:cs="Times New Roman"/>
          <w:bCs/>
          <w:szCs w:val="20"/>
          <w:highlight w:val="none"/>
        </w:rPr>
        <w:t>。</w:t>
      </w:r>
    </w:p>
    <w:p>
      <w:pPr>
        <w:spacing w:line="360" w:lineRule="auto"/>
        <w:ind w:right="0" w:rightChars="0" w:firstLine="0" w:firstLineChars="0"/>
        <w:rPr>
          <w:rFonts w:hint="eastAsia" w:ascii="宋体" w:hAnsi="宋体" w:eastAsia="宋体" w:cs="Times New Roman"/>
          <w:bCs/>
          <w:color w:val="auto"/>
          <w:szCs w:val="20"/>
          <w:highlight w:val="none"/>
        </w:rPr>
      </w:pPr>
      <w:r>
        <w:rPr>
          <w:rFonts w:hint="eastAsia" w:ascii="宋体" w:hAnsi="宋体" w:eastAsia="宋体" w:cs="Times New Roman"/>
          <w:bCs/>
          <w:szCs w:val="20"/>
          <w:highlight w:val="none"/>
          <w:lang w:eastAsia="zh-CN"/>
        </w:rPr>
        <w:t>2、</w:t>
      </w:r>
      <w:r>
        <w:rPr>
          <w:rFonts w:hint="eastAsia" w:ascii="宋体" w:hAnsi="宋体" w:eastAsia="宋体" w:cs="Times New Roman"/>
          <w:bCs/>
          <w:szCs w:val="20"/>
          <w:highlight w:val="none"/>
          <w:lang w:val="en-US" w:eastAsia="zh-CN"/>
        </w:rPr>
        <w:t>乙方</w:t>
      </w:r>
      <w:r>
        <w:rPr>
          <w:rFonts w:hint="eastAsia" w:ascii="宋体" w:hAnsi="宋体" w:eastAsia="宋体" w:cs="Times New Roman"/>
          <w:bCs/>
          <w:highlight w:val="none"/>
        </w:rPr>
        <w:t>提交</w:t>
      </w:r>
      <w:r>
        <w:rPr>
          <w:rFonts w:hint="eastAsia" w:ascii="宋体" w:hAnsi="宋体" w:eastAsia="宋体" w:cs="Times New Roman"/>
          <w:bCs/>
          <w:highlight w:val="none"/>
          <w:lang w:eastAsia="zh-CN"/>
        </w:rPr>
        <w:t>政府采购需求文件给甲方后</w:t>
      </w:r>
      <w:r>
        <w:rPr>
          <w:rFonts w:hint="eastAsia" w:ascii="宋体" w:hAnsi="宋体" w:eastAsia="宋体" w:cs="Times New Roman"/>
          <w:bCs/>
          <w:szCs w:val="20"/>
          <w:highlight w:val="none"/>
          <w:lang w:eastAsia="zh-CN"/>
        </w:rPr>
        <w:t>，</w:t>
      </w:r>
      <w:r>
        <w:rPr>
          <w:rFonts w:hint="eastAsia" w:ascii="宋体" w:hAnsi="宋体" w:eastAsia="宋体" w:cs="Times New Roman"/>
          <w:bCs/>
          <w:szCs w:val="20"/>
          <w:highlight w:val="none"/>
          <w:lang w:val="en-US" w:eastAsia="zh-CN"/>
        </w:rPr>
        <w:t>甲方自乙方</w:t>
      </w:r>
      <w:r>
        <w:rPr>
          <w:rFonts w:hint="eastAsia" w:ascii="宋体" w:hAnsi="宋体" w:eastAsia="宋体" w:cs="Times New Roman"/>
          <w:bCs/>
          <w:highlight w:val="none"/>
          <w:lang w:val="en-US" w:eastAsia="zh-CN"/>
        </w:rPr>
        <w:t>提交合法有效的增值税普通发票给甲方</w:t>
      </w:r>
      <w:r>
        <w:rPr>
          <w:rFonts w:hint="eastAsia" w:ascii="宋体" w:hAnsi="宋体" w:eastAsia="宋体" w:cs="Times New Roman"/>
          <w:bCs/>
          <w:szCs w:val="20"/>
          <w:highlight w:val="none"/>
          <w:lang w:val="en-US" w:eastAsia="zh-CN"/>
        </w:rPr>
        <w:t>之日起10</w:t>
      </w:r>
      <w:r>
        <w:rPr>
          <w:rFonts w:hint="eastAsia" w:ascii="宋体" w:hAnsi="宋体" w:eastAsia="宋体" w:cs="Times New Roman"/>
          <w:bCs/>
          <w:szCs w:val="20"/>
          <w:highlight w:val="none"/>
        </w:rPr>
        <w:t>个工作日内按前款约定向</w:t>
      </w:r>
      <w:r>
        <w:rPr>
          <w:rFonts w:hint="eastAsia" w:ascii="宋体" w:hAnsi="宋体" w:eastAsia="宋体" w:cs="Times New Roman"/>
          <w:bCs/>
          <w:szCs w:val="20"/>
          <w:highlight w:val="none"/>
          <w:lang w:val="en-US" w:eastAsia="zh-CN"/>
        </w:rPr>
        <w:t>乙方</w:t>
      </w:r>
      <w:r>
        <w:rPr>
          <w:rFonts w:hint="eastAsia" w:ascii="宋体" w:hAnsi="宋体" w:eastAsia="宋体" w:cs="Times New Roman"/>
          <w:bCs/>
          <w:szCs w:val="20"/>
          <w:highlight w:val="none"/>
        </w:rPr>
        <w:t>支付</w:t>
      </w:r>
      <w:r>
        <w:rPr>
          <w:rFonts w:hint="eastAsia" w:ascii="宋体" w:hAnsi="宋体" w:eastAsia="宋体" w:cs="Times New Roman"/>
          <w:bCs/>
          <w:szCs w:val="20"/>
          <w:highlight w:val="none"/>
          <w:lang w:val="en-US" w:eastAsia="zh-CN"/>
        </w:rPr>
        <w:t>检测</w:t>
      </w:r>
      <w:r>
        <w:rPr>
          <w:rFonts w:hint="eastAsia" w:ascii="宋体" w:hAnsi="宋体" w:eastAsia="宋体" w:cs="Times New Roman"/>
          <w:bCs/>
          <w:szCs w:val="20"/>
          <w:highlight w:val="none"/>
        </w:rPr>
        <w:t>服务费。</w:t>
      </w:r>
    </w:p>
    <w:p>
      <w:pPr>
        <w:spacing w:line="360" w:lineRule="auto"/>
        <w:ind w:right="0" w:rightChars="0" w:firstLine="0" w:firstLineChars="0"/>
        <w:rPr>
          <w:rFonts w:hint="eastAsia" w:ascii="宋体" w:hAnsi="宋体" w:eastAsia="宋体" w:cs="Times New Roman"/>
          <w:bCs/>
          <w:highlight w:val="none"/>
          <w:lang w:val="en-US" w:eastAsia="zh-CN"/>
        </w:rPr>
      </w:pPr>
      <w:r>
        <w:rPr>
          <w:rFonts w:hint="eastAsia" w:ascii="宋体" w:hAnsi="宋体" w:eastAsia="宋体" w:cs="Times New Roman"/>
          <w:bCs/>
          <w:highlight w:val="none"/>
          <w:lang w:eastAsia="zh-CN"/>
        </w:rPr>
        <w:t>3、</w:t>
      </w:r>
      <w:r>
        <w:rPr>
          <w:rFonts w:hint="eastAsia" w:ascii="宋体" w:hAnsi="宋体" w:eastAsia="宋体" w:cs="Times New Roman"/>
          <w:bCs/>
          <w:highlight w:val="none"/>
        </w:rPr>
        <w:t>支付方式：</w:t>
      </w:r>
      <w:r>
        <w:rPr>
          <w:rFonts w:hint="eastAsia" w:ascii="宋体" w:hAnsi="宋体" w:eastAsia="宋体" w:cs="Times New Roman"/>
          <w:bCs/>
          <w:highlight w:val="none"/>
          <w:u w:val="none"/>
        </w:rPr>
        <w:t>银行转账或支票</w:t>
      </w:r>
      <w:r>
        <w:rPr>
          <w:rFonts w:hint="eastAsia" w:ascii="宋体" w:hAnsi="宋体" w:eastAsia="宋体" w:cs="Times New Roman"/>
          <w:bCs/>
          <w:highlight w:val="none"/>
          <w:lang w:val="en-US" w:eastAsia="zh-CN"/>
        </w:rPr>
        <w:t>。</w:t>
      </w:r>
    </w:p>
    <w:p>
      <w:pPr>
        <w:spacing w:line="400" w:lineRule="exact"/>
        <w:ind w:left="480" w:right="-101" w:rightChars="-48" w:hanging="420" w:hangingChars="200"/>
        <w:rPr>
          <w:rFonts w:hint="eastAsia" w:ascii="宋体" w:hAnsi="宋体"/>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七</w:t>
      </w:r>
      <w:r>
        <w:rPr>
          <w:rFonts w:hint="eastAsia" w:ascii="宋体" w:hAnsi="宋体" w:eastAsia="宋体" w:cs="Times New Roman"/>
          <w:b/>
          <w:bCs/>
          <w:highlight w:val="none"/>
        </w:rPr>
        <w:t>、</w:t>
      </w:r>
      <w:r>
        <w:rPr>
          <w:rFonts w:hint="eastAsia" w:ascii="宋体" w:hAnsi="宋体" w:eastAsia="宋体" w:cs="Times New Roman"/>
          <w:b/>
          <w:bCs/>
          <w:highlight w:val="none"/>
          <w:lang w:val="en-US" w:eastAsia="zh-CN"/>
        </w:rPr>
        <w:t>甲方</w:t>
      </w:r>
      <w:r>
        <w:rPr>
          <w:rFonts w:hint="eastAsia" w:ascii="宋体" w:hAnsi="宋体" w:eastAsia="宋体" w:cs="Times New Roman"/>
          <w:b/>
          <w:bCs/>
          <w:highlight w:val="none"/>
        </w:rPr>
        <w:t>指定联系代表人：</w:t>
      </w:r>
    </w:p>
    <w:p>
      <w:pPr>
        <w:spacing w:line="360" w:lineRule="auto"/>
        <w:ind w:left="0" w:right="0" w:rightChars="0"/>
        <w:rPr>
          <w:rFonts w:hint="eastAsia" w:ascii="宋体" w:hAnsi="宋体" w:eastAsia="宋体" w:cs="Times New Roman"/>
          <w:bCs/>
          <w:highlight w:val="none"/>
        </w:rPr>
      </w:pPr>
      <w:r>
        <w:rPr>
          <w:rFonts w:hint="eastAsia" w:ascii="宋体" w:hAnsi="宋体" w:eastAsia="宋体" w:cs="Times New Roman"/>
          <w:bCs/>
          <w:highlight w:val="none"/>
        </w:rPr>
        <w:t>姓名：</w:t>
      </w:r>
      <w:r>
        <w:rPr>
          <w:rFonts w:hint="eastAsia" w:ascii="宋体" w:hAnsi="宋体" w:eastAsia="宋体" w:cs="Times New Roman"/>
          <w:bCs/>
          <w:highlight w:val="none"/>
          <w:u w:val="none"/>
        </w:rPr>
        <w:t xml:space="preserve"> </w:t>
      </w:r>
      <w:r>
        <w:rPr>
          <w:rFonts w:hint="eastAsia" w:ascii="宋体" w:hAnsi="宋体" w:eastAsia="宋体" w:cs="Times New Roman"/>
          <w:bCs/>
          <w:highlight w:val="none"/>
          <w:u w:val="none"/>
          <w:lang w:val="en-US" w:eastAsia="zh-CN"/>
        </w:rPr>
        <w:t xml:space="preserve">        </w:t>
      </w:r>
      <w:r>
        <w:rPr>
          <w:rFonts w:hint="eastAsia" w:ascii="宋体" w:hAnsi="宋体" w:eastAsia="宋体" w:cs="Times New Roman"/>
          <w:bCs/>
          <w:highlight w:val="none"/>
        </w:rPr>
        <w:t xml:space="preserve">   </w:t>
      </w:r>
      <w:r>
        <w:rPr>
          <w:rFonts w:hint="eastAsia" w:ascii="宋体" w:hAnsi="宋体" w:eastAsia="宋体" w:cs="Times New Roman"/>
          <w:bCs/>
          <w:highlight w:val="none"/>
          <w:lang w:val="en-US" w:eastAsia="zh-CN"/>
        </w:rPr>
        <w:t xml:space="preserve">  </w:t>
      </w:r>
      <w:r>
        <w:rPr>
          <w:rFonts w:hint="eastAsia" w:ascii="宋体" w:hAnsi="宋体" w:eastAsia="宋体" w:cs="Times New Roman"/>
          <w:bCs/>
          <w:highlight w:val="none"/>
        </w:rPr>
        <w:t>联系方式</w:t>
      </w:r>
      <w:r>
        <w:rPr>
          <w:rFonts w:hint="eastAsia" w:ascii="宋体" w:hAnsi="宋体" w:eastAsia="宋体" w:cs="Times New Roman"/>
          <w:bCs/>
          <w:highlight w:val="none"/>
          <w:u w:val="none"/>
        </w:rPr>
        <w:t>：</w:t>
      </w:r>
      <w:r>
        <w:rPr>
          <w:rFonts w:hint="eastAsia" w:ascii="宋体" w:hAnsi="宋体" w:eastAsia="宋体" w:cs="Times New Roman"/>
          <w:bCs/>
          <w:highlight w:val="none"/>
        </w:rPr>
        <w:t xml:space="preserve">  </w:t>
      </w:r>
    </w:p>
    <w:p>
      <w:pPr>
        <w:spacing w:line="400" w:lineRule="exact"/>
        <w:ind w:left="170" w:right="-101" w:rightChars="-48"/>
        <w:rPr>
          <w:rFonts w:hint="eastAsia" w:ascii="宋体" w:hAnsi="宋体"/>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八</w:t>
      </w:r>
      <w:r>
        <w:rPr>
          <w:rFonts w:hint="eastAsia" w:ascii="宋体" w:hAnsi="宋体" w:eastAsia="宋体" w:cs="Times New Roman"/>
          <w:b/>
          <w:bCs/>
          <w:highlight w:val="none"/>
        </w:rPr>
        <w:t>、</w:t>
      </w:r>
      <w:r>
        <w:rPr>
          <w:rFonts w:hint="eastAsia" w:ascii="宋体" w:hAnsi="宋体" w:eastAsia="宋体" w:cs="Times New Roman"/>
          <w:b/>
          <w:bCs/>
          <w:highlight w:val="none"/>
          <w:lang w:val="en-US" w:eastAsia="zh-CN"/>
        </w:rPr>
        <w:t>乙方</w:t>
      </w:r>
      <w:r>
        <w:rPr>
          <w:rFonts w:hint="eastAsia" w:ascii="宋体" w:hAnsi="宋体" w:eastAsia="宋体" w:cs="Times New Roman"/>
          <w:b/>
          <w:bCs/>
          <w:highlight w:val="none"/>
        </w:rPr>
        <w:t>项目负责人：</w:t>
      </w:r>
    </w:p>
    <w:p>
      <w:pPr>
        <w:spacing w:line="360" w:lineRule="auto"/>
        <w:ind w:left="0" w:right="0" w:rightChars="0"/>
        <w:rPr>
          <w:rFonts w:hint="eastAsia" w:ascii="宋体" w:hAnsi="宋体" w:eastAsia="宋体" w:cs="Times New Roman"/>
          <w:bCs/>
          <w:highlight w:val="none"/>
          <w:u w:val="none"/>
        </w:rPr>
      </w:pPr>
      <w:r>
        <w:rPr>
          <w:rFonts w:hint="eastAsia" w:ascii="宋体" w:hAnsi="宋体" w:eastAsia="宋体" w:cs="Times New Roman"/>
          <w:bCs/>
          <w:highlight w:val="none"/>
        </w:rPr>
        <w:t>姓名：</w:t>
      </w:r>
      <w:r>
        <w:rPr>
          <w:rFonts w:hint="eastAsia" w:ascii="宋体" w:hAnsi="宋体" w:eastAsia="宋体" w:cs="Times New Roman"/>
          <w:bCs/>
          <w:highlight w:val="none"/>
          <w:u w:val="none"/>
          <w:lang w:val="en-US" w:eastAsia="zh-CN"/>
        </w:rPr>
        <w:t xml:space="preserve">   </w:t>
      </w:r>
      <w:r>
        <w:rPr>
          <w:rFonts w:hint="eastAsia" w:ascii="宋体" w:hAnsi="宋体" w:eastAsia="宋体" w:cs="Times New Roman"/>
          <w:bCs/>
          <w:highlight w:val="none"/>
          <w:u w:val="none"/>
        </w:rPr>
        <w:t xml:space="preserve">  </w:t>
      </w:r>
      <w:r>
        <w:rPr>
          <w:rFonts w:hint="eastAsia" w:ascii="宋体" w:hAnsi="宋体" w:eastAsia="宋体" w:cs="Times New Roman"/>
          <w:bCs/>
          <w:highlight w:val="none"/>
        </w:rPr>
        <w:t xml:space="preserve">   </w:t>
      </w:r>
      <w:r>
        <w:rPr>
          <w:rFonts w:hint="eastAsia" w:ascii="宋体" w:hAnsi="宋体" w:eastAsia="宋体" w:cs="Times New Roman"/>
          <w:bCs/>
          <w:highlight w:val="none"/>
          <w:lang w:val="en-US" w:eastAsia="zh-CN"/>
        </w:rPr>
        <w:t xml:space="preserve">  </w:t>
      </w:r>
      <w:r>
        <w:rPr>
          <w:rFonts w:hint="eastAsia" w:ascii="宋体" w:hAnsi="宋体" w:eastAsia="宋体" w:cs="Times New Roman"/>
          <w:bCs/>
          <w:highlight w:val="none"/>
        </w:rPr>
        <w:t>联系电话：</w:t>
      </w:r>
    </w:p>
    <w:p>
      <w:pPr>
        <w:spacing w:line="400" w:lineRule="exact"/>
        <w:ind w:left="170" w:right="-101" w:rightChars="-48"/>
        <w:rPr>
          <w:rFonts w:hint="eastAsia" w:ascii="宋体" w:hAnsi="宋体"/>
          <w:b/>
          <w:bCs/>
          <w:spacing w:val="28"/>
          <w:position w:val="8"/>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lang w:eastAsia="zh-CN"/>
        </w:rPr>
        <w:t>九</w:t>
      </w:r>
      <w:r>
        <w:rPr>
          <w:rFonts w:hint="eastAsia" w:ascii="宋体" w:hAnsi="宋体" w:eastAsia="宋体" w:cs="Times New Roman"/>
          <w:b/>
          <w:bCs/>
          <w:highlight w:val="none"/>
        </w:rPr>
        <w:t>、</w:t>
      </w:r>
      <w:r>
        <w:rPr>
          <w:rFonts w:hint="eastAsia" w:ascii="宋体" w:hAnsi="宋体" w:eastAsia="宋体" w:cs="Times New Roman"/>
          <w:b/>
          <w:bCs/>
          <w:highlight w:val="none"/>
          <w:lang w:val="en-US" w:eastAsia="zh-CN"/>
        </w:rPr>
        <w:t>检测</w:t>
      </w:r>
      <w:r>
        <w:rPr>
          <w:rFonts w:hint="eastAsia" w:ascii="宋体" w:hAnsi="宋体" w:eastAsia="宋体" w:cs="Times New Roman"/>
          <w:b/>
          <w:bCs/>
          <w:highlight w:val="none"/>
        </w:rPr>
        <w:t>服务项目的工作时间</w:t>
      </w:r>
    </w:p>
    <w:p>
      <w:pPr>
        <w:keepNext w:val="0"/>
        <w:keepLines w:val="0"/>
        <w:pageBreakBefore w:val="0"/>
        <w:widowControl/>
        <w:kinsoku/>
        <w:wordWrap/>
        <w:overflowPunct/>
        <w:topLinePunct w:val="0"/>
        <w:autoSpaceDE/>
        <w:autoSpaceDN/>
        <w:bidi w:val="0"/>
        <w:adjustRightInd/>
        <w:snapToGrid/>
        <w:spacing w:line="360" w:lineRule="auto"/>
        <w:ind w:right="0" w:rightChars="0"/>
        <w:textAlignment w:val="auto"/>
        <w:rPr>
          <w:rFonts w:hint="eastAsia" w:ascii="宋体" w:hAnsi="宋体" w:eastAsia="宋体" w:cs="Times New Roman"/>
          <w:bCs/>
          <w:highlight w:val="none"/>
          <w:lang w:eastAsia="zh-CN"/>
        </w:rPr>
      </w:pPr>
      <w:r>
        <w:rPr>
          <w:rFonts w:hint="eastAsia" w:ascii="宋体" w:hAnsi="宋体" w:eastAsia="宋体" w:cs="Times New Roman"/>
          <w:bCs/>
          <w:highlight w:val="none"/>
          <w:lang w:val="en-US" w:eastAsia="zh-CN"/>
        </w:rPr>
        <w:t>乙方</w:t>
      </w:r>
      <w:r>
        <w:rPr>
          <w:rFonts w:hint="eastAsia" w:ascii="宋体" w:hAnsi="宋体" w:eastAsia="宋体" w:cs="Times New Roman"/>
          <w:bCs/>
          <w:highlight w:val="none"/>
        </w:rPr>
        <w:t>提交的工作成果及时间：</w:t>
      </w:r>
      <w:r>
        <w:rPr>
          <w:rFonts w:hint="eastAsia" w:ascii="宋体" w:hAnsi="宋体" w:eastAsia="宋体" w:cs="Times New Roman"/>
          <w:bCs/>
          <w:highlight w:val="none"/>
          <w:lang w:val="en-US" w:eastAsia="zh-CN"/>
        </w:rPr>
        <w:t>合同签订后</w:t>
      </w:r>
      <w:r>
        <w:rPr>
          <w:rFonts w:hint="eastAsia" w:ascii="宋体" w:hAnsi="宋体"/>
          <w:lang w:val="en-US" w:eastAsia="zh-CN"/>
        </w:rPr>
        <w:t>15个日历天</w:t>
      </w:r>
      <w:r>
        <w:rPr>
          <w:rFonts w:hint="eastAsia" w:ascii="宋体" w:hAnsi="宋体" w:eastAsia="宋体" w:cs="Times New Roman"/>
          <w:bCs/>
          <w:highlight w:val="none"/>
          <w:lang w:eastAsia="zh-CN"/>
        </w:rPr>
        <w:t>。</w:t>
      </w: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rPr>
        <w:t>十、违约、争议：</w:t>
      </w:r>
    </w:p>
    <w:p>
      <w:pPr>
        <w:spacing w:line="360" w:lineRule="auto"/>
        <w:ind w:left="0" w:firstLine="0" w:firstLineChars="0"/>
        <w:rPr>
          <w:rFonts w:hint="eastAsia" w:ascii="宋体" w:hAnsi="宋体" w:eastAsia="宋体" w:cs="Times New Roman"/>
          <w:bCs/>
          <w:highlight w:val="none"/>
        </w:rPr>
      </w:pPr>
      <w:r>
        <w:rPr>
          <w:rFonts w:hint="eastAsia" w:ascii="宋体" w:hAnsi="宋体" w:eastAsia="宋体" w:cs="Times New Roman"/>
          <w:bCs/>
          <w:highlight w:val="none"/>
        </w:rPr>
        <w:t>1、双方</w:t>
      </w:r>
      <w:r>
        <w:rPr>
          <w:rFonts w:hint="eastAsia" w:ascii="宋体" w:hAnsi="宋体" w:eastAsia="宋体" w:cs="Times New Roman"/>
          <w:bCs/>
          <w:highlight w:val="none"/>
          <w:lang w:eastAsia="zh-CN"/>
        </w:rPr>
        <w:t>均应</w:t>
      </w:r>
      <w:r>
        <w:rPr>
          <w:rFonts w:hint="eastAsia" w:ascii="宋体" w:hAnsi="宋体" w:eastAsia="宋体" w:cs="Times New Roman"/>
          <w:bCs/>
          <w:highlight w:val="none"/>
        </w:rPr>
        <w:t>严格遵守本合同条款</w:t>
      </w:r>
      <w:r>
        <w:rPr>
          <w:rFonts w:hint="eastAsia" w:ascii="宋体" w:hAnsi="宋体" w:eastAsia="宋体" w:cs="Times New Roman"/>
          <w:bCs/>
          <w:highlight w:val="none"/>
          <w:lang w:eastAsia="zh-CN"/>
        </w:rPr>
        <w:t>。</w:t>
      </w:r>
    </w:p>
    <w:p>
      <w:pPr>
        <w:spacing w:line="360" w:lineRule="auto"/>
        <w:rPr>
          <w:rFonts w:hint="eastAsia" w:ascii="宋体" w:hAnsi="宋体" w:eastAsia="宋体" w:cs="Times New Roman"/>
          <w:bCs/>
          <w:highlight w:val="none"/>
          <w:lang w:eastAsia="zh-CN"/>
        </w:rPr>
      </w:pPr>
      <w:r>
        <w:rPr>
          <w:rFonts w:hint="eastAsia" w:ascii="宋体" w:hAnsi="宋体" w:eastAsia="宋体" w:cs="Times New Roman"/>
          <w:bCs/>
          <w:highlight w:val="none"/>
        </w:rPr>
        <w:t>2、由于一方违约、错误、过失等造成的损失，由责任方承担，另一方有权解除本合同，责任方应赔偿另一方的</w:t>
      </w:r>
      <w:r>
        <w:rPr>
          <w:rFonts w:hint="eastAsia" w:ascii="宋体" w:hAnsi="宋体" w:eastAsia="宋体" w:cs="Times New Roman"/>
          <w:bCs/>
          <w:highlight w:val="none"/>
          <w:lang w:eastAsia="zh-CN"/>
        </w:rPr>
        <w:t>直接经济</w:t>
      </w:r>
      <w:r>
        <w:rPr>
          <w:rFonts w:hint="eastAsia" w:ascii="宋体" w:hAnsi="宋体" w:eastAsia="宋体" w:cs="Times New Roman"/>
          <w:bCs/>
          <w:highlight w:val="none"/>
        </w:rPr>
        <w:t>损失，另一方要求继续履行合同时，责任方承担上述违约责任后仍应继续履行合同</w:t>
      </w:r>
      <w:r>
        <w:rPr>
          <w:rFonts w:hint="eastAsia" w:ascii="宋体" w:hAnsi="宋体" w:eastAsia="宋体" w:cs="Times New Roman"/>
          <w:bCs/>
          <w:highlight w:val="none"/>
          <w:lang w:eastAsia="zh-CN"/>
        </w:rPr>
        <w:t>。</w:t>
      </w:r>
    </w:p>
    <w:p>
      <w:pPr>
        <w:spacing w:line="360" w:lineRule="auto"/>
        <w:rPr>
          <w:rFonts w:hint="eastAsia" w:ascii="宋体" w:hAnsi="宋体" w:eastAsia="宋体" w:cs="Times New Roman"/>
          <w:bCs/>
          <w:highlight w:val="none"/>
        </w:rPr>
      </w:pPr>
      <w:r>
        <w:rPr>
          <w:rFonts w:hint="eastAsia" w:ascii="宋体" w:hAnsi="宋体" w:eastAsia="宋体" w:cs="Times New Roman"/>
          <w:bCs/>
          <w:highlight w:val="none"/>
          <w:lang w:val="en-US" w:eastAsia="zh-CN"/>
        </w:rPr>
        <w:t>3</w:t>
      </w:r>
      <w:r>
        <w:rPr>
          <w:rFonts w:hint="eastAsia" w:ascii="宋体" w:hAnsi="宋体" w:eastAsia="宋体" w:cs="Times New Roman"/>
          <w:bCs/>
          <w:highlight w:val="none"/>
        </w:rPr>
        <w:t>、双方对</w:t>
      </w:r>
      <w:r>
        <w:rPr>
          <w:rFonts w:hint="eastAsia" w:ascii="宋体" w:hAnsi="宋体" w:eastAsia="宋体" w:cs="Times New Roman"/>
          <w:bCs/>
          <w:highlight w:val="none"/>
          <w:lang w:eastAsia="zh-CN"/>
        </w:rPr>
        <w:t>本</w:t>
      </w:r>
      <w:r>
        <w:rPr>
          <w:rFonts w:hint="eastAsia" w:ascii="宋体" w:hAnsi="宋体" w:eastAsia="宋体" w:cs="Times New Roman"/>
          <w:bCs/>
          <w:highlight w:val="none"/>
          <w:lang w:val="en-US" w:eastAsia="zh-CN"/>
        </w:rPr>
        <w:t>检测</w:t>
      </w:r>
      <w:r>
        <w:rPr>
          <w:rFonts w:hint="eastAsia" w:ascii="宋体" w:hAnsi="宋体" w:eastAsia="宋体" w:cs="Times New Roman"/>
          <w:bCs/>
          <w:highlight w:val="none"/>
        </w:rPr>
        <w:t>合同条款变更时必须</w:t>
      </w:r>
      <w:r>
        <w:rPr>
          <w:rFonts w:hint="eastAsia" w:ascii="宋体" w:hAnsi="宋体" w:eastAsia="宋体" w:cs="Times New Roman"/>
          <w:bCs/>
          <w:highlight w:val="none"/>
          <w:lang w:eastAsia="zh-CN"/>
        </w:rPr>
        <w:t>签署</w:t>
      </w:r>
      <w:r>
        <w:rPr>
          <w:rFonts w:hint="eastAsia" w:ascii="宋体" w:hAnsi="宋体" w:eastAsia="宋体" w:cs="Times New Roman"/>
          <w:bCs/>
          <w:highlight w:val="none"/>
        </w:rPr>
        <w:t>补充合同，补充合同作为本委托</w:t>
      </w:r>
      <w:r>
        <w:rPr>
          <w:rFonts w:hint="eastAsia" w:ascii="宋体" w:hAnsi="宋体" w:eastAsia="宋体" w:cs="Times New Roman"/>
          <w:bCs/>
          <w:highlight w:val="none"/>
          <w:lang w:val="en-US" w:eastAsia="zh-CN"/>
        </w:rPr>
        <w:t>检测</w:t>
      </w:r>
      <w:r>
        <w:rPr>
          <w:rFonts w:hint="eastAsia" w:ascii="宋体" w:hAnsi="宋体" w:eastAsia="宋体" w:cs="Times New Roman"/>
          <w:bCs/>
          <w:highlight w:val="none"/>
        </w:rPr>
        <w:t>合同的组成部分与主合同具有同等法律效力</w:t>
      </w:r>
      <w:r>
        <w:rPr>
          <w:rFonts w:hint="eastAsia" w:ascii="宋体" w:hAnsi="宋体" w:eastAsia="宋体" w:cs="Times New Roman"/>
          <w:bCs/>
          <w:highlight w:val="none"/>
          <w:lang w:eastAsia="zh-CN"/>
        </w:rPr>
        <w:t>。</w:t>
      </w:r>
    </w:p>
    <w:p>
      <w:pPr>
        <w:spacing w:line="360" w:lineRule="auto"/>
        <w:rPr>
          <w:rFonts w:hint="eastAsia" w:ascii="宋体" w:hAnsi="宋体" w:eastAsia="宋体" w:cs="Times New Roman"/>
          <w:bCs/>
          <w:highlight w:val="none"/>
        </w:rPr>
      </w:pPr>
      <w:r>
        <w:rPr>
          <w:rFonts w:hint="eastAsia" w:ascii="宋体" w:hAnsi="宋体" w:eastAsia="宋体" w:cs="Times New Roman"/>
          <w:bCs/>
          <w:highlight w:val="none"/>
          <w:lang w:val="en-US" w:eastAsia="zh-CN"/>
        </w:rPr>
        <w:t>4</w:t>
      </w:r>
      <w:r>
        <w:rPr>
          <w:rFonts w:hint="eastAsia" w:ascii="宋体" w:hAnsi="宋体" w:eastAsia="宋体" w:cs="Times New Roman"/>
          <w:bCs/>
          <w:highlight w:val="none"/>
        </w:rPr>
        <w:t>、双方在合同履行期间发生争议时，先由双方协商解决，协商不成时，双方同意向</w:t>
      </w:r>
      <w:r>
        <w:rPr>
          <w:rFonts w:hint="eastAsia" w:ascii="宋体" w:hAnsi="宋体" w:eastAsia="宋体" w:cs="Times New Roman"/>
          <w:bCs/>
          <w:highlight w:val="none"/>
          <w:lang w:val="en-US" w:eastAsia="zh-CN"/>
        </w:rPr>
        <w:t>甲方住所地法院提起诉讼</w:t>
      </w:r>
      <w:r>
        <w:rPr>
          <w:rFonts w:hint="eastAsia" w:ascii="宋体" w:hAnsi="宋体" w:eastAsia="宋体" w:cs="Times New Roman"/>
          <w:bCs/>
          <w:highlight w:val="none"/>
        </w:rPr>
        <w:t>。</w:t>
      </w:r>
    </w:p>
    <w:p>
      <w:pPr>
        <w:spacing w:line="400" w:lineRule="exact"/>
        <w:rPr>
          <w:rFonts w:hint="eastAsia" w:ascii="宋体" w:hAnsi="宋体"/>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rPr>
        <w:t>十</w:t>
      </w:r>
      <w:r>
        <w:rPr>
          <w:rFonts w:hint="eastAsia" w:ascii="宋体" w:hAnsi="宋体" w:eastAsia="宋体" w:cs="Times New Roman"/>
          <w:b/>
          <w:bCs/>
          <w:highlight w:val="none"/>
          <w:lang w:eastAsia="zh-CN"/>
        </w:rPr>
        <w:t>一</w:t>
      </w:r>
      <w:r>
        <w:rPr>
          <w:rFonts w:hint="eastAsia" w:ascii="宋体" w:hAnsi="宋体" w:eastAsia="宋体" w:cs="Times New Roman"/>
          <w:b/>
          <w:bCs/>
          <w:highlight w:val="none"/>
        </w:rPr>
        <w:t>、合同生效</w:t>
      </w:r>
    </w:p>
    <w:p>
      <w:pPr>
        <w:adjustRightInd/>
        <w:snapToGrid/>
        <w:spacing w:line="360" w:lineRule="auto"/>
        <w:ind w:firstLine="420" w:firstLineChars="200"/>
        <w:rPr>
          <w:rFonts w:hint="eastAsia" w:ascii="宋体" w:hAnsi="宋体" w:eastAsia="宋体" w:cs="Times New Roman"/>
          <w:bCs/>
          <w:highlight w:val="none"/>
        </w:rPr>
      </w:pPr>
      <w:r>
        <w:rPr>
          <w:rFonts w:hint="eastAsia" w:ascii="宋体" w:hAnsi="宋体" w:eastAsia="宋体" w:cs="Times New Roman"/>
          <w:bCs/>
          <w:highlight w:val="none"/>
        </w:rPr>
        <w:t>本合同自双方</w:t>
      </w:r>
      <w:r>
        <w:rPr>
          <w:rFonts w:hint="eastAsia" w:ascii="宋体" w:hAnsi="宋体" w:eastAsia="宋体" w:cs="Times New Roman"/>
          <w:bCs/>
          <w:highlight w:val="none"/>
          <w:lang w:val="en-US" w:eastAsia="zh-CN"/>
        </w:rPr>
        <w:t>法定代表人或授权代表签字并加</w:t>
      </w:r>
      <w:r>
        <w:rPr>
          <w:rFonts w:hint="eastAsia" w:ascii="宋体" w:hAnsi="宋体" w:eastAsia="宋体" w:cs="Times New Roman"/>
          <w:bCs/>
          <w:highlight w:val="none"/>
        </w:rPr>
        <w:t>盖</w:t>
      </w:r>
      <w:r>
        <w:rPr>
          <w:rFonts w:hint="eastAsia" w:ascii="宋体" w:hAnsi="宋体" w:eastAsia="宋体" w:cs="Times New Roman"/>
          <w:bCs/>
          <w:highlight w:val="none"/>
          <w:lang w:val="en-US" w:eastAsia="zh-CN"/>
        </w:rPr>
        <w:t>公</w:t>
      </w:r>
      <w:r>
        <w:rPr>
          <w:rFonts w:hint="eastAsia" w:ascii="宋体" w:hAnsi="宋体" w:eastAsia="宋体" w:cs="Times New Roman"/>
          <w:bCs/>
          <w:highlight w:val="none"/>
        </w:rPr>
        <w:t>章之日起生效。</w:t>
      </w:r>
    </w:p>
    <w:p>
      <w:pPr>
        <w:adjustRightInd w:val="0"/>
        <w:snapToGrid w:val="0"/>
        <w:spacing w:line="480" w:lineRule="exact"/>
        <w:ind w:firstLine="630" w:firstLineChars="300"/>
        <w:rPr>
          <w:rFonts w:hint="eastAsia" w:ascii="宋体" w:hAnsi="宋体"/>
          <w:highlight w:val="none"/>
        </w:rPr>
      </w:pPr>
    </w:p>
    <w:p>
      <w:pPr>
        <w:spacing w:line="360" w:lineRule="auto"/>
        <w:ind w:right="-101" w:rightChars="-48" w:firstLine="0" w:firstLineChars="0"/>
        <w:outlineLvl w:val="0"/>
        <w:rPr>
          <w:rFonts w:hint="eastAsia" w:ascii="宋体" w:hAnsi="宋体" w:eastAsia="宋体" w:cs="Times New Roman"/>
          <w:b/>
          <w:bCs/>
          <w:highlight w:val="none"/>
        </w:rPr>
      </w:pPr>
      <w:r>
        <w:rPr>
          <w:rFonts w:hint="eastAsia" w:ascii="宋体" w:hAnsi="宋体" w:eastAsia="宋体" w:cs="Times New Roman"/>
          <w:b/>
          <w:bCs/>
          <w:highlight w:val="none"/>
        </w:rPr>
        <w:t>十</w:t>
      </w:r>
      <w:r>
        <w:rPr>
          <w:rFonts w:hint="eastAsia" w:ascii="宋体" w:hAnsi="宋体" w:eastAsia="宋体" w:cs="Times New Roman"/>
          <w:b/>
          <w:bCs/>
          <w:highlight w:val="none"/>
          <w:lang w:eastAsia="zh-CN"/>
        </w:rPr>
        <w:t>二</w:t>
      </w:r>
      <w:r>
        <w:rPr>
          <w:rFonts w:hint="eastAsia" w:ascii="宋体" w:hAnsi="宋体" w:eastAsia="宋体" w:cs="Times New Roman"/>
          <w:b/>
          <w:bCs/>
          <w:highlight w:val="none"/>
        </w:rPr>
        <w:t>、合同份数及分送责任：</w:t>
      </w:r>
    </w:p>
    <w:p>
      <w:pPr>
        <w:spacing w:line="360" w:lineRule="auto"/>
        <w:ind w:right="0" w:rightChars="0" w:firstLine="420" w:firstLineChars="200"/>
        <w:rPr>
          <w:rFonts w:hint="eastAsia" w:ascii="宋体" w:hAnsi="宋体" w:eastAsia="宋体" w:cs="Times New Roman"/>
          <w:bCs/>
          <w:highlight w:val="none"/>
        </w:rPr>
      </w:pPr>
      <w:r>
        <w:rPr>
          <w:rFonts w:hint="eastAsia" w:ascii="宋体" w:hAnsi="宋体" w:eastAsia="宋体" w:cs="Times New Roman"/>
          <w:bCs/>
          <w:highlight w:val="none"/>
        </w:rPr>
        <w:t>本合同一式</w:t>
      </w:r>
      <w:r>
        <w:rPr>
          <w:rFonts w:hint="eastAsia" w:ascii="宋体" w:hAnsi="宋体" w:eastAsia="宋体" w:cs="Times New Roman"/>
          <w:bCs/>
          <w:highlight w:val="none"/>
          <w:u w:val="none"/>
          <w:lang w:val="en-US" w:eastAsia="zh-CN"/>
        </w:rPr>
        <w:t>肆</w:t>
      </w:r>
      <w:r>
        <w:rPr>
          <w:rFonts w:hint="eastAsia" w:ascii="宋体" w:hAnsi="宋体" w:eastAsia="宋体" w:cs="Times New Roman"/>
          <w:bCs/>
          <w:highlight w:val="none"/>
        </w:rPr>
        <w:t>份，甲方执</w:t>
      </w:r>
      <w:r>
        <w:rPr>
          <w:rFonts w:hint="eastAsia" w:ascii="宋体" w:hAnsi="宋体" w:eastAsia="宋体" w:cs="Times New Roman"/>
          <w:bCs/>
          <w:highlight w:val="none"/>
          <w:u w:val="none"/>
          <w:lang w:val="en-US" w:eastAsia="zh-CN"/>
        </w:rPr>
        <w:t>贰</w:t>
      </w:r>
      <w:r>
        <w:rPr>
          <w:rFonts w:hint="eastAsia" w:ascii="宋体" w:hAnsi="宋体" w:eastAsia="宋体" w:cs="Times New Roman"/>
          <w:bCs/>
          <w:highlight w:val="none"/>
        </w:rPr>
        <w:t>份，乙方执</w:t>
      </w:r>
      <w:r>
        <w:rPr>
          <w:rFonts w:hint="eastAsia" w:ascii="宋体" w:hAnsi="宋体" w:eastAsia="宋体" w:cs="Times New Roman"/>
          <w:bCs/>
          <w:highlight w:val="none"/>
          <w:u w:val="none"/>
          <w:lang w:val="en-US" w:eastAsia="zh-CN"/>
        </w:rPr>
        <w:t>贰</w:t>
      </w:r>
      <w:r>
        <w:rPr>
          <w:rFonts w:hint="eastAsia" w:ascii="宋体" w:hAnsi="宋体" w:eastAsia="宋体" w:cs="Times New Roman"/>
          <w:bCs/>
          <w:highlight w:val="none"/>
        </w:rPr>
        <w:t>份</w:t>
      </w:r>
      <w:r>
        <w:rPr>
          <w:rFonts w:hint="eastAsia" w:ascii="宋体" w:hAnsi="宋体" w:eastAsia="宋体" w:cs="Times New Roman"/>
          <w:bCs/>
          <w:highlight w:val="none"/>
          <w:lang w:eastAsia="zh-CN"/>
        </w:rPr>
        <w:t>，</w:t>
      </w:r>
      <w:r>
        <w:rPr>
          <w:rFonts w:hint="eastAsia" w:ascii="宋体" w:hAnsi="宋体" w:eastAsia="宋体" w:cs="Times New Roman"/>
          <w:bCs/>
          <w:highlight w:val="none"/>
          <w:lang w:val="en-US" w:eastAsia="zh-CN"/>
        </w:rPr>
        <w:t>具有同等法律效力</w:t>
      </w:r>
      <w:r>
        <w:rPr>
          <w:rFonts w:hint="eastAsia" w:ascii="宋体" w:hAnsi="宋体" w:eastAsia="宋体" w:cs="Times New Roman"/>
          <w:bCs/>
          <w:highlight w:val="none"/>
        </w:rPr>
        <w:t>。</w:t>
      </w:r>
    </w:p>
    <w:p>
      <w:pPr>
        <w:spacing w:line="360" w:lineRule="auto"/>
        <w:ind w:left="0" w:leftChars="0" w:right="0" w:rightChars="0" w:firstLine="0" w:firstLineChars="0"/>
        <w:rPr>
          <w:rFonts w:hint="eastAsia" w:ascii="宋体" w:hAnsi="宋体" w:eastAsia="宋体" w:cs="Times New Roman"/>
          <w:bCs/>
          <w:highlight w:val="none"/>
        </w:rPr>
      </w:pPr>
      <w:r>
        <w:rPr>
          <w:rFonts w:hint="eastAsia" w:ascii="宋体" w:hAnsi="宋体" w:eastAsia="宋体" w:cs="Times New Roman"/>
          <w:bCs/>
          <w:highlight w:val="none"/>
        </w:rPr>
        <w:t>（本页以下无正文）</w:t>
      </w:r>
    </w:p>
    <w:p>
      <w:pPr>
        <w:tabs>
          <w:tab w:val="left" w:pos="5400"/>
        </w:tabs>
        <w:spacing w:line="520" w:lineRule="exact"/>
        <w:ind w:right="-101" w:rightChars="-48"/>
        <w:rPr>
          <w:rFonts w:hint="eastAsia" w:ascii="宋体" w:hAnsi="宋体"/>
          <w:highlight w:val="none"/>
        </w:rPr>
      </w:pPr>
      <w:r>
        <w:rPr>
          <w:rFonts w:hint="eastAsia" w:ascii="宋体" w:hAnsi="宋体"/>
          <w:highlight w:val="none"/>
        </w:rPr>
        <w:t>委托人（甲方）：（盖章）                 受委托人（</w:t>
      </w:r>
      <w:r>
        <w:rPr>
          <w:rFonts w:hint="eastAsia" w:ascii="宋体" w:hAnsi="宋体"/>
          <w:highlight w:val="none"/>
          <w:lang w:eastAsia="zh-CN"/>
        </w:rPr>
        <w:t>乙</w:t>
      </w:r>
      <w:r>
        <w:rPr>
          <w:rFonts w:hint="eastAsia" w:ascii="宋体" w:hAnsi="宋体"/>
          <w:highlight w:val="none"/>
        </w:rPr>
        <w:t>方）：（盖章）</w:t>
      </w:r>
    </w:p>
    <w:p>
      <w:pPr>
        <w:tabs>
          <w:tab w:val="left" w:pos="5400"/>
          <w:tab w:val="left" w:pos="5580"/>
        </w:tabs>
        <w:spacing w:line="520" w:lineRule="exact"/>
        <w:ind w:right="-101" w:rightChars="-48"/>
        <w:rPr>
          <w:rFonts w:hint="eastAsia" w:ascii="宋体" w:hAnsi="宋体"/>
          <w:highlight w:val="none"/>
        </w:rPr>
      </w:pPr>
      <w:r>
        <w:rPr>
          <w:rFonts w:hint="eastAsia" w:ascii="宋体" w:hAnsi="宋体"/>
          <w:highlight w:val="none"/>
          <w:lang w:val="en-US" w:eastAsia="zh-CN"/>
        </w:rPr>
        <w:t xml:space="preserve">中山大学肿瘤防治中心  </w:t>
      </w:r>
      <w:r>
        <w:rPr>
          <w:rFonts w:hint="eastAsia" w:ascii="宋体" w:hAnsi="宋体"/>
          <w:b/>
          <w:highlight w:val="none"/>
        </w:rPr>
        <w:t xml:space="preserve">   </w:t>
      </w:r>
      <w:r>
        <w:rPr>
          <w:rFonts w:hint="eastAsia" w:ascii="宋体" w:hAnsi="宋体"/>
          <w:highlight w:val="none"/>
        </w:rPr>
        <w:t xml:space="preserve">         </w:t>
      </w:r>
      <w:r>
        <w:rPr>
          <w:rFonts w:hint="eastAsia" w:ascii="宋体" w:hAnsi="宋体"/>
          <w:highlight w:val="none"/>
          <w:lang w:val="en-US" w:eastAsia="zh-CN"/>
        </w:rPr>
        <w:t xml:space="preserve">       </w:t>
      </w:r>
    </w:p>
    <w:p>
      <w:pPr>
        <w:spacing w:line="520" w:lineRule="exact"/>
        <w:ind w:left="170" w:right="-101" w:rightChars="-48"/>
        <w:rPr>
          <w:rFonts w:hint="eastAsia" w:ascii="宋体" w:hAnsi="宋体"/>
          <w:highlight w:val="none"/>
        </w:rPr>
      </w:pPr>
      <w:r>
        <w:rPr>
          <w:rFonts w:hint="eastAsia" w:ascii="宋体" w:hAnsi="宋体"/>
          <w:highlight w:val="none"/>
        </w:rPr>
        <w:t xml:space="preserve">                                </w:t>
      </w:r>
    </w:p>
    <w:p>
      <w:pPr>
        <w:spacing w:line="520" w:lineRule="exact"/>
        <w:ind w:right="-101" w:rightChars="-48"/>
        <w:rPr>
          <w:rFonts w:hint="eastAsia" w:ascii="宋体" w:hAnsi="宋体"/>
          <w:highlight w:val="none"/>
        </w:rPr>
      </w:pPr>
      <w:r>
        <w:rPr>
          <w:rFonts w:hint="eastAsia" w:ascii="宋体" w:hAnsi="宋体"/>
          <w:highlight w:val="none"/>
        </w:rPr>
        <w:t xml:space="preserve">法定代表人或授权代理：                  </w:t>
      </w:r>
      <w:r>
        <w:rPr>
          <w:rFonts w:hint="eastAsia" w:ascii="宋体" w:hAnsi="宋体"/>
          <w:highlight w:val="none"/>
          <w:lang w:val="en-US" w:eastAsia="zh-CN"/>
        </w:rPr>
        <w:t xml:space="preserve"> </w:t>
      </w:r>
      <w:r>
        <w:rPr>
          <w:rFonts w:hint="eastAsia" w:ascii="宋体" w:hAnsi="宋体"/>
          <w:highlight w:val="none"/>
        </w:rPr>
        <w:t>法定代表人或授权代理：</w:t>
      </w:r>
    </w:p>
    <w:p>
      <w:pPr>
        <w:spacing w:line="520" w:lineRule="exact"/>
        <w:ind w:left="170" w:right="-101" w:rightChars="-48"/>
        <w:rPr>
          <w:rFonts w:hint="eastAsia"/>
          <w:highlight w:val="none"/>
        </w:rPr>
      </w:pPr>
      <w:r>
        <w:rPr>
          <w:rFonts w:hint="eastAsia" w:ascii="宋体" w:hAnsi="宋体"/>
          <w:highlight w:val="none"/>
          <w:lang w:val="en-US" w:eastAsia="zh-CN"/>
        </w:rPr>
        <w:t xml:space="preserve">     </w:t>
      </w: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 xml:space="preserve">月 </w:t>
      </w:r>
      <w:r>
        <w:rPr>
          <w:rFonts w:hint="eastAsia" w:ascii="宋体" w:hAnsi="宋体"/>
          <w:highlight w:val="none"/>
          <w:lang w:val="en-US" w:eastAsia="zh-CN"/>
        </w:rPr>
        <w:t xml:space="preserve">  </w:t>
      </w:r>
      <w:r>
        <w:rPr>
          <w:rFonts w:hint="eastAsia" w:ascii="宋体" w:hAnsi="宋体"/>
          <w:highlight w:val="none"/>
        </w:rPr>
        <w:t xml:space="preserve"> 日                        </w:t>
      </w:r>
      <w:r>
        <w:rPr>
          <w:rFonts w:hint="eastAsia" w:ascii="宋体" w:hAnsi="宋体"/>
          <w:highlight w:val="none"/>
          <w:lang w:val="en-US" w:eastAsia="zh-CN"/>
        </w:rPr>
        <w:t xml:space="preserve">  </w:t>
      </w:r>
      <w:r>
        <w:rPr>
          <w:rFonts w:hint="eastAsia" w:ascii="宋体" w:hAnsi="宋体"/>
          <w:highlight w:val="none"/>
        </w:rPr>
        <w:t>年</w:t>
      </w:r>
      <w:r>
        <w:rPr>
          <w:rFonts w:hint="eastAsia" w:ascii="宋体" w:hAnsi="宋体"/>
          <w:highlight w:val="none"/>
          <w:lang w:val="en-US" w:eastAsia="zh-CN"/>
        </w:rPr>
        <w:t xml:space="preserve">    </w:t>
      </w:r>
      <w:r>
        <w:rPr>
          <w:rFonts w:hint="eastAsia" w:ascii="宋体" w:hAnsi="宋体"/>
          <w:highlight w:val="none"/>
        </w:rPr>
        <w:t xml:space="preserve">月 </w:t>
      </w:r>
      <w:r>
        <w:rPr>
          <w:rFonts w:hint="eastAsia" w:ascii="宋体" w:hAnsi="宋体"/>
          <w:highlight w:val="none"/>
          <w:lang w:val="en-US" w:eastAsia="zh-CN"/>
        </w:rPr>
        <w:t xml:space="preserve">  </w:t>
      </w:r>
      <w:r>
        <w:rPr>
          <w:rFonts w:hint="eastAsia" w:ascii="宋体" w:hAnsi="宋体"/>
          <w:highlight w:val="none"/>
        </w:rPr>
        <w:t xml:space="preserve"> 日  </w:t>
      </w:r>
    </w:p>
    <w:p>
      <w:pPr>
        <w:rPr>
          <w:rFonts w:hint="eastAsia" w:ascii="宋体" w:hAnsi="宋体" w:cs="宋体"/>
          <w:b/>
          <w:bCs/>
          <w:szCs w:val="30"/>
          <w:lang w:eastAsia="zh-CN"/>
        </w:rPr>
      </w:pPr>
    </w:p>
    <w:p>
      <w:pPr>
        <w:pStyle w:val="2"/>
        <w:rPr>
          <w:rFonts w:hint="eastAsia"/>
          <w:lang w:eastAsia="zh-CN"/>
        </w:rPr>
      </w:pPr>
    </w:p>
    <w:sectPr>
      <w:headerReference r:id="rId3" w:type="default"/>
      <w:footerReference r:id="rId4" w:type="default"/>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298"/>
      <w:rPr>
        <w:rStyle w:val="22"/>
      </w:rPr>
    </w:pPr>
    <w:r>
      <w:fldChar w:fldCharType="begin"/>
    </w:r>
    <w:r>
      <w:rPr>
        <w:rStyle w:val="22"/>
      </w:rPr>
      <w:instrText xml:space="preserve">PAGE  </w:instrText>
    </w:r>
    <w:r>
      <w:fldChar w:fldCharType="separate"/>
    </w:r>
    <w:r>
      <w:rPr>
        <w:rStyle w:val="22"/>
      </w:rPr>
      <w:t>2</w:t>
    </w:r>
    <w: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C5569"/>
    <w:multiLevelType w:val="singleLevel"/>
    <w:tmpl w:val="A99C5569"/>
    <w:lvl w:ilvl="0" w:tentative="0">
      <w:start w:val="1"/>
      <w:numFmt w:val="chineseCounting"/>
      <w:suff w:val="nothing"/>
      <w:lvlText w:val="%1、"/>
      <w:lvlJc w:val="left"/>
      <w:rPr>
        <w:rFonts w:hint="eastAsia"/>
      </w:rPr>
    </w:lvl>
  </w:abstractNum>
  <w:abstractNum w:abstractNumId="1">
    <w:nsid w:val="48800F0F"/>
    <w:multiLevelType w:val="multilevel"/>
    <w:tmpl w:val="48800F0F"/>
    <w:lvl w:ilvl="0" w:tentative="0">
      <w:start w:val="1"/>
      <w:numFmt w:val="decimal"/>
      <w:pStyle w:val="43"/>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DE829CC"/>
    <w:multiLevelType w:val="singleLevel"/>
    <w:tmpl w:val="6DE829CC"/>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3YzY3MjYwYmMxYzRlMWYxMmVkNGIyMTMyNzg1ZjkifQ=="/>
  </w:docVars>
  <w:rsids>
    <w:rsidRoot w:val="00720568"/>
    <w:rsid w:val="00085411"/>
    <w:rsid w:val="000B2D16"/>
    <w:rsid w:val="000C3E9D"/>
    <w:rsid w:val="000F3009"/>
    <w:rsid w:val="00130C0A"/>
    <w:rsid w:val="0019097A"/>
    <w:rsid w:val="001F759E"/>
    <w:rsid w:val="00246657"/>
    <w:rsid w:val="00295B1C"/>
    <w:rsid w:val="002B64DC"/>
    <w:rsid w:val="002E02A5"/>
    <w:rsid w:val="00472FDD"/>
    <w:rsid w:val="004C11CA"/>
    <w:rsid w:val="004C70DD"/>
    <w:rsid w:val="005C43C5"/>
    <w:rsid w:val="005D477B"/>
    <w:rsid w:val="00614113"/>
    <w:rsid w:val="006A1690"/>
    <w:rsid w:val="00720568"/>
    <w:rsid w:val="007B7834"/>
    <w:rsid w:val="007F2272"/>
    <w:rsid w:val="00880D67"/>
    <w:rsid w:val="008A140A"/>
    <w:rsid w:val="008D1DBC"/>
    <w:rsid w:val="0097311A"/>
    <w:rsid w:val="009C79A2"/>
    <w:rsid w:val="00A62619"/>
    <w:rsid w:val="00AC25E0"/>
    <w:rsid w:val="00AC5F87"/>
    <w:rsid w:val="00BB2D70"/>
    <w:rsid w:val="00BE6AF6"/>
    <w:rsid w:val="00C245CA"/>
    <w:rsid w:val="00C65690"/>
    <w:rsid w:val="00D33C7B"/>
    <w:rsid w:val="00D40767"/>
    <w:rsid w:val="00D76FD7"/>
    <w:rsid w:val="00D83C7A"/>
    <w:rsid w:val="00DF1F11"/>
    <w:rsid w:val="00DF23E5"/>
    <w:rsid w:val="00EC1140"/>
    <w:rsid w:val="00F33E72"/>
    <w:rsid w:val="00F634F7"/>
    <w:rsid w:val="00FE4C34"/>
    <w:rsid w:val="03C50A7A"/>
    <w:rsid w:val="0427366D"/>
    <w:rsid w:val="075A12DE"/>
    <w:rsid w:val="0830799A"/>
    <w:rsid w:val="09471DBA"/>
    <w:rsid w:val="0A890DB9"/>
    <w:rsid w:val="0AED0BEA"/>
    <w:rsid w:val="0B640F3B"/>
    <w:rsid w:val="0C5D0028"/>
    <w:rsid w:val="0D347BA9"/>
    <w:rsid w:val="0E7476E7"/>
    <w:rsid w:val="0F8B34A6"/>
    <w:rsid w:val="1091173C"/>
    <w:rsid w:val="129A0C52"/>
    <w:rsid w:val="12CD2E2F"/>
    <w:rsid w:val="141E1CEE"/>
    <w:rsid w:val="15EC35E9"/>
    <w:rsid w:val="17022926"/>
    <w:rsid w:val="18DF7E53"/>
    <w:rsid w:val="19B70E91"/>
    <w:rsid w:val="1A621814"/>
    <w:rsid w:val="1B7A5809"/>
    <w:rsid w:val="20FD7BFE"/>
    <w:rsid w:val="24EA17E9"/>
    <w:rsid w:val="24EE0277"/>
    <w:rsid w:val="2808693A"/>
    <w:rsid w:val="2A100132"/>
    <w:rsid w:val="2AEB08D9"/>
    <w:rsid w:val="2B8F5708"/>
    <w:rsid w:val="2DE97352"/>
    <w:rsid w:val="2E93453D"/>
    <w:rsid w:val="2EE2477F"/>
    <w:rsid w:val="3518051D"/>
    <w:rsid w:val="36331CF6"/>
    <w:rsid w:val="39826405"/>
    <w:rsid w:val="3A86417A"/>
    <w:rsid w:val="3A941EB4"/>
    <w:rsid w:val="3B472CA4"/>
    <w:rsid w:val="3B6F1262"/>
    <w:rsid w:val="3F214472"/>
    <w:rsid w:val="44691B94"/>
    <w:rsid w:val="45F96009"/>
    <w:rsid w:val="46C92544"/>
    <w:rsid w:val="4A083C81"/>
    <w:rsid w:val="4FFB7510"/>
    <w:rsid w:val="580B6C5D"/>
    <w:rsid w:val="59E20F76"/>
    <w:rsid w:val="5E4D4235"/>
    <w:rsid w:val="5ED17CB1"/>
    <w:rsid w:val="614513BA"/>
    <w:rsid w:val="61BA175F"/>
    <w:rsid w:val="626531E9"/>
    <w:rsid w:val="63C10574"/>
    <w:rsid w:val="64526CF8"/>
    <w:rsid w:val="672D668A"/>
    <w:rsid w:val="682A1DFA"/>
    <w:rsid w:val="6A326633"/>
    <w:rsid w:val="6BC859C5"/>
    <w:rsid w:val="6CFC1D43"/>
    <w:rsid w:val="6D314AF4"/>
    <w:rsid w:val="722D4BB6"/>
    <w:rsid w:val="732A5B56"/>
    <w:rsid w:val="73BB3C5B"/>
    <w:rsid w:val="73E46FFC"/>
    <w:rsid w:val="74563C4C"/>
    <w:rsid w:val="776951E5"/>
    <w:rsid w:val="7C2B721C"/>
    <w:rsid w:val="7D990F60"/>
    <w:rsid w:val="7E5B6C20"/>
    <w:rsid w:val="7F56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6"/>
    <w:qFormat/>
    <w:uiPriority w:val="0"/>
    <w:pPr>
      <w:keepNext/>
      <w:outlineLvl w:val="2"/>
    </w:pPr>
    <w:rPr>
      <w:rFonts w:ascii="楷体_GB2312" w:hAnsi="宋体" w:eastAsia="楷体_GB2312"/>
      <w:b/>
      <w:bCs/>
      <w:sz w:val="32"/>
    </w:rPr>
  </w:style>
  <w:style w:type="paragraph" w:styleId="7">
    <w:name w:val="heading 4"/>
    <w:basedOn w:val="1"/>
    <w:next w:val="1"/>
    <w:link w:val="27"/>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8">
    <w:name w:val="heading 5"/>
    <w:basedOn w:val="1"/>
    <w:next w:val="1"/>
    <w:link w:val="28"/>
    <w:qFormat/>
    <w:uiPriority w:val="0"/>
    <w:pPr>
      <w:keepNext/>
      <w:keepLines/>
      <w:widowControl/>
      <w:spacing w:before="280" w:after="290" w:line="376" w:lineRule="auto"/>
      <w:jc w:val="left"/>
      <w:outlineLvl w:val="4"/>
    </w:pPr>
    <w:rPr>
      <w:b/>
      <w:bCs/>
      <w:kern w:val="0"/>
      <w:sz w:val="28"/>
      <w:szCs w:val="28"/>
    </w:rPr>
  </w:style>
  <w:style w:type="paragraph" w:styleId="9">
    <w:name w:val="heading 6"/>
    <w:basedOn w:val="1"/>
    <w:next w:val="1"/>
    <w:link w:val="29"/>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30"/>
    <w:qFormat/>
    <w:uiPriority w:val="0"/>
    <w:pPr>
      <w:keepNext/>
      <w:keepLines/>
      <w:widowControl/>
      <w:spacing w:before="240" w:after="64" w:line="320" w:lineRule="auto"/>
      <w:jc w:val="left"/>
      <w:outlineLvl w:val="6"/>
    </w:pPr>
    <w:rPr>
      <w:b/>
      <w:bCs/>
      <w:kern w:val="0"/>
      <w:sz w:val="24"/>
    </w:rPr>
  </w:style>
  <w:style w:type="paragraph" w:styleId="11">
    <w:name w:val="heading 8"/>
    <w:basedOn w:val="1"/>
    <w:next w:val="1"/>
    <w:link w:val="31"/>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32"/>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semiHidden/>
    <w:qFormat/>
    <w:uiPriority w:val="0"/>
    <w:pPr>
      <w:ind w:firstLine="570"/>
    </w:pPr>
    <w:rPr>
      <w:rFonts w:ascii="宋体" w:hAnsi="宋体"/>
      <w:sz w:val="28"/>
      <w:szCs w:val="20"/>
    </w:rPr>
  </w:style>
  <w:style w:type="paragraph" w:styleId="13">
    <w:name w:val="annotation text"/>
    <w:basedOn w:val="1"/>
    <w:link w:val="34"/>
    <w:semiHidden/>
    <w:unhideWhenUsed/>
    <w:qFormat/>
    <w:uiPriority w:val="99"/>
    <w:pPr>
      <w:jc w:val="left"/>
    </w:pPr>
  </w:style>
  <w:style w:type="paragraph" w:styleId="14">
    <w:name w:val="Balloon Text"/>
    <w:basedOn w:val="1"/>
    <w:link w:val="37"/>
    <w:semiHidden/>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annotation subject"/>
    <w:basedOn w:val="13"/>
    <w:next w:val="13"/>
    <w:link w:val="35"/>
    <w:semiHidden/>
    <w:unhideWhenUsed/>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annotation reference"/>
    <w:basedOn w:val="20"/>
    <w:semiHidden/>
    <w:unhideWhenUsed/>
    <w:qFormat/>
    <w:uiPriority w:val="99"/>
    <w:rPr>
      <w:sz w:val="21"/>
      <w:szCs w:val="21"/>
    </w:rPr>
  </w:style>
  <w:style w:type="character" w:customStyle="1" w:styleId="24">
    <w:name w:val="标题 1 Char"/>
    <w:basedOn w:val="20"/>
    <w:link w:val="4"/>
    <w:qFormat/>
    <w:uiPriority w:val="0"/>
    <w:rPr>
      <w:b/>
      <w:bCs/>
      <w:kern w:val="44"/>
      <w:sz w:val="44"/>
      <w:szCs w:val="44"/>
    </w:rPr>
  </w:style>
  <w:style w:type="character" w:customStyle="1" w:styleId="25">
    <w:name w:val="标题 2 Char"/>
    <w:basedOn w:val="20"/>
    <w:link w:val="5"/>
    <w:qFormat/>
    <w:uiPriority w:val="0"/>
    <w:rPr>
      <w:rFonts w:ascii="Arial" w:hAnsi="Arial" w:eastAsia="黑体"/>
      <w:b/>
      <w:bCs/>
      <w:kern w:val="2"/>
      <w:sz w:val="32"/>
      <w:szCs w:val="32"/>
    </w:rPr>
  </w:style>
  <w:style w:type="character" w:customStyle="1" w:styleId="26">
    <w:name w:val="标题 3 Char"/>
    <w:basedOn w:val="20"/>
    <w:link w:val="6"/>
    <w:qFormat/>
    <w:uiPriority w:val="0"/>
    <w:rPr>
      <w:rFonts w:ascii="楷体_GB2312" w:hAnsi="宋体" w:eastAsia="楷体_GB2312"/>
      <w:b/>
      <w:bCs/>
      <w:kern w:val="2"/>
      <w:sz w:val="32"/>
      <w:szCs w:val="24"/>
    </w:rPr>
  </w:style>
  <w:style w:type="character" w:customStyle="1" w:styleId="27">
    <w:name w:val="标题 4 Char"/>
    <w:basedOn w:val="20"/>
    <w:link w:val="7"/>
    <w:qFormat/>
    <w:uiPriority w:val="0"/>
    <w:rPr>
      <w:rFonts w:ascii="Arial" w:hAnsi="Arial" w:eastAsia="黑体"/>
      <w:b/>
      <w:bCs/>
      <w:sz w:val="28"/>
      <w:szCs w:val="28"/>
    </w:rPr>
  </w:style>
  <w:style w:type="character" w:customStyle="1" w:styleId="28">
    <w:name w:val="标题 5 Char"/>
    <w:basedOn w:val="20"/>
    <w:link w:val="8"/>
    <w:qFormat/>
    <w:uiPriority w:val="0"/>
    <w:rPr>
      <w:b/>
      <w:bCs/>
      <w:sz w:val="28"/>
      <w:szCs w:val="28"/>
    </w:rPr>
  </w:style>
  <w:style w:type="character" w:customStyle="1" w:styleId="29">
    <w:name w:val="标题 6 Char"/>
    <w:basedOn w:val="20"/>
    <w:link w:val="9"/>
    <w:qFormat/>
    <w:uiPriority w:val="0"/>
    <w:rPr>
      <w:rFonts w:ascii="Arial" w:hAnsi="Arial" w:eastAsia="黑体"/>
      <w:b/>
      <w:bCs/>
      <w:sz w:val="24"/>
      <w:szCs w:val="24"/>
    </w:rPr>
  </w:style>
  <w:style w:type="character" w:customStyle="1" w:styleId="30">
    <w:name w:val="标题 7 Char"/>
    <w:basedOn w:val="20"/>
    <w:link w:val="10"/>
    <w:qFormat/>
    <w:uiPriority w:val="0"/>
    <w:rPr>
      <w:b/>
      <w:bCs/>
      <w:sz w:val="24"/>
      <w:szCs w:val="24"/>
    </w:rPr>
  </w:style>
  <w:style w:type="character" w:customStyle="1" w:styleId="31">
    <w:name w:val="标题 8 Char"/>
    <w:basedOn w:val="20"/>
    <w:link w:val="11"/>
    <w:qFormat/>
    <w:uiPriority w:val="0"/>
    <w:rPr>
      <w:rFonts w:ascii="Arial" w:hAnsi="Arial" w:eastAsia="黑体"/>
      <w:sz w:val="24"/>
      <w:szCs w:val="24"/>
    </w:rPr>
  </w:style>
  <w:style w:type="character" w:customStyle="1" w:styleId="32">
    <w:name w:val="标题 9 Char"/>
    <w:basedOn w:val="20"/>
    <w:link w:val="12"/>
    <w:qFormat/>
    <w:uiPriority w:val="0"/>
    <w:rPr>
      <w:rFonts w:ascii="Arial" w:hAnsi="Arial" w:eastAsia="黑体"/>
      <w:sz w:val="21"/>
      <w:szCs w:val="21"/>
    </w:rPr>
  </w:style>
  <w:style w:type="paragraph" w:styleId="33">
    <w:name w:val="List Paragraph"/>
    <w:basedOn w:val="1"/>
    <w:qFormat/>
    <w:uiPriority w:val="0"/>
    <w:pPr>
      <w:ind w:firstLine="420" w:firstLineChars="200"/>
    </w:pPr>
  </w:style>
  <w:style w:type="character" w:customStyle="1" w:styleId="34">
    <w:name w:val="批注文字 Char"/>
    <w:basedOn w:val="20"/>
    <w:link w:val="13"/>
    <w:semiHidden/>
    <w:qFormat/>
    <w:uiPriority w:val="99"/>
    <w:rPr>
      <w:kern w:val="2"/>
      <w:sz w:val="21"/>
      <w:szCs w:val="24"/>
    </w:rPr>
  </w:style>
  <w:style w:type="character" w:customStyle="1" w:styleId="35">
    <w:name w:val="批注主题 Char"/>
    <w:basedOn w:val="34"/>
    <w:link w:val="17"/>
    <w:semiHidden/>
    <w:qFormat/>
    <w:uiPriority w:val="99"/>
    <w:rPr>
      <w:b/>
      <w:bCs/>
      <w:kern w:val="2"/>
      <w:sz w:val="21"/>
      <w:szCs w:val="24"/>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批注框文本 Char"/>
    <w:basedOn w:val="20"/>
    <w:link w:val="14"/>
    <w:semiHidden/>
    <w:qFormat/>
    <w:uiPriority w:val="99"/>
    <w:rPr>
      <w:kern w:val="2"/>
      <w:sz w:val="18"/>
      <w:szCs w:val="18"/>
    </w:rPr>
  </w:style>
  <w:style w:type="paragraph" w:customStyle="1" w:styleId="38">
    <w:name w:val="纯文本1"/>
    <w:basedOn w:val="1"/>
    <w:qFormat/>
    <w:uiPriority w:val="0"/>
    <w:rPr>
      <w:rFonts w:ascii="宋体" w:hAnsi="Courier New"/>
      <w:szCs w:val="21"/>
    </w:rPr>
  </w:style>
  <w:style w:type="paragraph" w:customStyle="1" w:styleId="39">
    <w:name w:val="Other|1"/>
    <w:basedOn w:val="1"/>
    <w:qFormat/>
    <w:uiPriority w:val="0"/>
    <w:pPr>
      <w:jc w:val="center"/>
    </w:pPr>
    <w:rPr>
      <w:rFonts w:ascii="宋体" w:hAnsi="宋体" w:cs="宋体"/>
      <w:sz w:val="20"/>
      <w:szCs w:val="20"/>
      <w:lang w:val="zh-TW" w:eastAsia="zh-TW" w:bidi="zh-TW"/>
    </w:rPr>
  </w:style>
  <w:style w:type="character" w:customStyle="1" w:styleId="40">
    <w:name w:val="font31"/>
    <w:basedOn w:val="20"/>
    <w:qFormat/>
    <w:uiPriority w:val="0"/>
    <w:rPr>
      <w:rFonts w:hint="default" w:ascii="Times New Roman" w:hAnsi="Times New Roman" w:cs="Times New Roman"/>
      <w:color w:val="000000"/>
      <w:sz w:val="24"/>
      <w:szCs w:val="24"/>
      <w:u w:val="none"/>
      <w:vertAlign w:val="superscript"/>
    </w:rPr>
  </w:style>
  <w:style w:type="character" w:customStyle="1" w:styleId="41">
    <w:name w:val="font41"/>
    <w:basedOn w:val="20"/>
    <w:qFormat/>
    <w:uiPriority w:val="0"/>
    <w:rPr>
      <w:rFonts w:hint="default" w:ascii="Times New Roman" w:hAnsi="Times New Roman" w:cs="Times New Roman"/>
      <w:color w:val="000000"/>
      <w:sz w:val="24"/>
      <w:szCs w:val="24"/>
      <w:u w:val="none"/>
    </w:rPr>
  </w:style>
  <w:style w:type="character" w:customStyle="1" w:styleId="42">
    <w:name w:val="font01"/>
    <w:basedOn w:val="20"/>
    <w:qFormat/>
    <w:uiPriority w:val="0"/>
    <w:rPr>
      <w:rFonts w:hint="eastAsia" w:ascii="宋体" w:hAnsi="宋体" w:eastAsia="宋体" w:cs="宋体"/>
      <w:color w:val="000000"/>
      <w:sz w:val="24"/>
      <w:szCs w:val="24"/>
      <w:u w:val="none"/>
    </w:rPr>
  </w:style>
  <w:style w:type="paragraph" w:customStyle="1" w:styleId="43">
    <w:name w:val="样式1"/>
    <w:basedOn w:val="1"/>
    <w:qFormat/>
    <w:uiPriority w:val="0"/>
    <w:pPr>
      <w:numPr>
        <w:ilvl w:val="0"/>
        <w:numId w:val="1"/>
      </w:numPr>
      <w:tabs>
        <w:tab w:val="left" w:pos="709"/>
      </w:tabs>
      <w:adjustRightInd w:val="0"/>
      <w:textAlignment w:val="baseline"/>
    </w:pPr>
    <w:rPr>
      <w:rFonts w:ascii="宋体" w:hAnsi="宋体"/>
      <w:kern w:val="0"/>
      <w:szCs w:val="20"/>
    </w:rPr>
  </w:style>
  <w:style w:type="paragraph" w:customStyle="1" w:styleId="44">
    <w:name w:val="表格文字"/>
    <w:basedOn w:val="1"/>
    <w:qFormat/>
    <w:uiPriority w:val="0"/>
    <w:pPr>
      <w:spacing w:before="25" w:beforeLines="0" w:after="25" w:afterLines="0"/>
      <w:jc w:val="left"/>
    </w:pPr>
    <w:rPr>
      <w:bCs/>
      <w:spacing w:val="10"/>
      <w:kern w:val="0"/>
      <w:sz w:val="24"/>
      <w:szCs w:val="20"/>
    </w:rPr>
  </w:style>
  <w:style w:type="character" w:customStyle="1" w:styleId="45">
    <w:name w:val="page number"/>
    <w:basedOn w:val="20"/>
    <w:qFormat/>
    <w:uiPriority w:val="0"/>
  </w:style>
  <w:style w:type="character" w:customStyle="1" w:styleId="46">
    <w:name w:val="font21"/>
    <w:basedOn w:val="20"/>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3826</Words>
  <Characters>3954</Characters>
  <Lines>173</Lines>
  <Paragraphs>48</Paragraphs>
  <TotalTime>298</TotalTime>
  <ScaleCrop>false</ScaleCrop>
  <LinksUpToDate>false</LinksUpToDate>
  <CharactersWithSpaces>4539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2022-02-15T01:45:00Z</dcterms:created>
  <dc:creator>Sky123.Org</dc:creator>
  <cp:lastModifiedBy>杨奋</cp:lastModifiedBy>
  <cp:lastPrinted>2016-12-16T07:04:00Z</cp:lastPrinted>
  <dcterms:modified xsi:type="dcterms:W3CDTF">2023-04-20T08:47:47Z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041B098631544D2FAAD08B714853E0B9_13</vt:lpwstr>
  </property>
</Properties>
</file>